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A6" w:rsidRPr="00DE3CA6" w:rsidRDefault="00DE3CA6" w:rsidP="00DE3C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3CA6">
        <w:rPr>
          <w:rFonts w:ascii="Times New Roman" w:eastAsia="Calibri" w:hAnsi="Times New Roman" w:cs="Times New Roman"/>
          <w:b/>
          <w:sz w:val="24"/>
          <w:szCs w:val="24"/>
        </w:rPr>
        <w:t xml:space="preserve">SALFÖLD KÖZSÉG ÖNKORMÁNYZATA </w:t>
      </w:r>
      <w:r w:rsidRPr="00DE3CA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KÉPVISELŐ-TESTÜLETÉNEK </w:t>
      </w:r>
    </w:p>
    <w:p w:rsidR="00DE3CA6" w:rsidRDefault="00DE3CA6" w:rsidP="00DE3CA6">
      <w:pPr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</w:t>
      </w: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/2021. (</w:t>
      </w:r>
      <w:r w:rsidR="000604D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VI. 12</w:t>
      </w:r>
      <w:r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.</w:t>
      </w: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) önkormányzati rendelete </w:t>
      </w:r>
    </w:p>
    <w:p w:rsidR="00DE3CA6" w:rsidRDefault="00DE3CA6" w:rsidP="00DE3CA6">
      <w:pPr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DE3CA6" w:rsidRPr="00DE3CA6" w:rsidRDefault="00DE3CA6" w:rsidP="00DE3CA6">
      <w:pPr>
        <w:spacing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</w:t>
      </w:r>
      <w:proofErr w:type="gramEnd"/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egyes szociális ellátások szabályozásáról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Salföld Község Önkormányzata Polgármestere a katasztrófavédelemről és a hozzá kapcsolódó egyes törvények módosításáról szóló 2011. évi CXXVIII. törvény 46. § (4) bekezdése szerinti hatáskörében a veszélyhelyzet kihirdetéséről és a veszélyhelyzeti intézkedések hatálybalépéséről szóló 27/2021. (I.29.) Korm. rendelettel kihirdetett veszélyhelyzetben, a szociális igazgatásról és szociális ellátásokról szóló 1993. évi III. törvény 132. § (4) bekezdés g) pontjában, a 14. § tekintetében a szociális igazgatásról és szociális ellátásokról szóló 1993. évi III. törvény 48. § (4) bekezdésében kapott felhatalmazása alapján, Magyarország helyi önkormányzatairól szóló 2011. évi CLXXXIX. törvény 13. § (1) bekezdés 8a. pontjában meghatározott feladatkörében eljárva a következőket rendeli el: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Eljárási rendelkezések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 szociális ellátás iránti kérelmeket a Képviselő-testület Hivatalánál, vagy az önkormányzat hivatali helyiségében lehet benyújtani.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Ha a kérelem és a csatolt iratok alapján a tényállás tisztázásához szükséges a kérelmeket környezettanulmánnyal alátámasztva kell a hatáskör gyakorlója elé terjeszteni.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jövedelem, a család, a háztartás fogalmának meghatározására, az egy főre jutó jövedelem számítására a benyújtandó jövedelemigazolások meghatározására a szociális igazgatásról és szociális ellátásokról szóló 1993. évi III. törvény rendelkezéseit kell alkalmazni.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Az egy évre megállapításra kerülő ellátások esetén a jogosultság kezdőnapja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korábbi jogosultsággal nem rendelkező kérelmező esetében a kérelem benyújtásának a napja,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amennyiben a támogatás iránti kérelem a korábbi jogosultság lejártát megelőzően került benyújtásra, a korábbi jogosultság megszűnését követő nap.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(5) A támogatás töredék hónapra történő megállapítása esetén a támogatás tört havi összegének meghatározására a pénzbeli és természetbeni szociális ellátások igénylésének és megállapításának valamint folyósításának részletes szabályairól szóló 63/2006. (III.27.) Korm. rendelet szabályait kell alkalmazni.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 havi rendszerességgel nyújtott pénzbeli ellátás kifizetése utólag minden hónap 5. napjáig a jogosult kérelme alapján folyószámlára utalással, vagy a házipénztárból készpénzben történik.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Az eseti támogatások kifizetése a döntés meghozatalát követő 15 napon belül a jogosult kérelme alapján folyószámlára utalással, vagy készpénzben a házipénztárból történik.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(1) A jogosult kérelmére, vagy a célszerű pénzfelhasználás érdekében a hatáskör </w:t>
      </w:r>
      <w:proofErr w:type="spell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gyakorolója</w:t>
      </w:r>
      <w:proofErr w:type="spell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döntése alapján a települési támogatás, vagy a rendkívüli települési támogatás természetben is nyújtható.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 xml:space="preserve">(2) A támogatás természetbeni nyújtása történhet közüzemi szolgáltató részére történő átutalással, ruhanemű- élelmiszer- </w:t>
      </w: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tűzifa vásárlás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formájában, gyermekintézmény térítési díjának kifizetése formájában.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Települési támogatás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Salföld Község Önkormányzata az arra szociálisan rászorult személyek részére az alábbi pénzbeli támogatásokat nyújtja: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gyermek fogadásának előkészítésére tekintettel nyújtott támogatás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újszülöttek hozzátartozóinak nyújtott támogatás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óvoda-. iskolakezdésre tekintettel nyújtott támogatás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d) közeli hozzátartozó eltemettetésére tekintettel nyújtott támogatás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időskorúak és 18 év alatti gyermekek támogatása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gyógyszerkiadások viselésére nyújtott támogatás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g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18 éven felüli tartósan beteg személy ápolására tekintettel nyújtott támogatás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lakhatási kiadásokhoz nyújtott támogatás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i) rendkívüli települési támogatás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Salföld Község Önkormányzata az arra szociálisan rászorultak részére a köztemetést természetbeni támogatásként nyújtja.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5.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Gyermek fogadásának előkészítésére tekintettel települési támogatásra jogosult az a szülő,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akinek a családjában az egy főre jutó havi jövedelem nem haladja meg az öregségi nyugdíj legkisebb összegének 700 %-át,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aki a kérelem benyújtásakor legalább egy éve a településen bejelentett lakóhellyel rendelkezik,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aki a kérelmet a gyermek születésének várható időpontját megelőző két hónapon belül benyújtja.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kérelemhez mellékelni kell a szülés várható időpontjáról szóló igazolást.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támogatás összege 30.000 Ft gyermekenként.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Újszülöttek hozzátartozóinak egyszeri támogatására jogosult az, a szülő,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akinek a családjában az egy főre jutó jövedelem nem haladja meg az öregségi nyugdíj mindenkori legkisebb összegének 700 %-át,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akinek a részére a gyermek fogadására tekintettel támogatás nem került megállapításra,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aki a kérelmet a gyermek születését követő hat hónapon belül benyújtja, amennyiben a kérelem benyújtásakor legalább az egyik szülő a településen két éve bejelentett lakóhellyel rendelkezik.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kérelemhez mellékelni kell a gyermek születési anyakönyvi kivonatát.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támogatás összege: 30.000 Ft gyermekenként.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7.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(1)</w:t>
      </w:r>
      <w:r w:rsidR="00CF6C6A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1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="00CF6C6A" w:rsidRPr="00CF6C6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Iskolakezdésre, óvodakezdésre tekintettel települési támogatásra jogosult az óvodás, általános- vagy középiskolás tanuló saját jogán, vagy a gyermekével azonos lakcímen élő szülő, akinek a családjában az egy főre jutó havi jövedelem nem haladja meg a 300.000 Ft-o 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(2) </w:t>
      </w: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kérelmeket minden évben augusztus 15. napja és október 15. napja között lehet benyújtani.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kérelemhez mellékelni kell az oktatási intézmény igazolását a fennálló tanulói, hallgatói jogviszonyról.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A támogatás összege a mindenkori éves költségvetési rendeletben meghatározott összeg.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8.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Közeli hozzátartozó eltemettetésére tekintettel települési támogatásra jogosult az a személy,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</w:t>
      </w:r>
      <w:r w:rsidR="00CF6C6A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2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akinek a családjában az egy főre jutó ha</w:t>
      </w:r>
      <w:r w:rsidR="00CF6C6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vi jövedelem nem haladja meg a 300.000 Ft-ot 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aki a kérelmet a haláleset bekövetkeztétől számított három hónapon belül benyújtja.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kérelemhez mellékelni kell a halotti anyakönyvi kivonatot és a kérelmező nevére kiállított temetési költségekről szóló számlát.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támogatás összege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a)</w:t>
      </w:r>
      <w:r w:rsidR="00CF6C6A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3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mindenkori éves költségvetési rendeletben meghatározott helyben szokásos legolcsóbb temetés köl</w:t>
      </w:r>
      <w:r w:rsidR="00CF6C6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tségének 20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%-</w:t>
      </w: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</w:t>
      </w:r>
      <w:r w:rsidR="00B95F68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4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mindenkori éves költségvetési rendeletben meghatározott helye</w:t>
      </w:r>
      <w:r w:rsidR="00B95F6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 szokásos legolcsóbb temetés 40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%-</w:t>
      </w: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ha az elhunyt utolsó belföldi lakóhelye Salföld településen volt, a temetés helye Salföldi temető és az eltemettető számlával igazolja a sírhely megváltás általa történő kifizetését.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9. §</w:t>
      </w:r>
    </w:p>
    <w:p w:rsidR="00CF6C6A" w:rsidRPr="00CF6C6A" w:rsidRDefault="00CF6C6A" w:rsidP="00CF6C6A">
      <w:pPr>
        <w:spacing w:before="220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CF6C6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</w:t>
      </w:r>
      <w:r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5"/>
      </w:r>
      <w:r w:rsidRPr="00CF6C6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Települési támogatásra jogosult</w:t>
      </w:r>
    </w:p>
    <w:p w:rsidR="00CF6C6A" w:rsidRDefault="00CF6C6A" w:rsidP="00CF6C6A">
      <w:pPr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CF6C6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CF6C6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Pr="00CF6C6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az időskorú személy, aki nyugdíjban, nyugdíjszerű ellátásban részesül, valamint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</w:r>
      <w:r w:rsidRPr="00CF6C6A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Pr="00CF6C6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kérelem benyújtásakor a 18. életévét be nem töltött gyermek szülője,  </w:t>
      </w:r>
      <w:r w:rsidRPr="00CF6C6A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akinek családjában az egy főre jutó jövedelem nem haladja meg a 300.000 Ft-ot </w:t>
      </w:r>
    </w:p>
    <w:p w:rsidR="00DE3CA6" w:rsidRPr="00DE3CA6" w:rsidRDefault="00DE3CA6" w:rsidP="00CF6C6A">
      <w:pPr>
        <w:spacing w:before="220"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kérelmeket minden évben november 15. napja és november 30. napja között lehet benyújtani.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támogatás összege a mindenkori éves költségvetésben meghatározott összeg.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10.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</w:t>
      </w:r>
      <w:r w:rsidR="00B95F68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6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Gyógyszerkiadások viselésére tekintettel települési támogatásra jogosult az a személy,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) akinek a családjában az egy főre jutó havi jövedelem nem haladja meg az öregségi nyugdíj mindenkori legkisebb összegének </w:t>
      </w:r>
      <w:r w:rsidR="00B95F6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700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%-át,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akinek a tartós betegségére szedett gyógyszerei gyógyszertár által igazolt havi költsége meghaladja a 3.000 Ft-ot.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(2) A kérelemhez mellékelni kell a háziorvos igazolását a </w:t>
      </w: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krónikus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betegségre szedett gyógyszerek köréről, és a gyógyszertár igazolását a háziorvos által igazolt gyógyszerek havi gyógyszerköltségéről.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támogatás egy évre kerül megállapításra.</w:t>
      </w:r>
    </w:p>
    <w:p w:rsidR="00DE3CA6" w:rsidRPr="00DE3CA6" w:rsidRDefault="00B95F68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</w:t>
      </w:r>
      <w:r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7"/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támogatás havi összege 10</w:t>
      </w:r>
      <w:r w:rsidR="00DE3CA6"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.000 Ft.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11.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18 éven felüli tartósan beteg személy ápolására tekintettel települési támogatásra jogosult az a személy,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akinek a családjában az egy főre jutó havi jövedelem nem haladja meg az öregségi nyugdíj mindenkori legkisebb összegének 250%-át,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aki keresőtevékenységet nem végez, kivéve az otthoni munkavégzést és a napi 4 órát meg nem haladó munkavégzést,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aki rendszeres pénzellátásban nem részesül.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kérelemhez mellékelni kell a háziorvos igazolását arról, hogy az ápolt személy tartósan beteg, ápolásra szorul.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támogatás egy évre kerül megállapításra.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A támogatás havi összege a központi költségvetésről szóló törvényben meghatározott alapösszeg 80 %-</w:t>
      </w: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a.</w:t>
      </w:r>
      <w:proofErr w:type="gramEnd"/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12.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Lakhatási kiadásokra tekintettel települési támogatásra jogosult az a személy,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</w:t>
      </w:r>
      <w:r w:rsidR="00B95F68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8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akinek a háztartásában az egy főre jutó havi jövedelem nem haladja meg az öregségi nyugdíj min</w:t>
      </w:r>
      <w:r w:rsidR="00B95F6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denkori legkisebb összegének 700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%-át,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b) </w:t>
      </w: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akinek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és akivel egy háztartásban élőknek nincs vagyona,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aki a kérelemben feltüntetett ingatlan vonatkozásában a havi költségeket kettő közüzemi számlával igazolja.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kérelemhez mellékelni kell a háztartás tagjaira vonatkozó vagyonnyilatkozatot, a támogatással érintett ingatlanra vonatkozó kettő közüzemi számlát.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támogatás egy évre kerül megállapításra.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A támogatás havi összege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</w:t>
      </w:r>
      <w:r w:rsidR="00B95F68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9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amennyiben a háztartásban az egy főre jutó jövedelem </w:t>
      </w:r>
      <w:r w:rsidR="00B95F6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öregségi nyugdíj minimum 0%-3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50% összegű, 5.000 Ft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</w:t>
      </w:r>
      <w:r w:rsidR="00B95F68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10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amennyiben a háztartásban az egy főre jutó jövede</w:t>
      </w:r>
      <w:r w:rsidR="00B95F6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lem az öregségi nyugdíjminimum 351%-7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00 % összegű, 3.000 Ft.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13.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Rendkívüli települési támogatásra jogosult az a személy,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aki létfenntartást veszélyeztető rendkívüli élethelyzetbe került, valamint időszakosan, vagy tartósan létfenntartási gondokkal küzd, és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</w:t>
      </w:r>
      <w:r w:rsidR="00B95F68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11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akinek a családjában az egy főre jutó havi jövedelem nem haladja meg az öregségi nyugdíjminimum min</w:t>
      </w:r>
      <w:r w:rsidR="00B95F6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denkori legkisebb összegének 700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%-át.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</w:t>
      </w:r>
      <w:r w:rsidR="00B95F68">
        <w:rPr>
          <w:rStyle w:val="Lbjegyzet-hivatkozs"/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footnoteReference w:id="12"/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támogatás összege</w:t>
      </w:r>
      <w:r w:rsidR="00B95F68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legalább 5.000 Ft, legfeljebb 8</w:t>
      </w: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0.000 Ft.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(3) A hatáskör gyakorlója egyedi mérlegelés alapján különös méltánylást érdemlő körülmény fennállása esetén az (1) bekezdés b) pontjában megállapított jogosultsági feltételtől és a támogatási összeghatártól legfeljebb 100.000 Ft összeg erejéig eltérhet.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(4) Különös méltánylást érdemlő körülmény különösen: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30 napot meghaladó súlyos betegség,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kórházi tartózkodás, műtét,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legalább 3 hónapja fennálló munkanélküliség,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d) közeli hozzátartozó váratlan elhalálozása,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elemi kár bekövetkezése, melynek eredményeképpen a kérelmező lakóingatlana lakhatatlanná vált.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Köztemetés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14.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(1) Az eltemettetésre köteles személy kérelmére a köztemetés költségeinek visszafizetésére legfeljebb hat havi részletfizetés engedélyezhető, amennyiben a kérelmező családjában az egy főre jutó havi jövedelem nem haladja meg az öregségi nyugdíj mindenkori legkisebb összegének 200 %-át.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megtérítési kötelezettség alól részben, vagy egészben mentesíthető az a kérelmező, akinek családjában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</w:t>
      </w:r>
      <w:proofErr w:type="gramEnd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) munkanélküliség áll fenn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b) tartós betegség áll fenn legalább 2 hónapja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c) legalább három kiskorú gyermeket nevel</w:t>
      </w:r>
    </w:p>
    <w:p w:rsidR="00DE3CA6" w:rsidRPr="00DE3CA6" w:rsidRDefault="00DE3CA6" w:rsidP="00DE3CA6">
      <w:pPr>
        <w:spacing w:after="0" w:line="240" w:lineRule="auto"/>
        <w:ind w:left="22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d) az egy főre jutó havi jövedelem nem haladja meg az öregségi nyugdíj mindenkori legkisebb összegét.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4. Záró rendelkezések</w:t>
      </w:r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15. §</w:t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Hatályát veszti az egyes szociális ellátások szabályozásáról szóló Salföld Önkormányzat Képviselő-testületének 3/2015.(III.2.) önkormányzati </w:t>
      </w:r>
      <w:proofErr w:type="gramStart"/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rendelete .</w:t>
      </w:r>
      <w:proofErr w:type="gramEnd"/>
    </w:p>
    <w:p w:rsidR="00DE3CA6" w:rsidRPr="00DE3CA6" w:rsidRDefault="00DE3CA6" w:rsidP="00DE3CA6">
      <w:pPr>
        <w:spacing w:before="22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16. §</w:t>
      </w:r>
    </w:p>
    <w:p w:rsid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hatályba.</w:t>
      </w:r>
    </w:p>
    <w:p w:rsid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DE3CA6" w:rsidRPr="00DE3CA6" w:rsidRDefault="00DE3CA6" w:rsidP="00DE3C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hu-HU"/>
        </w:rPr>
      </w:pPr>
    </w:p>
    <w:p w:rsidR="00DE3CA6" w:rsidRPr="00DE3CA6" w:rsidRDefault="00DE3CA6" w:rsidP="00DE3CA6">
      <w:pPr>
        <w:tabs>
          <w:tab w:val="center" w:pos="162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CA6">
        <w:rPr>
          <w:rFonts w:ascii="Times New Roman" w:eastAsia="Times New Roman" w:hAnsi="Times New Roman" w:cs="Times New Roman"/>
          <w:b/>
          <w:color w:val="800080"/>
          <w:sz w:val="24"/>
          <w:szCs w:val="24"/>
          <w:lang w:eastAsia="hu-HU"/>
        </w:rPr>
        <w:tab/>
      </w:r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Fábián </w:t>
      </w:r>
      <w:proofErr w:type="gramStart"/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>Gusztáv                                                                           dr.</w:t>
      </w:r>
      <w:proofErr w:type="gramEnd"/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Tímea </w:t>
      </w:r>
    </w:p>
    <w:p w:rsidR="00DE3CA6" w:rsidRPr="00DE3CA6" w:rsidRDefault="00DE3CA6" w:rsidP="00DE3CA6">
      <w:pPr>
        <w:tabs>
          <w:tab w:val="center" w:pos="1620"/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jegyző</w:t>
      </w:r>
    </w:p>
    <w:p w:rsidR="00DE3CA6" w:rsidRPr="00DE3CA6" w:rsidRDefault="00DE3CA6" w:rsidP="00DE3CA6">
      <w:pPr>
        <w:tabs>
          <w:tab w:val="center" w:pos="1620"/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3CA6" w:rsidRPr="00DE3CA6" w:rsidRDefault="00DE3CA6" w:rsidP="00DE3CA6">
      <w:pPr>
        <w:tabs>
          <w:tab w:val="center" w:pos="1620"/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3CA6" w:rsidRPr="00DE3CA6" w:rsidRDefault="00DE3CA6" w:rsidP="00DE3CA6">
      <w:pPr>
        <w:tabs>
          <w:tab w:val="center" w:pos="1620"/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>A kihirdetés napja: 2021.</w:t>
      </w:r>
      <w:r w:rsidR="000604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június 12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E3CA6" w:rsidRPr="00DE3CA6" w:rsidRDefault="00DE3CA6" w:rsidP="00DE3CA6">
      <w:pPr>
        <w:tabs>
          <w:tab w:val="center" w:pos="1620"/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3CA6" w:rsidRPr="00DE3CA6" w:rsidRDefault="00DE3CA6" w:rsidP="00DE3CA6">
      <w:pPr>
        <w:tabs>
          <w:tab w:val="center" w:pos="1620"/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3CA6" w:rsidRPr="00DE3CA6" w:rsidRDefault="00DE3CA6" w:rsidP="00DE3CA6">
      <w:pPr>
        <w:tabs>
          <w:tab w:val="center" w:pos="1620"/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                                                                  </w:t>
      </w:r>
      <w:proofErr w:type="gramStart"/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Tímea </w:t>
      </w:r>
    </w:p>
    <w:p w:rsidR="00DE3CA6" w:rsidRPr="00DE3CA6" w:rsidRDefault="00DE3CA6" w:rsidP="00DE3CA6">
      <w:pPr>
        <w:tabs>
          <w:tab w:val="center" w:pos="1620"/>
          <w:tab w:val="center" w:pos="1980"/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                                                                             </w:t>
      </w:r>
      <w:proofErr w:type="gramStart"/>
      <w:r w:rsidRPr="00DE3CA6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F82F1C" w:rsidRDefault="00F82F1C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82F1C" w:rsidRDefault="00F82F1C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F82F1C" w:rsidRDefault="00F82F1C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Egységes szerkezetbe </w:t>
      </w:r>
      <w:proofErr w:type="gramStart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foglalva :</w:t>
      </w:r>
      <w:proofErr w:type="gramEnd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2022. február 26.</w:t>
      </w:r>
    </w:p>
    <w:p w:rsidR="00F82F1C" w:rsidRDefault="00F82F1C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Hatályos: 2022. február 27. </w:t>
      </w:r>
    </w:p>
    <w:p w:rsidR="00F82F1C" w:rsidRDefault="00F82F1C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F82F1C" w:rsidRDefault="00F82F1C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DE3CA6" w:rsidRPr="00DE3CA6" w:rsidRDefault="00F82F1C" w:rsidP="00F82F1C">
      <w:pPr>
        <w:spacing w:before="220" w:after="0" w:line="240" w:lineRule="auto"/>
        <w:ind w:left="5664" w:firstLine="6"/>
        <w:jc w:val="right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dr.</w:t>
      </w:r>
      <w:proofErr w:type="gramEnd"/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Szabó Tímea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/>
        <w:t xml:space="preserve">            címzetes főjegyző</w:t>
      </w:r>
      <w:r w:rsidR="00DE3CA6" w:rsidRPr="00DE3CA6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:rsidR="00DE3CA6" w:rsidRPr="00DE3CA6" w:rsidRDefault="00DE3CA6" w:rsidP="00DE3CA6">
      <w:pPr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DE3CA6" w:rsidRPr="00DE3CA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305125" w:rsidRDefault="00305125"/>
    <w:sectPr w:rsidR="00305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C4" w:rsidRDefault="007938C4">
      <w:pPr>
        <w:spacing w:after="0" w:line="240" w:lineRule="auto"/>
      </w:pPr>
      <w:r>
        <w:separator/>
      </w:r>
    </w:p>
  </w:endnote>
  <w:endnote w:type="continuationSeparator" w:id="0">
    <w:p w:rsidR="007938C4" w:rsidRDefault="0079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B7" w:rsidRDefault="00DE3CA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82F1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C4" w:rsidRDefault="007938C4">
      <w:pPr>
        <w:spacing w:after="0" w:line="240" w:lineRule="auto"/>
      </w:pPr>
      <w:r>
        <w:separator/>
      </w:r>
    </w:p>
  </w:footnote>
  <w:footnote w:type="continuationSeparator" w:id="0">
    <w:p w:rsidR="007938C4" w:rsidRDefault="007938C4">
      <w:pPr>
        <w:spacing w:after="0" w:line="240" w:lineRule="auto"/>
      </w:pPr>
      <w:r>
        <w:continuationSeparator/>
      </w:r>
    </w:p>
  </w:footnote>
  <w:footnote w:id="1">
    <w:p w:rsidR="00CF6C6A" w:rsidRDefault="00CF6C6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 önkormányzati rendelet 1. §-</w:t>
      </w:r>
      <w:proofErr w:type="gramStart"/>
      <w:r w:rsidRPr="00CF6C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6C6A">
        <w:rPr>
          <w:rFonts w:ascii="Times New Roman" w:hAnsi="Times New Roman" w:cs="Times New Roman"/>
          <w:sz w:val="24"/>
          <w:szCs w:val="24"/>
        </w:rPr>
        <w:t>, hatályos 2022. február 27. napjától</w:t>
      </w:r>
    </w:p>
  </w:footnote>
  <w:footnote w:id="2">
    <w:p w:rsidR="00CF6C6A" w:rsidRDefault="00CF6C6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a)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  <w:footnote w:id="3">
    <w:p w:rsidR="00CF6C6A" w:rsidRDefault="00CF6C6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  <w:footnote w:id="4">
    <w:p w:rsidR="00B95F68" w:rsidRDefault="00B95F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  <w:footnote w:id="5">
    <w:p w:rsidR="00CF6C6A" w:rsidRDefault="00CF6C6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2</w:t>
      </w:r>
      <w:r w:rsidRPr="00CF6C6A">
        <w:rPr>
          <w:rFonts w:ascii="Times New Roman" w:hAnsi="Times New Roman" w:cs="Times New Roman"/>
          <w:sz w:val="24"/>
          <w:szCs w:val="24"/>
        </w:rPr>
        <w:t>. §-</w:t>
      </w:r>
      <w:proofErr w:type="gramStart"/>
      <w:r w:rsidRPr="00CF6C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6C6A">
        <w:rPr>
          <w:rFonts w:ascii="Times New Roman" w:hAnsi="Times New Roman" w:cs="Times New Roman"/>
          <w:sz w:val="24"/>
          <w:szCs w:val="24"/>
        </w:rPr>
        <w:t>, hatályos 2022. február 27. napjától</w:t>
      </w:r>
    </w:p>
  </w:footnote>
  <w:footnote w:id="6">
    <w:p w:rsidR="00B95F68" w:rsidRDefault="00B95F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  <w:footnote w:id="7">
    <w:p w:rsidR="00B95F68" w:rsidRDefault="00B95F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  <w:footnote w:id="8">
    <w:p w:rsidR="00B95F68" w:rsidRDefault="00B95F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  <w:footnote w:id="9">
    <w:p w:rsidR="00B95F68" w:rsidRDefault="00B95F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  <w:footnote w:id="10">
    <w:p w:rsidR="00B95F68" w:rsidRDefault="00B95F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  <w:footnote w:id="11">
    <w:p w:rsidR="00B95F68" w:rsidRDefault="00B95F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  <w:footnote w:id="12">
    <w:p w:rsidR="00B95F68" w:rsidRDefault="00B95F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C6A">
        <w:rPr>
          <w:rFonts w:ascii="Times New Roman" w:hAnsi="Times New Roman" w:cs="Times New Roman"/>
          <w:sz w:val="24"/>
          <w:szCs w:val="24"/>
        </w:rPr>
        <w:t>Módosította az 5/2022. (II. 26.)</w:t>
      </w:r>
      <w:r>
        <w:rPr>
          <w:rFonts w:ascii="Times New Roman" w:hAnsi="Times New Roman" w:cs="Times New Roman"/>
          <w:sz w:val="24"/>
          <w:szCs w:val="24"/>
        </w:rPr>
        <w:t xml:space="preserve"> önkormányzati rendelet 3</w:t>
      </w:r>
      <w:r w:rsidRPr="00CF6C6A">
        <w:rPr>
          <w:rFonts w:ascii="Times New Roman" w:hAnsi="Times New Roman" w:cs="Times New Roman"/>
          <w:sz w:val="24"/>
          <w:szCs w:val="24"/>
        </w:rPr>
        <w:t>. §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) pontja,</w:t>
      </w:r>
      <w:r w:rsidRPr="00CF6C6A">
        <w:rPr>
          <w:rFonts w:ascii="Times New Roman" w:hAnsi="Times New Roman" w:cs="Times New Roman"/>
          <w:sz w:val="24"/>
          <w:szCs w:val="24"/>
        </w:rPr>
        <w:t xml:space="preserve"> hatályos 2022. február 27. napjától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A6"/>
    <w:rsid w:val="000604DA"/>
    <w:rsid w:val="000C19C9"/>
    <w:rsid w:val="00305125"/>
    <w:rsid w:val="007938C4"/>
    <w:rsid w:val="00B95F68"/>
    <w:rsid w:val="00CF6C6A"/>
    <w:rsid w:val="00DE3CA6"/>
    <w:rsid w:val="00F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749C"/>
  <w15:chartTrackingRefBased/>
  <w15:docId w15:val="{78BA7D17-17D8-4EC1-B2E1-1906B2D2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DE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E3CA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F6C6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F6C6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F6C6A"/>
    <w:rPr>
      <w:vertAlign w:val="superscript"/>
    </w:rPr>
  </w:style>
  <w:style w:type="paragraph" w:styleId="Szvegtrzs">
    <w:name w:val="Body Text"/>
    <w:basedOn w:val="Norml"/>
    <w:link w:val="SzvegtrzsChar"/>
    <w:uiPriority w:val="99"/>
    <w:semiHidden/>
    <w:unhideWhenUsed/>
    <w:rsid w:val="00CF6C6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1876-DEE1-49CB-A8D0-FA66E7C1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1451</Words>
  <Characters>10016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2021-06-11T08:55:00Z</dcterms:created>
  <dcterms:modified xsi:type="dcterms:W3CDTF">2022-03-17T14:05:00Z</dcterms:modified>
</cp:coreProperties>
</file>