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b/>
          <w:sz w:val="28"/>
        </w:rPr>
      </w:pPr>
      <w:bookmarkStart w:id="0" w:name="_Toc387547500"/>
      <w:bookmarkStart w:id="1" w:name="_Toc387547632"/>
      <w:bookmarkStart w:id="2" w:name="_Toc387550017"/>
      <w:bookmarkStart w:id="3" w:name="_Toc387550311"/>
      <w:r>
        <w:rPr>
          <w:b/>
          <w:sz w:val="28"/>
        </w:rPr>
        <w:t>Kővág</w:t>
      </w:r>
      <w:r w:rsidRPr="00043C93">
        <w:rPr>
          <w:b/>
          <w:sz w:val="28"/>
        </w:rPr>
        <w:t xml:space="preserve">óörsi Közös Önkormányzati Hivatal </w:t>
      </w: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b/>
          <w:sz w:val="40"/>
        </w:rPr>
      </w:pPr>
      <w:r w:rsidRPr="00043C93">
        <w:rPr>
          <w:b/>
          <w:sz w:val="40"/>
        </w:rPr>
        <w:t>SZERVEZETI ÉS MŰKÖDÉSI SZABÁLYZAT</w:t>
      </w: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40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40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rFonts w:ascii="Times New Roman félkövér" w:hAnsi="Times New Roman félkövér"/>
          <w:sz w:val="24"/>
          <w:szCs w:val="24"/>
        </w:rPr>
      </w:pPr>
      <w:r w:rsidRPr="00043C93">
        <w:rPr>
          <w:b/>
          <w:caps/>
          <w:sz w:val="24"/>
        </w:rPr>
        <w:br w:type="page"/>
      </w:r>
      <w:bookmarkEnd w:id="0"/>
      <w:bookmarkEnd w:id="1"/>
      <w:bookmarkEnd w:id="2"/>
      <w:bookmarkEnd w:id="3"/>
      <w:r w:rsidRPr="00043C93">
        <w:rPr>
          <w:b/>
          <w:caps/>
          <w:sz w:val="24"/>
        </w:rPr>
        <w:lastRenderedPageBreak/>
        <w:t>a</w:t>
      </w:r>
      <w:r w:rsidRPr="00043C93">
        <w:rPr>
          <w:caps/>
          <w:sz w:val="24"/>
        </w:rPr>
        <w:t xml:space="preserve"> </w:t>
      </w:r>
      <w:r w:rsidRPr="00043C93">
        <w:rPr>
          <w:rFonts w:ascii="Times New Roman félkövér" w:hAnsi="Times New Roman félkövér"/>
          <w:sz w:val="24"/>
          <w:szCs w:val="24"/>
        </w:rPr>
        <w:t>K</w:t>
      </w:r>
      <w:r w:rsidRPr="00043C93">
        <w:rPr>
          <w:rFonts w:ascii="Times New Roman félkövér" w:hAnsi="Times New Roman félkövér" w:hint="eastAsia"/>
          <w:sz w:val="24"/>
          <w:szCs w:val="24"/>
        </w:rPr>
        <w:t>ő</w:t>
      </w:r>
      <w:r w:rsidRPr="00043C93">
        <w:rPr>
          <w:rFonts w:ascii="Times New Roman félkövér" w:hAnsi="Times New Roman félkövér"/>
          <w:sz w:val="24"/>
          <w:szCs w:val="24"/>
        </w:rPr>
        <w:t>v</w:t>
      </w:r>
      <w:r w:rsidRPr="00043C93">
        <w:rPr>
          <w:rFonts w:ascii="Times New Roman félkövér" w:hAnsi="Times New Roman félkövér" w:hint="eastAsia"/>
          <w:sz w:val="24"/>
          <w:szCs w:val="24"/>
        </w:rPr>
        <w:t>á</w:t>
      </w:r>
      <w:r w:rsidRPr="00043C93">
        <w:rPr>
          <w:rFonts w:ascii="Times New Roman félkövér" w:hAnsi="Times New Roman félkövér"/>
          <w:sz w:val="24"/>
          <w:szCs w:val="24"/>
        </w:rPr>
        <w:t>g</w:t>
      </w:r>
      <w:r w:rsidRPr="00043C93">
        <w:rPr>
          <w:rFonts w:ascii="Times New Roman félkövér" w:hAnsi="Times New Roman félkövér" w:hint="eastAsia"/>
          <w:sz w:val="24"/>
          <w:szCs w:val="24"/>
        </w:rPr>
        <w:t>óö</w:t>
      </w:r>
      <w:r w:rsidRPr="00043C93">
        <w:rPr>
          <w:rFonts w:ascii="Times New Roman félkövér" w:hAnsi="Times New Roman félkövér"/>
          <w:sz w:val="24"/>
          <w:szCs w:val="24"/>
        </w:rPr>
        <w:t xml:space="preserve">rsi Közös Önkormányzati Hivatal </w:t>
      </w:r>
      <w:r w:rsidRPr="00043C93">
        <w:rPr>
          <w:sz w:val="24"/>
          <w:szCs w:val="24"/>
        </w:rPr>
        <w:t xml:space="preserve">(a továbbiakban: Hivatal) </w:t>
      </w:r>
      <w:r w:rsidRPr="00043C93">
        <w:rPr>
          <w:rFonts w:ascii="Times New Roman félkövér" w:hAnsi="Times New Roman félkövér"/>
          <w:sz w:val="24"/>
          <w:szCs w:val="24"/>
        </w:rPr>
        <w:t xml:space="preserve">létrehozásáról 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Ábrahámhegy Község Önkormányzata Képviselő-testülete</w:t>
      </w:r>
      <w:r w:rsidRPr="00043C93">
        <w:rPr>
          <w:sz w:val="24"/>
          <w:szCs w:val="24"/>
        </w:rPr>
        <w:t xml:space="preserve"> 189/2012.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60/2012.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134/2012.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76/2012.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114/2012.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76/2012.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88/2012.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114/2012. (XII. 03.) határozatával,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48/2012. (XII. 03.) határozatával döntött.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Hivatal </w:t>
      </w:r>
      <w:r w:rsidRPr="00043C93">
        <w:rPr>
          <w:b/>
          <w:sz w:val="24"/>
          <w:szCs w:val="24"/>
        </w:rPr>
        <w:t xml:space="preserve">Révfülöp </w:t>
      </w:r>
      <w:r w:rsidRPr="00043C93">
        <w:rPr>
          <w:sz w:val="24"/>
          <w:szCs w:val="24"/>
        </w:rPr>
        <w:t>településsel</w:t>
      </w:r>
      <w:r w:rsidRPr="00043C93">
        <w:rPr>
          <w:b/>
          <w:sz w:val="24"/>
          <w:szCs w:val="24"/>
        </w:rPr>
        <w:t xml:space="preserve"> </w:t>
      </w:r>
      <w:r w:rsidRPr="00043C93">
        <w:rPr>
          <w:sz w:val="24"/>
          <w:szCs w:val="24"/>
        </w:rPr>
        <w:t>való kibővüléséről a Veszprém Megyei Kormányhivatal Kormánymegbízott VE-B-004/485-5/2013. számú közös hivatalhoz tartozó településeket kijelölő határozata döntött.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ind w:right="-232"/>
        <w:rPr>
          <w:sz w:val="24"/>
          <w:szCs w:val="24"/>
        </w:rPr>
      </w:pPr>
      <w:r w:rsidRPr="00043C93">
        <w:rPr>
          <w:sz w:val="24"/>
          <w:szCs w:val="24"/>
        </w:rPr>
        <w:t>Ábrahámhegy Község Önkormányzata Képviselő-testülete 169/2014. (XII. 9.) határozatával döntött a Kővágóörsi Közös Önkormányzati Hivatalból 2015. január 1-jei hatállyal történő kiválásáról, valamint arról, hogy ugyanezen hatállyal Badacsonytomaj Város Önkormányzata Képviselő-testületével alakít közös önkormányzati Hivatalt Badacsonytomaji Közös Önkormányzati Hivatal néven. Ábrahámhegy Község Önkormányzata Képviselő-testülete 172/2014. (XII. 9.) határozatával elfogadta a Badacsonytomaji Közös Önkormányzati Hivatal létrehozásáról szóló megállapodást, valamint 173/2014. (XII. 9.) határozatával a Badacsonytomaji Közös Önkormányzati Hivatal alapító okiratát.</w:t>
      </w:r>
    </w:p>
    <w:p w:rsidR="00062F28" w:rsidRDefault="00062F28" w:rsidP="00062F28">
      <w:pPr>
        <w:spacing w:line="240" w:lineRule="auto"/>
        <w:jc w:val="center"/>
        <w:rPr>
          <w:b/>
          <w:sz w:val="24"/>
          <w:szCs w:val="24"/>
        </w:rPr>
      </w:pPr>
    </w:p>
    <w:p w:rsidR="007B00EA" w:rsidRDefault="007B00EA" w:rsidP="007B00EA">
      <w:pPr>
        <w:spacing w:line="240" w:lineRule="auto"/>
        <w:ind w:right="-234"/>
        <w:rPr>
          <w:sz w:val="24"/>
          <w:szCs w:val="24"/>
        </w:rPr>
      </w:pPr>
      <w:r w:rsidRPr="008C73AD">
        <w:rPr>
          <w:sz w:val="24"/>
          <w:szCs w:val="24"/>
        </w:rPr>
        <w:t xml:space="preserve">Balatonrendes Község Önkormányzata Képviselő-testülete </w:t>
      </w:r>
      <w:r w:rsidR="003523F1">
        <w:rPr>
          <w:sz w:val="24"/>
          <w:szCs w:val="24"/>
        </w:rPr>
        <w:t>129</w:t>
      </w:r>
      <w:r w:rsidRPr="008C73AD">
        <w:rPr>
          <w:sz w:val="24"/>
          <w:szCs w:val="24"/>
        </w:rPr>
        <w:t>/2019. (</w:t>
      </w:r>
      <w:r w:rsidR="003523F1">
        <w:rPr>
          <w:sz w:val="24"/>
          <w:szCs w:val="24"/>
        </w:rPr>
        <w:t>XI</w:t>
      </w:r>
      <w:r w:rsidRPr="008C73AD">
        <w:rPr>
          <w:sz w:val="24"/>
          <w:szCs w:val="24"/>
        </w:rPr>
        <w:t>.</w:t>
      </w:r>
      <w:r w:rsidR="003523F1">
        <w:rPr>
          <w:sz w:val="24"/>
          <w:szCs w:val="24"/>
        </w:rPr>
        <w:t xml:space="preserve"> 28.</w:t>
      </w:r>
      <w:r w:rsidRPr="008C73AD">
        <w:rPr>
          <w:sz w:val="24"/>
          <w:szCs w:val="24"/>
        </w:rPr>
        <w:t xml:space="preserve">) határozatával döntött a Kővágóörsi Közös Önkormányzati Hivatalból 2020. január 1-jei hatállyal történő kiválásáról, valamint arról, hogy ugyanezen hatállyal Badacsonytomaj Város Önkormányzata Képviselő-testületével alakít közös önkormányzati Hivatalt Badacsonytomaji Közös Önkormányzati Hivatal néven. Balatonrendes Község Önkormányzata Képviselő-testülete </w:t>
      </w:r>
      <w:r w:rsidR="003523F1">
        <w:rPr>
          <w:sz w:val="24"/>
          <w:szCs w:val="24"/>
        </w:rPr>
        <w:t>133</w:t>
      </w:r>
      <w:r w:rsidRPr="008C73AD">
        <w:rPr>
          <w:sz w:val="24"/>
          <w:szCs w:val="24"/>
        </w:rPr>
        <w:t xml:space="preserve">/2019. </w:t>
      </w:r>
      <w:r w:rsidR="003523F1">
        <w:rPr>
          <w:sz w:val="24"/>
          <w:szCs w:val="24"/>
        </w:rPr>
        <w:t>(XII. 04.)</w:t>
      </w:r>
      <w:r w:rsidRPr="008C73AD">
        <w:rPr>
          <w:sz w:val="24"/>
          <w:szCs w:val="24"/>
        </w:rPr>
        <w:t xml:space="preserve"> határozatával elfogadta a Badacsonytomaji Közös Önkormányzati Hivatal megállapodását, valamint </w:t>
      </w:r>
      <w:r w:rsidR="003523F1">
        <w:rPr>
          <w:sz w:val="24"/>
          <w:szCs w:val="24"/>
        </w:rPr>
        <w:t>134</w:t>
      </w:r>
      <w:r w:rsidRPr="008C73AD">
        <w:rPr>
          <w:sz w:val="24"/>
          <w:szCs w:val="24"/>
        </w:rPr>
        <w:t>/2019. (</w:t>
      </w:r>
      <w:r w:rsidR="003523F1">
        <w:rPr>
          <w:sz w:val="24"/>
          <w:szCs w:val="24"/>
        </w:rPr>
        <w:t>XII. 04.</w:t>
      </w:r>
      <w:r w:rsidRPr="008C73AD">
        <w:rPr>
          <w:sz w:val="24"/>
          <w:szCs w:val="24"/>
        </w:rPr>
        <w:t>) határozatával a Badacsonytomaji Közös Önkormányzati Hivatal alapító okiratát.</w:t>
      </w:r>
    </w:p>
    <w:p w:rsidR="007B00EA" w:rsidRPr="00043C93" w:rsidRDefault="007B00EA" w:rsidP="00062F28">
      <w:pPr>
        <w:spacing w:line="240" w:lineRule="auto"/>
        <w:jc w:val="center"/>
        <w:rPr>
          <w:b/>
          <w:sz w:val="24"/>
          <w:szCs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  <w:szCs w:val="24"/>
        </w:rPr>
      </w:pPr>
      <w:r w:rsidRPr="00043C93">
        <w:rPr>
          <w:b/>
          <w:sz w:val="24"/>
          <w:szCs w:val="24"/>
        </w:rPr>
        <w:t>ALAPVETŐ ADATOK</w:t>
      </w:r>
    </w:p>
    <w:p w:rsidR="00062F28" w:rsidRPr="00043C93" w:rsidRDefault="00062F28" w:rsidP="00062F28">
      <w:pPr>
        <w:spacing w:line="240" w:lineRule="auto"/>
        <w:rPr>
          <w:b/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b/>
          <w:sz w:val="24"/>
          <w:szCs w:val="24"/>
        </w:rPr>
      </w:pPr>
      <w:r w:rsidRPr="00043C93">
        <w:rPr>
          <w:b/>
          <w:sz w:val="24"/>
          <w:szCs w:val="24"/>
        </w:rPr>
        <w:t>A Hivatal</w:t>
      </w:r>
    </w:p>
    <w:p w:rsidR="00062F28" w:rsidRPr="003523F1" w:rsidRDefault="00062F28" w:rsidP="00062F28">
      <w:pPr>
        <w:tabs>
          <w:tab w:val="left" w:pos="360"/>
          <w:tab w:val="left" w:pos="4860"/>
        </w:tabs>
        <w:spacing w:line="240" w:lineRule="auto"/>
        <w:rPr>
          <w:sz w:val="24"/>
          <w:szCs w:val="24"/>
        </w:rPr>
      </w:pPr>
      <w:r w:rsidRPr="00043C93">
        <w:rPr>
          <w:b/>
          <w:bCs/>
          <w:sz w:val="24"/>
          <w:szCs w:val="24"/>
        </w:rPr>
        <w:t xml:space="preserve">- Neve: </w:t>
      </w:r>
      <w:r w:rsidRPr="00043C93">
        <w:rPr>
          <w:bCs/>
          <w:sz w:val="24"/>
          <w:szCs w:val="24"/>
        </w:rPr>
        <w:t xml:space="preserve">Kővágóörsi Közös Önkormányzati </w:t>
      </w:r>
      <w:r w:rsidRPr="003523F1">
        <w:rPr>
          <w:bCs/>
          <w:sz w:val="24"/>
          <w:szCs w:val="24"/>
        </w:rPr>
        <w:t>Hivatal</w:t>
      </w:r>
      <w:r w:rsidRPr="003523F1">
        <w:rPr>
          <w:sz w:val="24"/>
          <w:szCs w:val="24"/>
        </w:rPr>
        <w:t xml:space="preserve"> 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3523F1">
        <w:rPr>
          <w:b/>
          <w:sz w:val="24"/>
          <w:szCs w:val="24"/>
        </w:rPr>
        <w:t xml:space="preserve">- Székhelye: </w:t>
      </w:r>
      <w:r w:rsidRPr="003523F1">
        <w:rPr>
          <w:sz w:val="24"/>
          <w:szCs w:val="24"/>
        </w:rPr>
        <w:t>8254 Kővágóörs, Petőfi u. 2.</w:t>
      </w:r>
      <w:r w:rsidRPr="00043C93">
        <w:rPr>
          <w:sz w:val="24"/>
          <w:szCs w:val="24"/>
        </w:rPr>
        <w:t xml:space="preserve"> 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uto"/>
        <w:rPr>
          <w:b/>
          <w:sz w:val="24"/>
          <w:szCs w:val="24"/>
        </w:rPr>
      </w:pPr>
      <w:r w:rsidRPr="00043C93">
        <w:rPr>
          <w:sz w:val="24"/>
          <w:szCs w:val="24"/>
        </w:rPr>
        <w:t xml:space="preserve">- </w:t>
      </w:r>
      <w:r w:rsidRPr="00043C93">
        <w:rPr>
          <w:b/>
          <w:sz w:val="24"/>
          <w:szCs w:val="24"/>
        </w:rPr>
        <w:t>Telephelye: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uto"/>
        <w:ind w:left="360"/>
        <w:rPr>
          <w:sz w:val="24"/>
          <w:szCs w:val="24"/>
        </w:rPr>
      </w:pPr>
      <w:r w:rsidRPr="00043C93">
        <w:rPr>
          <w:sz w:val="24"/>
          <w:szCs w:val="24"/>
        </w:rPr>
        <w:tab/>
        <w:t>Kirendeltsége: Révfülöpi Kirendeltség (8253 Révfülöp, Villa Filip tér 8.)</w:t>
      </w:r>
    </w:p>
    <w:p w:rsidR="00062F28" w:rsidRPr="00043C93" w:rsidRDefault="00062F28" w:rsidP="007B00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uto"/>
        <w:ind w:left="360"/>
        <w:rPr>
          <w:sz w:val="24"/>
          <w:szCs w:val="24"/>
        </w:rPr>
      </w:pPr>
      <w:r w:rsidRPr="00043C93">
        <w:rPr>
          <w:sz w:val="24"/>
          <w:szCs w:val="24"/>
        </w:rPr>
        <w:t xml:space="preserve">   Ügyfélfogadási helyei: 8275 Balatonhenye, </w:t>
      </w:r>
      <w:r w:rsidRPr="003523F1">
        <w:rPr>
          <w:sz w:val="24"/>
          <w:szCs w:val="24"/>
        </w:rPr>
        <w:t>Kossuth u</w:t>
      </w:r>
      <w:r w:rsidRPr="00043C93">
        <w:rPr>
          <w:sz w:val="24"/>
          <w:szCs w:val="24"/>
        </w:rPr>
        <w:t>. 54</w:t>
      </w:r>
    </w:p>
    <w:p w:rsidR="00062F28" w:rsidRPr="00043C93" w:rsidRDefault="00062F28" w:rsidP="00062F28">
      <w:pPr>
        <w:spacing w:line="240" w:lineRule="auto"/>
        <w:ind w:left="1429" w:firstLine="698"/>
        <w:rPr>
          <w:sz w:val="24"/>
          <w:szCs w:val="24"/>
        </w:rPr>
      </w:pPr>
      <w:r w:rsidRPr="00043C93">
        <w:rPr>
          <w:sz w:val="24"/>
          <w:szCs w:val="24"/>
        </w:rPr>
        <w:t xml:space="preserve"> </w:t>
      </w:r>
      <w:r w:rsidR="007B00EA">
        <w:rPr>
          <w:sz w:val="24"/>
          <w:szCs w:val="24"/>
        </w:rPr>
        <w:tab/>
      </w:r>
      <w:r w:rsidRPr="00043C93">
        <w:rPr>
          <w:sz w:val="24"/>
          <w:szCs w:val="24"/>
        </w:rPr>
        <w:t>8254 Kékkút, Fő u. 5.</w:t>
      </w:r>
    </w:p>
    <w:p w:rsidR="00062F28" w:rsidRPr="00043C93" w:rsidRDefault="00062F28" w:rsidP="00062F28">
      <w:pPr>
        <w:spacing w:line="240" w:lineRule="auto"/>
        <w:ind w:left="1429"/>
        <w:rPr>
          <w:sz w:val="24"/>
          <w:szCs w:val="24"/>
        </w:rPr>
      </w:pPr>
      <w:r w:rsidRPr="00043C93">
        <w:rPr>
          <w:sz w:val="24"/>
          <w:szCs w:val="24"/>
        </w:rPr>
        <w:t xml:space="preserve"> </w:t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  <w:t xml:space="preserve"> 8274 Köveskál, Fő u. 10</w:t>
      </w:r>
    </w:p>
    <w:p w:rsidR="00062F28" w:rsidRPr="00043C93" w:rsidRDefault="00062F28" w:rsidP="00062F28">
      <w:pPr>
        <w:spacing w:line="240" w:lineRule="auto"/>
        <w:ind w:left="1429"/>
        <w:rPr>
          <w:sz w:val="24"/>
          <w:szCs w:val="24"/>
        </w:rPr>
      </w:pPr>
      <w:r w:rsidRPr="00043C93">
        <w:rPr>
          <w:sz w:val="24"/>
          <w:szCs w:val="24"/>
        </w:rPr>
        <w:t xml:space="preserve"> </w:t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  <w:t xml:space="preserve"> 8282 Mindszentkálla, Petőfi u. 13.</w:t>
      </w:r>
    </w:p>
    <w:p w:rsidR="00062F28" w:rsidRPr="00043C93" w:rsidRDefault="00062F28" w:rsidP="00062F28">
      <w:pPr>
        <w:tabs>
          <w:tab w:val="left" w:pos="6673"/>
        </w:tabs>
        <w:spacing w:line="240" w:lineRule="auto"/>
        <w:ind w:left="2847"/>
        <w:rPr>
          <w:sz w:val="24"/>
          <w:szCs w:val="24"/>
        </w:rPr>
      </w:pPr>
      <w:r w:rsidRPr="00043C93">
        <w:rPr>
          <w:sz w:val="24"/>
          <w:szCs w:val="24"/>
        </w:rPr>
        <w:lastRenderedPageBreak/>
        <w:t>8256 Salföld, Kossuth u. 27.</w:t>
      </w:r>
      <w:r w:rsidRPr="00043C93">
        <w:rPr>
          <w:sz w:val="24"/>
          <w:szCs w:val="24"/>
        </w:rPr>
        <w:tab/>
      </w:r>
    </w:p>
    <w:p w:rsidR="00062F28" w:rsidRPr="00043C93" w:rsidRDefault="00062F28" w:rsidP="00062F28">
      <w:pPr>
        <w:spacing w:line="240" w:lineRule="auto"/>
        <w:ind w:left="2138" w:firstLine="698"/>
        <w:rPr>
          <w:sz w:val="24"/>
          <w:szCs w:val="24"/>
        </w:rPr>
      </w:pPr>
      <w:r w:rsidRPr="00043C93">
        <w:rPr>
          <w:sz w:val="24"/>
          <w:szCs w:val="24"/>
        </w:rPr>
        <w:t>8281 Szentbékkálla, Kossuth u. 11.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- Törzskönyvi azonosító száma:</w:t>
      </w:r>
      <w:r w:rsidRPr="00043C93">
        <w:rPr>
          <w:sz w:val="24"/>
          <w:szCs w:val="24"/>
        </w:rPr>
        <w:t xml:space="preserve"> 803021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 xml:space="preserve">- Alapító okiratának kelte: </w:t>
      </w:r>
      <w:r w:rsidRPr="00043C93">
        <w:rPr>
          <w:sz w:val="24"/>
          <w:szCs w:val="24"/>
        </w:rPr>
        <w:t>2012. december 17.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 xml:space="preserve">- Alapító okiratának száma: </w:t>
      </w:r>
      <w:r w:rsidRPr="00043C93">
        <w:rPr>
          <w:sz w:val="24"/>
          <w:szCs w:val="24"/>
        </w:rPr>
        <w:t>2222-4/2012.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 xml:space="preserve">- Alapításának időpontja: </w:t>
      </w:r>
      <w:r w:rsidRPr="00043C93">
        <w:rPr>
          <w:sz w:val="24"/>
          <w:szCs w:val="24"/>
        </w:rPr>
        <w:t xml:space="preserve">2013. január 1. 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 xml:space="preserve">- Közvetlen jogelődei: </w:t>
      </w:r>
      <w:r w:rsidRPr="00043C93">
        <w:rPr>
          <w:sz w:val="24"/>
          <w:szCs w:val="24"/>
        </w:rPr>
        <w:t xml:space="preserve">Ábrahámhegy-Balatonrendes-Salföld Községek Körjegyzősége </w:t>
      </w:r>
    </w:p>
    <w:p w:rsidR="00062F28" w:rsidRPr="00043C93" w:rsidRDefault="00062F28" w:rsidP="00062F28">
      <w:pPr>
        <w:spacing w:line="240" w:lineRule="auto"/>
        <w:ind w:left="2131" w:firstLine="709"/>
        <w:rPr>
          <w:sz w:val="24"/>
          <w:szCs w:val="24"/>
        </w:rPr>
      </w:pPr>
      <w:r w:rsidRPr="00043C93">
        <w:rPr>
          <w:sz w:val="24"/>
          <w:szCs w:val="24"/>
        </w:rPr>
        <w:t>(8256 Ábrahámhegy, Badacsonyi út 13.)</w:t>
      </w:r>
    </w:p>
    <w:p w:rsidR="00062F28" w:rsidRPr="00043C93" w:rsidRDefault="00062F28" w:rsidP="00062F28">
      <w:pPr>
        <w:spacing w:line="240" w:lineRule="auto"/>
        <w:ind w:left="1847" w:firstLine="284"/>
        <w:rPr>
          <w:sz w:val="24"/>
          <w:szCs w:val="24"/>
        </w:rPr>
      </w:pPr>
      <w:r w:rsidRPr="00043C93">
        <w:rPr>
          <w:sz w:val="24"/>
          <w:szCs w:val="24"/>
        </w:rPr>
        <w:t xml:space="preserve">Köveskál, Balatonhenye, Szentbékkálla Községek Körjegyzősége </w:t>
      </w:r>
      <w:r w:rsidRPr="00043C93">
        <w:rPr>
          <w:sz w:val="24"/>
          <w:szCs w:val="24"/>
        </w:rPr>
        <w:tab/>
      </w:r>
    </w:p>
    <w:p w:rsidR="00062F28" w:rsidRPr="00043C93" w:rsidRDefault="00062F28" w:rsidP="00062F28">
      <w:pPr>
        <w:spacing w:line="240" w:lineRule="auto"/>
        <w:ind w:left="2131" w:firstLine="709"/>
        <w:rPr>
          <w:sz w:val="24"/>
          <w:szCs w:val="24"/>
        </w:rPr>
      </w:pPr>
      <w:r w:rsidRPr="00043C93">
        <w:rPr>
          <w:sz w:val="24"/>
          <w:szCs w:val="24"/>
        </w:rPr>
        <w:t>(székhelye: 8274 Köveskál, Fő u. 10.)</w:t>
      </w:r>
    </w:p>
    <w:p w:rsidR="00062F28" w:rsidRPr="00043C93" w:rsidRDefault="00062F28" w:rsidP="00062F28">
      <w:pPr>
        <w:spacing w:line="240" w:lineRule="auto"/>
        <w:ind w:left="1847" w:firstLine="284"/>
        <w:rPr>
          <w:sz w:val="24"/>
          <w:szCs w:val="24"/>
        </w:rPr>
      </w:pPr>
      <w:r w:rsidRPr="00043C93">
        <w:rPr>
          <w:sz w:val="24"/>
          <w:szCs w:val="24"/>
        </w:rPr>
        <w:t xml:space="preserve">Kővágóörs-Kékkút-Mindszentkálla Körjegyzőség </w:t>
      </w:r>
    </w:p>
    <w:p w:rsidR="00062F28" w:rsidRPr="00043C93" w:rsidRDefault="00062F28" w:rsidP="00062F28">
      <w:pPr>
        <w:spacing w:line="240" w:lineRule="auto"/>
        <w:ind w:left="2131" w:firstLine="709"/>
        <w:rPr>
          <w:sz w:val="24"/>
          <w:szCs w:val="24"/>
        </w:rPr>
      </w:pPr>
      <w:r w:rsidRPr="00043C93">
        <w:rPr>
          <w:sz w:val="24"/>
          <w:szCs w:val="24"/>
        </w:rPr>
        <w:t>(székhelye: 8254 Kővágóörs, Kossuth u. 1.)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</w:r>
      <w:r w:rsidRPr="003523F1">
        <w:rPr>
          <w:sz w:val="24"/>
          <w:szCs w:val="24"/>
        </w:rPr>
        <w:t>Révfülöp Nagyközségi Polgármesteri Hivatal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uto"/>
        <w:ind w:left="360"/>
        <w:rPr>
          <w:sz w:val="24"/>
          <w:szCs w:val="24"/>
        </w:rPr>
      </w:pP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  <w:t>(8253 Révfülöp, Villa Filip tér 8.)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uto"/>
        <w:ind w:left="2552" w:hanging="2552"/>
        <w:rPr>
          <w:sz w:val="24"/>
          <w:szCs w:val="24"/>
        </w:rPr>
      </w:pPr>
      <w:r w:rsidRPr="00043C93">
        <w:rPr>
          <w:b/>
          <w:sz w:val="24"/>
          <w:szCs w:val="24"/>
        </w:rPr>
        <w:t>- Illetékességi területe, működési köre:</w:t>
      </w:r>
      <w:r w:rsidRPr="00043C93">
        <w:rPr>
          <w:sz w:val="24"/>
          <w:szCs w:val="24"/>
        </w:rPr>
        <w:t xml:space="preserve"> Balatonhenye, Kékkút, Kővágóörs, Köveskál, Mindszentkálla, Révfülöp, Salföld és Szentbékkálla települések közigazgatási területe.</w:t>
      </w:r>
    </w:p>
    <w:p w:rsidR="00062F28" w:rsidRPr="00043C93" w:rsidRDefault="00062F28" w:rsidP="00062F28">
      <w:pPr>
        <w:pStyle w:val="Szvegtrzs"/>
        <w:spacing w:after="0" w:line="240" w:lineRule="auto"/>
        <w:ind w:left="5954" w:hanging="5954"/>
        <w:rPr>
          <w:sz w:val="24"/>
          <w:szCs w:val="24"/>
        </w:rPr>
      </w:pPr>
      <w:r w:rsidRPr="00043C93">
        <w:rPr>
          <w:b/>
          <w:sz w:val="24"/>
          <w:szCs w:val="24"/>
        </w:rPr>
        <w:t>- Gazdálkodási besorolása (gazdálkodási jogköre alapján):</w:t>
      </w:r>
      <w:r w:rsidRPr="00043C93">
        <w:rPr>
          <w:sz w:val="24"/>
          <w:szCs w:val="24"/>
        </w:rPr>
        <w:t xml:space="preserve"> önállóan működő és gazdálkodó</w:t>
      </w:r>
    </w:p>
    <w:p w:rsidR="00062F28" w:rsidRPr="00043C93" w:rsidRDefault="00062F28" w:rsidP="00062F28">
      <w:pPr>
        <w:pStyle w:val="Szvegtrzs"/>
        <w:spacing w:after="0" w:line="240" w:lineRule="auto"/>
        <w:ind w:left="5954" w:hanging="5954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ind w:left="2552" w:hanging="2552"/>
        <w:jc w:val="center"/>
        <w:rPr>
          <w:b/>
          <w:sz w:val="24"/>
          <w:szCs w:val="24"/>
        </w:rPr>
      </w:pPr>
      <w:r w:rsidRPr="00043C93">
        <w:rPr>
          <w:b/>
          <w:sz w:val="24"/>
          <w:szCs w:val="24"/>
        </w:rPr>
        <w:t>TEVÉKENYSÉG</w:t>
      </w:r>
    </w:p>
    <w:p w:rsidR="00062F28" w:rsidRPr="00043C93" w:rsidRDefault="00062F28" w:rsidP="00062F28">
      <w:pPr>
        <w:spacing w:line="240" w:lineRule="auto"/>
        <w:ind w:left="2552" w:hanging="2552"/>
        <w:jc w:val="center"/>
        <w:rPr>
          <w:b/>
          <w:sz w:val="24"/>
          <w:szCs w:val="24"/>
        </w:rPr>
      </w:pPr>
    </w:p>
    <w:p w:rsidR="007B00EA" w:rsidRDefault="00062F28" w:rsidP="007B00EA">
      <w:pPr>
        <w:tabs>
          <w:tab w:val="left" w:leader="dot" w:pos="9072"/>
          <w:tab w:val="left" w:leader="dot" w:pos="9781"/>
          <w:tab w:val="left" w:leader="dot" w:pos="16443"/>
        </w:tabs>
        <w:spacing w:line="240" w:lineRule="auto"/>
        <w:rPr>
          <w:sz w:val="24"/>
          <w:szCs w:val="24"/>
        </w:rPr>
      </w:pPr>
      <w:r w:rsidRPr="00043C93">
        <w:rPr>
          <w:rFonts w:ascii="TimesNewRomanPSMT" w:hAnsi="TimesNewRomanPSMT" w:cs="TimesNewRomanPSMT"/>
          <w:b/>
          <w:sz w:val="24"/>
          <w:szCs w:val="24"/>
        </w:rPr>
        <w:t>A Hivatal jogszabályban meghatározott közfeladata:</w:t>
      </w:r>
      <w:r w:rsidRPr="00043C93">
        <w:rPr>
          <w:rFonts w:ascii="TimesNewRomanPSMT" w:hAnsi="TimesNewRomanPSMT" w:cs="TimesNewRomanPSMT"/>
          <w:sz w:val="24"/>
          <w:szCs w:val="24"/>
        </w:rPr>
        <w:t xml:space="preserve"> </w:t>
      </w:r>
      <w:r w:rsidR="007B00EA" w:rsidRPr="008C73AD">
        <w:rPr>
          <w:sz w:val="24"/>
          <w:szCs w:val="24"/>
        </w:rPr>
        <w:t>Magyarország helyi önkormányzatairól szóló 2011. évi CLXXXIX. törvény 84.§(1) bekezdése alapján az önkormányzatok működésével, valamint a polgármester vagy a jegyző feladat- és hatáskörébe tartozó ügyek döntésre való előkészítésével és végrehajtásával kapcsolatos feladatok ellátása. Közreműködés az önkormányzatok egymás közötti, valamint az állami szervekkel történő együttműködésének összehangolásában.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rPr>
          <w:szCs w:val="24"/>
        </w:rPr>
      </w:pPr>
    </w:p>
    <w:p w:rsidR="007B00EA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rPr>
          <w:b/>
          <w:sz w:val="24"/>
          <w:szCs w:val="24"/>
        </w:rPr>
      </w:pPr>
      <w:r w:rsidRPr="00043C93">
        <w:rPr>
          <w:b/>
          <w:sz w:val="24"/>
          <w:szCs w:val="24"/>
        </w:rPr>
        <w:t xml:space="preserve">A Hivatal alaptevékenysége: </w:t>
      </w:r>
      <w:r w:rsidR="007B00EA" w:rsidRPr="008C73AD">
        <w:rPr>
          <w:sz w:val="24"/>
          <w:szCs w:val="24"/>
        </w:rPr>
        <w:t>A közös hivatal ellátja a Magyarország helyi önkormányzatairól szóló 2011. évi CLXXXIX. törvényben és a vonatkozó egyéb jogszabályokban a számára meghatározott feladatokat. Ellátja az önkormányzatok működésével, valamint az államigazgatási ügyek döntésre való előkészítésével és végrehajtásával kapcsolatos feladatokat, továbbá azokat a hatósági feladatokat, melyeket jogszabályok az illetékességi és működési körébe utalnak</w:t>
      </w:r>
      <w:r w:rsidR="007B00EA">
        <w:rPr>
          <w:sz w:val="24"/>
          <w:szCs w:val="24"/>
        </w:rPr>
        <w:t xml:space="preserve">, </w:t>
      </w:r>
      <w:r w:rsidR="007B00EA" w:rsidRPr="00043C93">
        <w:rPr>
          <w:sz w:val="24"/>
          <w:szCs w:val="24"/>
        </w:rPr>
        <w:t>Balatonhenye, Kékkút, Kővágóörs, Köveskál, Mindszentkálla, Révfülöp, Salföld és Szentbékkálla települések vonatkozásában</w:t>
      </w:r>
      <w:r w:rsidR="007B00EA">
        <w:rPr>
          <w:sz w:val="24"/>
          <w:szCs w:val="24"/>
        </w:rPr>
        <w:t>.</w:t>
      </w:r>
    </w:p>
    <w:p w:rsidR="007B00EA" w:rsidRDefault="007B00EA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rPr>
          <w:b/>
          <w:sz w:val="24"/>
          <w:szCs w:val="24"/>
        </w:rPr>
      </w:pP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2127" w:hanging="2127"/>
        <w:rPr>
          <w:sz w:val="24"/>
          <w:szCs w:val="24"/>
        </w:rPr>
      </w:pPr>
      <w:r w:rsidRPr="00043C93">
        <w:rPr>
          <w:caps/>
          <w:sz w:val="24"/>
        </w:rPr>
        <w:t>a</w:t>
      </w:r>
      <w:r w:rsidRPr="00043C93">
        <w:rPr>
          <w:sz w:val="24"/>
          <w:szCs w:val="24"/>
        </w:rPr>
        <w:t xml:space="preserve">z alaptevékenység szakágazat kódja: </w:t>
      </w:r>
    </w:p>
    <w:p w:rsidR="00062F28" w:rsidRPr="00043C93" w:rsidRDefault="00062F28" w:rsidP="00062F28">
      <w:pPr>
        <w:pStyle w:val="Szvegtrzs"/>
        <w:spacing w:line="240" w:lineRule="auto"/>
        <w:rPr>
          <w:b/>
          <w:sz w:val="24"/>
          <w:szCs w:val="24"/>
        </w:rPr>
      </w:pPr>
      <w:r w:rsidRPr="00043C93">
        <w:rPr>
          <w:sz w:val="24"/>
          <w:szCs w:val="24"/>
        </w:rPr>
        <w:t>841105 helyi önkormányzatok és társulások igazgatási tevékenysége.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Kormányzati funkciók: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ind w:left="851" w:hanging="851"/>
        <w:rPr>
          <w:sz w:val="24"/>
          <w:szCs w:val="24"/>
        </w:rPr>
      </w:pPr>
      <w:r w:rsidRPr="00043C93">
        <w:rPr>
          <w:sz w:val="24"/>
          <w:szCs w:val="24"/>
        </w:rPr>
        <w:t>011130</w:t>
      </w:r>
      <w:r w:rsidRPr="00043C93">
        <w:rPr>
          <w:sz w:val="24"/>
          <w:szCs w:val="24"/>
        </w:rPr>
        <w:tab/>
        <w:t>Önkormányzatok és önkormányzati hivatalok jogalkotó és általános igazgatási tevékenysége</w:t>
      </w:r>
    </w:p>
    <w:p w:rsidR="00062F28" w:rsidRPr="00043C93" w:rsidRDefault="00062F28" w:rsidP="00062F28">
      <w:pPr>
        <w:spacing w:line="240" w:lineRule="auto"/>
        <w:ind w:left="851" w:hanging="851"/>
        <w:rPr>
          <w:sz w:val="24"/>
          <w:szCs w:val="24"/>
        </w:rPr>
      </w:pPr>
      <w:r w:rsidRPr="00043C93">
        <w:rPr>
          <w:sz w:val="24"/>
          <w:szCs w:val="24"/>
        </w:rPr>
        <w:t>011220</w:t>
      </w:r>
      <w:r w:rsidRPr="00043C93">
        <w:rPr>
          <w:sz w:val="24"/>
          <w:szCs w:val="24"/>
        </w:rPr>
        <w:tab/>
        <w:t>Adó-, vám- és jövedéki igazgatás</w:t>
      </w:r>
    </w:p>
    <w:p w:rsidR="00062F28" w:rsidRPr="00043C93" w:rsidRDefault="00062F28" w:rsidP="00062F28">
      <w:pPr>
        <w:spacing w:line="240" w:lineRule="auto"/>
        <w:ind w:left="851" w:hanging="851"/>
        <w:rPr>
          <w:sz w:val="24"/>
          <w:szCs w:val="24"/>
        </w:rPr>
      </w:pPr>
      <w:r w:rsidRPr="00043C93">
        <w:rPr>
          <w:sz w:val="24"/>
          <w:szCs w:val="24"/>
        </w:rPr>
        <w:t>016010</w:t>
      </w:r>
      <w:r w:rsidRPr="00043C93">
        <w:rPr>
          <w:sz w:val="24"/>
          <w:szCs w:val="24"/>
        </w:rPr>
        <w:tab/>
        <w:t>Országgyűlési, önkormányzati és európai parlamenti képviselőválasztásokhoz kapcsolódó tevékenységek</w:t>
      </w:r>
    </w:p>
    <w:p w:rsidR="00062F28" w:rsidRPr="00043C93" w:rsidRDefault="00062F28" w:rsidP="00062F28">
      <w:pPr>
        <w:spacing w:line="240" w:lineRule="auto"/>
        <w:ind w:left="851" w:hanging="851"/>
        <w:rPr>
          <w:sz w:val="24"/>
          <w:szCs w:val="24"/>
        </w:rPr>
      </w:pPr>
      <w:r w:rsidRPr="00043C93">
        <w:rPr>
          <w:sz w:val="24"/>
          <w:szCs w:val="24"/>
        </w:rPr>
        <w:t>016020</w:t>
      </w:r>
      <w:r w:rsidRPr="00043C93">
        <w:rPr>
          <w:sz w:val="24"/>
          <w:szCs w:val="24"/>
        </w:rPr>
        <w:tab/>
        <w:t>Országos és helyi népszavazással kapcsolatos tevékenységek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  <w:r w:rsidRPr="00043C93">
        <w:rPr>
          <w:sz w:val="24"/>
          <w:szCs w:val="24"/>
        </w:rPr>
        <w:lastRenderedPageBreak/>
        <w:t>A Hivatal vállalkozási tevékenységet nem lát el.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</w:p>
    <w:p w:rsidR="00062F28" w:rsidRPr="00043C93" w:rsidRDefault="00062F28" w:rsidP="00062F28">
      <w:pPr>
        <w:spacing w:line="240" w:lineRule="atLeast"/>
        <w:rPr>
          <w:sz w:val="24"/>
          <w:szCs w:val="24"/>
        </w:rPr>
      </w:pPr>
      <w:r w:rsidRPr="00043C93">
        <w:rPr>
          <w:sz w:val="24"/>
          <w:szCs w:val="24"/>
        </w:rPr>
        <w:t>A Hivatal alaptevékenységét elsősorban a Magyarország helyi önkormányzatairól szóló 2011. évi CLXXXIX. törvény, az alapító önkormányzatok Szervezeti és Működési Szabályzatáról szóló önkormányzati rendeletei, igazgatási tevékenységeinek körét az ágazati jogszabályok, igazgatási tevékenységének eljárási szabályait a</w:t>
      </w:r>
      <w:r w:rsidR="007B00EA">
        <w:rPr>
          <w:sz w:val="24"/>
          <w:szCs w:val="24"/>
        </w:rPr>
        <w:t>z</w:t>
      </w:r>
      <w:r w:rsidR="007B00EA" w:rsidRPr="007B00EA">
        <w:rPr>
          <w:sz w:val="24"/>
          <w:szCs w:val="24"/>
        </w:rPr>
        <w:t xml:space="preserve"> </w:t>
      </w:r>
      <w:r w:rsidR="007B00EA">
        <w:rPr>
          <w:sz w:val="24"/>
          <w:szCs w:val="24"/>
        </w:rPr>
        <w:t>általános közigazgatási rendtartásról szóló 2016. évi CL. törvény</w:t>
      </w:r>
      <w:r w:rsidRPr="00043C93">
        <w:rPr>
          <w:sz w:val="24"/>
          <w:szCs w:val="24"/>
        </w:rPr>
        <w:t>, gazdálkodását az államháztartásról szóló 2011. évi CXCV. törvény, valamint az államháztartásról szóló törvény végrehajtásáról szóló 368/2011. (XII. 31.) Korm. rendelet szabályozza.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Nincs olyan gazdálkodó szervezet, mely fölött a Hivatal tulajdonosi, alapítói jogokat gyakorolna.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  <w:r w:rsidRPr="00043C93">
        <w:rPr>
          <w:sz w:val="24"/>
          <w:szCs w:val="24"/>
        </w:rPr>
        <w:t>A Hivatalhoz rendelt más költségvetési szervek: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  <w:r w:rsidRPr="00043C93">
        <w:rPr>
          <w:sz w:val="24"/>
          <w:szCs w:val="24"/>
        </w:rPr>
        <w:t>- Káli-medence Idősek Otthona Mindszentkálla;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  <w:r w:rsidRPr="00043C93">
        <w:rPr>
          <w:sz w:val="24"/>
          <w:szCs w:val="24"/>
        </w:rPr>
        <w:t xml:space="preserve">- </w:t>
      </w:r>
      <w:r w:rsidRPr="003523F1">
        <w:rPr>
          <w:sz w:val="24"/>
          <w:szCs w:val="24"/>
        </w:rPr>
        <w:t>Kővágóörsi Napköziotthonos Óvoda;</w:t>
      </w:r>
    </w:p>
    <w:p w:rsidR="00062F28" w:rsidRPr="00043C93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  <w:r w:rsidRPr="00043C93">
        <w:rPr>
          <w:sz w:val="24"/>
          <w:szCs w:val="24"/>
        </w:rPr>
        <w:t>- Közös Fenntartású Napközi Otthonos Óvoda (Köveskál);</w:t>
      </w:r>
    </w:p>
    <w:p w:rsidR="00062F28" w:rsidRDefault="00062F28" w:rsidP="00062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  <w:r w:rsidRPr="00043C93">
        <w:rPr>
          <w:sz w:val="24"/>
          <w:szCs w:val="24"/>
        </w:rPr>
        <w:t>- Révfülöp és Térsége Napközi Otthonos Óvoda</w:t>
      </w:r>
      <w:r w:rsidR="007B00EA">
        <w:rPr>
          <w:sz w:val="24"/>
          <w:szCs w:val="24"/>
        </w:rPr>
        <w:t>;</w:t>
      </w:r>
    </w:p>
    <w:p w:rsidR="007B00EA" w:rsidRDefault="007B00EA" w:rsidP="007B00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Szentbékkálla és Mindszentkálla Szennyvíz Társulás;</w:t>
      </w:r>
    </w:p>
    <w:p w:rsidR="007B00EA" w:rsidRPr="00043C93" w:rsidRDefault="007B00EA" w:rsidP="007B00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line="240" w:lineRule="atLeast"/>
        <w:ind w:left="708" w:hanging="708"/>
        <w:rPr>
          <w:sz w:val="24"/>
          <w:szCs w:val="24"/>
        </w:rPr>
      </w:pPr>
      <w:r>
        <w:rPr>
          <w:sz w:val="24"/>
          <w:szCs w:val="24"/>
        </w:rPr>
        <w:t>- Köveskál és Térsége Szennyvíz Társulás.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bookmarkStart w:id="4" w:name="_Toc387550027"/>
      <w:bookmarkStart w:id="5" w:name="_Toc387550321"/>
      <w:bookmarkStart w:id="6" w:name="_Toc387551569"/>
    </w:p>
    <w:p w:rsidR="00062F28" w:rsidRPr="00043C93" w:rsidRDefault="00062F28" w:rsidP="00062F28">
      <w:pPr>
        <w:pStyle w:val="Cm"/>
        <w:spacing w:before="0" w:after="0"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szervezeti felépítés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strike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sz w:val="24"/>
        </w:rPr>
        <w:t>a H</w:t>
      </w:r>
      <w:r w:rsidRPr="00043C93">
        <w:rPr>
          <w:b w:val="0"/>
          <w:caps w:val="0"/>
          <w:sz w:val="24"/>
          <w:szCs w:val="24"/>
        </w:rPr>
        <w:t>ivatal létszáma 2</w:t>
      </w:r>
      <w:r w:rsidR="007B00EA">
        <w:rPr>
          <w:b w:val="0"/>
          <w:caps w:val="0"/>
          <w:sz w:val="24"/>
          <w:szCs w:val="24"/>
        </w:rPr>
        <w:t>3</w:t>
      </w:r>
      <w:r w:rsidRPr="00043C93">
        <w:rPr>
          <w:b w:val="0"/>
          <w:caps w:val="0"/>
          <w:sz w:val="24"/>
          <w:szCs w:val="24"/>
        </w:rPr>
        <w:t xml:space="preserve"> fő, melyből 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jegyző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aljegyző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igazgatási csoportvezető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szociális és gyermekvédelmi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kereskedelmi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- 3 fő: műszaki ügyintéző</w:t>
      </w:r>
    </w:p>
    <w:p w:rsidR="007B00EA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 xml:space="preserve">- </w:t>
      </w:r>
      <w:r w:rsidR="007B00EA">
        <w:rPr>
          <w:b w:val="0"/>
          <w:caps w:val="0"/>
          <w:sz w:val="24"/>
          <w:szCs w:val="24"/>
        </w:rPr>
        <w:t>5</w:t>
      </w:r>
      <w:r w:rsidRPr="00043C93">
        <w:rPr>
          <w:b w:val="0"/>
          <w:caps w:val="0"/>
          <w:sz w:val="24"/>
          <w:szCs w:val="24"/>
        </w:rPr>
        <w:t xml:space="preserve"> fő: adóügyi ügyintéző 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hatósági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- 7 fő: pénzügyi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- 2 fő: ügykezelő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bookmarkStart w:id="7" w:name="_Hlk493580310"/>
      <w:r w:rsidRPr="00043C93">
        <w:rPr>
          <w:b w:val="0"/>
          <w:caps w:val="0"/>
          <w:sz w:val="24"/>
          <w:szCs w:val="24"/>
        </w:rPr>
        <w:t xml:space="preserve">A Hivatalon belül szervezeti egység: az igazgatási csoport. 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spacing w:before="0" w:after="0" w:line="240" w:lineRule="auto"/>
        <w:ind w:left="1843" w:hanging="1843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  <w:u w:val="single"/>
        </w:rPr>
        <w:t>Igazgatási csoport:</w:t>
      </w:r>
      <w:r w:rsidRPr="00043C93">
        <w:rPr>
          <w:b w:val="0"/>
          <w:caps w:val="0"/>
          <w:sz w:val="24"/>
          <w:szCs w:val="24"/>
        </w:rPr>
        <w:t xml:space="preserve"> Létszáma 12 fő.</w:t>
      </w:r>
    </w:p>
    <w:p w:rsidR="00062F28" w:rsidRPr="00043C93" w:rsidRDefault="00062F28" w:rsidP="00062F28">
      <w:pPr>
        <w:pStyle w:val="Cm"/>
        <w:spacing w:before="0" w:after="0" w:line="240" w:lineRule="auto"/>
        <w:ind w:left="1843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 xml:space="preserve">Vezetője az igazgatási csoportvezető. </w:t>
      </w:r>
    </w:p>
    <w:p w:rsidR="00062F28" w:rsidRPr="00043C93" w:rsidRDefault="00062F28" w:rsidP="00062F28">
      <w:pPr>
        <w:pStyle w:val="Cm"/>
        <w:spacing w:before="0" w:after="0" w:line="240" w:lineRule="auto"/>
        <w:ind w:left="1843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 xml:space="preserve">Feladata a szociális- és gyermekvédelmi igazgatás kivételével valamennyi igazgatási feladat ellátása, így kereskedelmi igazgatás, az adóigazgatás, a belügyi igazgatás, a kommunális igazgatás, a növény- és állatvédelmi, környezet- és természetvédelmi igazgatás. </w:t>
      </w:r>
    </w:p>
    <w:p w:rsidR="00062F28" w:rsidRPr="00043C93" w:rsidRDefault="00062F28" w:rsidP="00062F28">
      <w:pPr>
        <w:pStyle w:val="Cm"/>
        <w:spacing w:before="0" w:after="0" w:line="240" w:lineRule="auto"/>
        <w:ind w:left="1843" w:hanging="1843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Hivatalt a jegyző képviseli, a szervezeti egység vezetője az általa vezetett csoport feladatkörébe tartozó ügykörökben járhat el a Hivatal képviselőjeként, amennyiben erre a jegyzőtől egyedi meghatalmazást kap.</w:t>
      </w:r>
    </w:p>
    <w:bookmarkEnd w:id="7"/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715000" cy="2857500"/>
                <wp:effectExtent l="0" t="0" r="0" b="0"/>
                <wp:docPr id="35" name="Vászo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400300" y="228600"/>
                            <a:ext cx="9144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Default="00062F28" w:rsidP="00062F28">
                              <w:pPr>
                                <w:jc w:val="center"/>
                              </w:pPr>
                              <w:r>
                                <w:t>jegyző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CnPr>
                          <a:cxnSpLocks noChangeShapeType="1"/>
                          <a:stCxn id="16" idx="4"/>
                          <a:endCxn id="16" idx="4"/>
                        </wps:cNvCnPr>
                        <wps:spPr bwMode="auto">
                          <a:xfrm>
                            <a:off x="2857500" y="685800"/>
                            <a:ext cx="794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628900" y="1028700"/>
                            <a:ext cx="9144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Pr="00D844E5" w:rsidRDefault="00062F28" w:rsidP="00062F2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357B"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</w:rPr>
                                <w:t>ljegyzőz</w:t>
                              </w:r>
                              <w:r w:rsidRPr="0087357B">
                                <w:rPr>
                                  <w:sz w:val="20"/>
                                </w:rPr>
                                <w:t>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886199" y="1371600"/>
                            <a:ext cx="1095375" cy="5143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Pr="0087357B" w:rsidRDefault="00062F28" w:rsidP="00062F28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357B">
                                <w:rPr>
                                  <w:sz w:val="18"/>
                                  <w:szCs w:val="18"/>
                                </w:rPr>
                                <w:t>igazgatási vezető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Pr="008461D6" w:rsidRDefault="00062F28" w:rsidP="00062F28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>énzügyi, gazdálkodási</w:t>
                              </w:r>
                              <w:r>
                                <w:t xml:space="preserve">  </w:t>
                              </w: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>feladatok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Pr="008461D6" w:rsidRDefault="00062F28" w:rsidP="00062F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>munkaügyek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7400" y="217170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Default="00062F28" w:rsidP="00062F28">
                              <w:pPr>
                                <w:spacing w:line="240" w:lineRule="auto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ü</w:t>
                              </w:r>
                              <w:r w:rsidRPr="008461D6">
                                <w:rPr>
                                  <w:sz w:val="16"/>
                                  <w:szCs w:val="16"/>
                                </w:rPr>
                                <w:t>gyiratkezelés titkársági feladatok</w:t>
                              </w:r>
                            </w:p>
                            <w:p w:rsidR="00062F28" w:rsidRPr="000666B3" w:rsidRDefault="00062F28" w:rsidP="00062F28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1800" y="217170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Pr="000666B3" w:rsidRDefault="00062F28" w:rsidP="00062F28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szociális és gyermekvédelmi igazgatás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6200" y="217170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Pr="008461D6" w:rsidRDefault="00062F28" w:rsidP="00062F2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adó igazgatás</w:t>
                              </w:r>
                            </w:p>
                            <w:p w:rsidR="00062F28" w:rsidRDefault="00062F28" w:rsidP="00062F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0600" y="217170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28" w:rsidRPr="008461D6" w:rsidRDefault="00062F28" w:rsidP="00062F28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egyéb igazgatás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CnPr>
                          <a:cxnSpLocks noChangeShapeType="1"/>
                          <a:stCxn id="20" idx="0"/>
                          <a:endCxn id="20" idx="0"/>
                        </wps:cNvCnPr>
                        <wps:spPr bwMode="auto">
                          <a:xfrm>
                            <a:off x="628650" y="2171700"/>
                            <a:ext cx="794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5"/>
                        <wps:cNvCnPr>
                          <a:cxnSpLocks noChangeShapeType="1"/>
                          <a:stCxn id="18" idx="0"/>
                          <a:endCxn id="16" idx="4"/>
                        </wps:cNvCnPr>
                        <wps:spPr bwMode="auto">
                          <a:xfrm flipH="1" flipV="1">
                            <a:off x="2857500" y="685800"/>
                            <a:ext cx="22860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6"/>
                        <wps:cNvCnPr>
                          <a:cxnSpLocks noChangeShapeType="1"/>
                          <a:stCxn id="19" idx="0"/>
                          <a:endCxn id="18" idx="6"/>
                        </wps:cNvCnPr>
                        <wps:spPr bwMode="auto">
                          <a:xfrm flipH="1" flipV="1">
                            <a:off x="3543300" y="1257300"/>
                            <a:ext cx="890587" cy="114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7"/>
                        <wps:cNvCnPr>
                          <a:cxnSpLocks noChangeShapeType="1"/>
                          <a:stCxn id="24" idx="0"/>
                          <a:endCxn id="19" idx="4"/>
                        </wps:cNvCnPr>
                        <wps:spPr bwMode="auto">
                          <a:xfrm flipV="1">
                            <a:off x="4286250" y="1885950"/>
                            <a:ext cx="147637" cy="285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8"/>
                        <wps:cNvCnPr>
                          <a:cxnSpLocks noChangeShapeType="1"/>
                          <a:stCxn id="25" idx="0"/>
                          <a:endCxn id="19" idx="5"/>
                        </wps:cNvCnPr>
                        <wps:spPr bwMode="auto">
                          <a:xfrm flipH="1" flipV="1">
                            <a:off x="4821160" y="1810625"/>
                            <a:ext cx="379490" cy="361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9"/>
                        <wps:cNvCnPr>
                          <a:cxnSpLocks noChangeShapeType="1"/>
                          <a:stCxn id="23" idx="0"/>
                          <a:endCxn id="18" idx="4"/>
                        </wps:cNvCnPr>
                        <wps:spPr bwMode="auto">
                          <a:xfrm flipH="1" flipV="1">
                            <a:off x="3086100" y="1485900"/>
                            <a:ext cx="285750" cy="685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0"/>
                        <wps:cNvCnPr>
                          <a:cxnSpLocks noChangeShapeType="1"/>
                          <a:stCxn id="22" idx="0"/>
                          <a:endCxn id="18" idx="3"/>
                        </wps:cNvCnPr>
                        <wps:spPr bwMode="auto">
                          <a:xfrm flipV="1">
                            <a:off x="2457450" y="1419225"/>
                            <a:ext cx="305594" cy="752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1"/>
                        <wps:cNvCnPr>
                          <a:cxnSpLocks noChangeShapeType="1"/>
                          <a:stCxn id="21" idx="0"/>
                          <a:endCxn id="16" idx="3"/>
                        </wps:cNvCnPr>
                        <wps:spPr bwMode="auto">
                          <a:xfrm flipV="1">
                            <a:off x="1543050" y="619125"/>
                            <a:ext cx="991394" cy="1552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2"/>
                        <wps:cNvCnPr>
                          <a:cxnSpLocks noChangeShapeType="1"/>
                          <a:stCxn id="20" idx="0"/>
                          <a:endCxn id="16" idx="2"/>
                        </wps:cNvCnPr>
                        <wps:spPr bwMode="auto">
                          <a:xfrm flipV="1">
                            <a:off x="628650" y="457200"/>
                            <a:ext cx="1771650" cy="1714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5" o:spid="_x0000_s1026" editas="canvas" style="width:450pt;height:225pt;mso-position-horizontal-relative:char;mso-position-vertical-relative:line" coordsize="571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8575;visibility:visible;mso-wrap-style:square">
                  <v:fill o:detectmouseclick="t"/>
                  <v:path o:connecttype="none"/>
                </v:shape>
                <v:oval id="Oval 4" o:spid="_x0000_s1028" style="position:absolute;left:24003;top:2286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:rsidR="00062F28" w:rsidRDefault="00062F28" w:rsidP="00062F28">
                        <w:pPr>
                          <w:jc w:val="center"/>
                        </w:pPr>
                        <w:r>
                          <w:t>jegyző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8575;top:6858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oval id="Oval 6" o:spid="_x0000_s1030" style="position:absolute;left:26289;top:10287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:rsidR="00062F28" w:rsidRPr="00D844E5" w:rsidRDefault="00062F28" w:rsidP="00062F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7357B"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ljegyzőz</w:t>
                        </w:r>
                        <w:r w:rsidRPr="0087357B">
                          <w:rPr>
                            <w:sz w:val="20"/>
                          </w:rPr>
                          <w:t>ő</w:t>
                        </w:r>
                      </w:p>
                    </w:txbxContent>
                  </v:textbox>
                </v:oval>
                <v:oval id="Oval 7" o:spid="_x0000_s1031" style="position:absolute;left:38861;top:13716;width:1095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:rsidR="00062F28" w:rsidRPr="0087357B" w:rsidRDefault="00062F28" w:rsidP="00062F28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357B">
                          <w:rPr>
                            <w:sz w:val="18"/>
                            <w:szCs w:val="18"/>
                          </w:rPr>
                          <w:t>igazgatási vezető</w:t>
                        </w:r>
                      </w:p>
                    </w:txbxContent>
                  </v:textbox>
                </v:oval>
                <v:rect id="Rectangle 8" o:spid="_x0000_s1032" style="position:absolute;left:2286;top:21717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062F28" w:rsidRPr="008461D6" w:rsidRDefault="00062F28" w:rsidP="00062F28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Pr="008461D6">
                          <w:rPr>
                            <w:sz w:val="16"/>
                            <w:szCs w:val="16"/>
                          </w:rPr>
                          <w:t>énzügyi, gazdálkodási</w:t>
                        </w:r>
                        <w:r>
                          <w:t xml:space="preserve">  </w:t>
                        </w:r>
                        <w:r w:rsidRPr="008461D6">
                          <w:rPr>
                            <w:sz w:val="16"/>
                            <w:szCs w:val="16"/>
                          </w:rPr>
                          <w:t>feladatok</w:t>
                        </w:r>
                      </w:p>
                    </w:txbxContent>
                  </v:textbox>
                </v:rect>
                <v:rect id="Rectangle 9" o:spid="_x0000_s1033" style="position:absolute;left:11430;top:21717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062F28" w:rsidRPr="008461D6" w:rsidRDefault="00062F28" w:rsidP="00062F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461D6">
                          <w:rPr>
                            <w:sz w:val="16"/>
                            <w:szCs w:val="16"/>
                          </w:rPr>
                          <w:t>munkaügyek</w:t>
                        </w:r>
                      </w:p>
                    </w:txbxContent>
                  </v:textbox>
                </v:rect>
                <v:rect id="Rectangle 10" o:spid="_x0000_s1034" style="position:absolute;left:20574;top:21717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062F28" w:rsidRDefault="00062F28" w:rsidP="00062F28">
                        <w:pPr>
                          <w:spacing w:line="240" w:lineRule="auto"/>
                        </w:pPr>
                        <w:r>
                          <w:rPr>
                            <w:sz w:val="16"/>
                            <w:szCs w:val="16"/>
                          </w:rPr>
                          <w:t>ü</w:t>
                        </w:r>
                        <w:r w:rsidRPr="008461D6">
                          <w:rPr>
                            <w:sz w:val="16"/>
                            <w:szCs w:val="16"/>
                          </w:rPr>
                          <w:t>gyiratkezelés titkársági feladatok</w:t>
                        </w:r>
                      </w:p>
                      <w:p w:rsidR="00062F28" w:rsidRPr="000666B3" w:rsidRDefault="00062F28" w:rsidP="00062F2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29718;top:21717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062F28" w:rsidRPr="000666B3" w:rsidRDefault="00062F28" w:rsidP="00062F28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szociális és gyermekvédelmi igazgatás</w:t>
                        </w:r>
                      </w:p>
                    </w:txbxContent>
                  </v:textbox>
                </v:rect>
                <v:rect id="Rectangle 12" o:spid="_x0000_s1036" style="position:absolute;left:38862;top:21717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062F28" w:rsidRPr="008461D6" w:rsidRDefault="00062F28" w:rsidP="00062F2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adó igazgatás</w:t>
                        </w:r>
                      </w:p>
                      <w:p w:rsidR="00062F28" w:rsidRDefault="00062F28" w:rsidP="00062F28"/>
                    </w:txbxContent>
                  </v:textbox>
                </v:rect>
                <v:rect id="Rectangle 13" o:spid="_x0000_s1037" style="position:absolute;left:48006;top:21717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062F28" w:rsidRPr="008461D6" w:rsidRDefault="00062F28" w:rsidP="00062F28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egyéb igazgatás</w:t>
                        </w:r>
                      </w:p>
                    </w:txbxContent>
                  </v:textbox>
                </v:rect>
                <v:shape id="AutoShape 14" o:spid="_x0000_s1038" type="#_x0000_t32" style="position:absolute;left:6286;top:21717;width: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5" o:spid="_x0000_s1039" type="#_x0000_t32" style="position:absolute;left:28575;top:6858;width:2286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"/>
                <v:shape id="AutoShape 16" o:spid="_x0000_s1040" type="#_x0000_t32" style="position:absolute;left:35433;top:12573;width:8905;height:1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"/>
                <v:shape id="AutoShape 17" o:spid="_x0000_s1041" type="#_x0000_t32" style="position:absolute;left:42862;top:18859;width:1476;height:2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18" o:spid="_x0000_s1042" type="#_x0000_t32" style="position:absolute;left:48211;top:18106;width:3795;height:36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"/>
                <v:shape id="AutoShape 19" o:spid="_x0000_s1043" type="#_x0000_t32" style="position:absolute;left:30861;top:14859;width:2857;height:68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"/>
                <v:shape id="AutoShape 20" o:spid="_x0000_s1044" type="#_x0000_t32" style="position:absolute;left:24574;top:14192;width:3056;height:7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<v:shape id="AutoShape 21" o:spid="_x0000_s1045" type="#_x0000_t32" style="position:absolute;left:15430;top:6191;width:9914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<v:shape id="AutoShape 22" o:spid="_x0000_s1046" type="#_x0000_t32" style="position:absolute;left:6286;top:4572;width:17717;height:17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062F28" w:rsidRPr="00043C93" w:rsidRDefault="00062F28" w:rsidP="00062F28">
      <w:pPr>
        <w:pStyle w:val="Cm"/>
        <w:spacing w:before="0" w:after="0" w:line="480" w:lineRule="auto"/>
        <w:jc w:val="both"/>
        <w:rPr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spacing w:before="0" w:after="0" w:line="480" w:lineRule="auto"/>
        <w:jc w:val="both"/>
        <w:rPr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spacing w:before="0" w:after="0" w:line="480" w:lineRule="auto"/>
        <w:jc w:val="both"/>
        <w:rPr>
          <w:caps w:val="0"/>
          <w:sz w:val="24"/>
          <w:szCs w:val="24"/>
          <w:u w:val="single"/>
        </w:rPr>
      </w:pPr>
      <w:r w:rsidRPr="00043C93">
        <w:rPr>
          <w:caps w:val="0"/>
          <w:sz w:val="24"/>
          <w:szCs w:val="24"/>
          <w:u w:val="single"/>
        </w:rPr>
        <w:t>Szervezeti felépítés a jegyző tartós távolléte idején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sz w:val="24"/>
        </w:rPr>
        <w:t>a H</w:t>
      </w:r>
      <w:r w:rsidRPr="00043C93">
        <w:rPr>
          <w:b w:val="0"/>
          <w:caps w:val="0"/>
          <w:sz w:val="24"/>
          <w:szCs w:val="24"/>
        </w:rPr>
        <w:t>ivatal létszáma 2</w:t>
      </w:r>
      <w:r w:rsidR="007B00EA">
        <w:rPr>
          <w:b w:val="0"/>
          <w:caps w:val="0"/>
          <w:sz w:val="24"/>
          <w:szCs w:val="24"/>
        </w:rPr>
        <w:t>4</w:t>
      </w:r>
      <w:r w:rsidRPr="00043C93">
        <w:rPr>
          <w:b w:val="0"/>
          <w:caps w:val="0"/>
          <w:sz w:val="24"/>
          <w:szCs w:val="24"/>
        </w:rPr>
        <w:t xml:space="preserve"> fő, melyből 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jegyző (tartós távollét)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(jegyzőt helyettesítő) aljegyző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(aljegyzőt helyettesítő) igazgatási csoportvezető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szociális és gyermekvédelmi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- 1 fő: kereskedelmi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- 3 fő: műszaki ügyintéző</w:t>
      </w:r>
    </w:p>
    <w:p w:rsidR="007B00EA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 xml:space="preserve">- </w:t>
      </w:r>
      <w:r w:rsidR="007B00EA">
        <w:rPr>
          <w:b w:val="0"/>
          <w:caps w:val="0"/>
          <w:sz w:val="24"/>
          <w:szCs w:val="24"/>
        </w:rPr>
        <w:t>5</w:t>
      </w:r>
      <w:r w:rsidRPr="00043C93">
        <w:rPr>
          <w:b w:val="0"/>
          <w:caps w:val="0"/>
          <w:sz w:val="24"/>
          <w:szCs w:val="24"/>
        </w:rPr>
        <w:t xml:space="preserve"> fő: adóügyi ügyintéző 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- 2 fő: hatósági ügyintéző (melyből 1 fő határozott idejű, a jegyző tartós távollétének idejére)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- 7 fő: pénzügyi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- 2 fő: ügykezelő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Hivatalt a jegyzőt helyettesítő aljegyző képviseli, az aljegyzőt helyettesítő igazgatási csoportvezető abban az esetben járhat el a Hivatal képviselőjeként, amennyiben erre a jegyzőt helyettesítő aljegyzőtől egyedi meghatalmazást kap.</w:t>
      </w:r>
    </w:p>
    <w:p w:rsidR="00062F28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175BC8" w:rsidRPr="00043C93" w:rsidRDefault="00175BC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sz w:val="24"/>
          <w:szCs w:val="24"/>
        </w:rPr>
      </w:pPr>
      <w:r w:rsidRPr="00043C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107950</wp:posOffset>
                </wp:positionV>
                <wp:extent cx="1228725" cy="609600"/>
                <wp:effectExtent l="0" t="0" r="28575" b="19050"/>
                <wp:wrapNone/>
                <wp:docPr id="15" name="Ellipsz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F28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A34A2">
                              <w:rPr>
                                <w:sz w:val="15"/>
                                <w:szCs w:val="15"/>
                              </w:rPr>
                              <w:t xml:space="preserve">jegyzőt </w:t>
                            </w:r>
                          </w:p>
                          <w:p w:rsidR="00062F28" w:rsidRPr="005A34A2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A34A2">
                              <w:rPr>
                                <w:sz w:val="15"/>
                                <w:szCs w:val="15"/>
                              </w:rPr>
                              <w:t>helyettesítő aljegyző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5" o:spid="_x0000_s1047" style="position:absolute;left:0;text-align:left;margin-left:169.95pt;margin-top:8.5pt;width:9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">
                <v:textbox>
                  <w:txbxContent>
                    <w:p w:rsidR="00062F28" w:rsidRDefault="00062F28" w:rsidP="00062F28">
                      <w:pPr>
                        <w:spacing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5A34A2">
                        <w:rPr>
                          <w:sz w:val="15"/>
                          <w:szCs w:val="15"/>
                        </w:rPr>
                        <w:t xml:space="preserve">jegyzőt </w:t>
                      </w:r>
                    </w:p>
                    <w:p w:rsidR="00062F28" w:rsidRPr="005A34A2" w:rsidRDefault="00062F28" w:rsidP="00062F28">
                      <w:pPr>
                        <w:spacing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5A34A2">
                        <w:rPr>
                          <w:sz w:val="15"/>
                          <w:szCs w:val="15"/>
                        </w:rPr>
                        <w:t>helyettesítő aljegyző</w:t>
                      </w:r>
                    </w:p>
                  </w:txbxContent>
                </v:textbox>
              </v:oval>
            </w:pict>
          </mc:Fallback>
        </mc:AlternateConten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sz w:val="24"/>
          <w:szCs w:val="24"/>
        </w:rPr>
      </w:pP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78740</wp:posOffset>
                </wp:positionV>
                <wp:extent cx="600075" cy="285750"/>
                <wp:effectExtent l="0" t="0" r="28575" b="19050"/>
                <wp:wrapNone/>
                <wp:docPr id="14" name="Egyenes összekötő nyíll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0F4E" id="Egyenes összekötő nyíllal 14" o:spid="_x0000_s1026" type="#_x0000_t32" style="position:absolute;margin-left:256.95pt;margin-top:6.2pt;width:47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"/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154940</wp:posOffset>
                </wp:positionV>
                <wp:extent cx="1276350" cy="1152525"/>
                <wp:effectExtent l="0" t="0" r="19050" b="28575"/>
                <wp:wrapNone/>
                <wp:docPr id="13" name="Egyenes összekötő nyíll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9376" id="Egyenes összekötő nyíllal 13" o:spid="_x0000_s1026" type="#_x0000_t32" style="position:absolute;margin-left:94.2pt;margin-top:12.2pt;width:100.5pt;height:9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"/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69215</wp:posOffset>
                </wp:positionV>
                <wp:extent cx="2000250" cy="1219200"/>
                <wp:effectExtent l="0" t="0" r="19050" b="19050"/>
                <wp:wrapNone/>
                <wp:docPr id="12" name="Egyenes összekötő nyíll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77D7" id="Egyenes összekötő nyíllal 12" o:spid="_x0000_s1026" type="#_x0000_t32" style="position:absolute;margin-left:20.7pt;margin-top:5.45pt;width:157.5pt;height:9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"/>
            </w:pict>
          </mc:Fallback>
        </mc:AlternateContent>
      </w:r>
    </w:p>
    <w:p w:rsidR="00062F28" w:rsidRPr="00043C93" w:rsidRDefault="00062F28" w:rsidP="00062F28">
      <w:pPr>
        <w:keepNext/>
        <w:spacing w:line="240" w:lineRule="auto"/>
        <w:rPr>
          <w:sz w:val="24"/>
        </w:rPr>
      </w:pP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122555</wp:posOffset>
                </wp:positionV>
                <wp:extent cx="1323975" cy="561975"/>
                <wp:effectExtent l="0" t="0" r="28575" b="28575"/>
                <wp:wrapNone/>
                <wp:docPr id="11" name="Ellipsz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F28" w:rsidRPr="005A34A2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A34A2">
                              <w:rPr>
                                <w:sz w:val="12"/>
                                <w:szCs w:val="12"/>
                              </w:rPr>
                              <w:t>aljegyzőt helyettesítő igazgatási csoportvezető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1" o:spid="_x0000_s1048" style="position:absolute;left:0;text-align:left;margin-left:283.95pt;margin-top:9.65pt;width:1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">
                <v:textbox>
                  <w:txbxContent>
                    <w:p w:rsidR="00062F28" w:rsidRPr="005A34A2" w:rsidRDefault="00062F28" w:rsidP="00062F28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5A34A2">
                        <w:rPr>
                          <w:sz w:val="12"/>
                          <w:szCs w:val="12"/>
                        </w:rPr>
                        <w:t>aljegyzőt helyettesítő igazgatási csoportvezető</w:t>
                      </w:r>
                    </w:p>
                  </w:txbxContent>
                </v:textbox>
              </v:oval>
            </w:pict>
          </mc:Fallback>
        </mc:AlternateContent>
      </w:r>
    </w:p>
    <w:p w:rsidR="00062F28" w:rsidRPr="00043C93" w:rsidRDefault="00062F28" w:rsidP="00062F28">
      <w:pPr>
        <w:keepNext/>
        <w:spacing w:line="240" w:lineRule="auto"/>
        <w:rPr>
          <w:sz w:val="24"/>
        </w:rPr>
      </w:pPr>
    </w:p>
    <w:p w:rsidR="00062F28" w:rsidRPr="00043C93" w:rsidRDefault="00062F28" w:rsidP="00062F28">
      <w:pPr>
        <w:keepNext/>
        <w:spacing w:line="240" w:lineRule="auto"/>
        <w:rPr>
          <w:sz w:val="24"/>
        </w:rPr>
      </w:pP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162560</wp:posOffset>
                </wp:positionV>
                <wp:extent cx="1476375" cy="600075"/>
                <wp:effectExtent l="0" t="0" r="28575" b="28575"/>
                <wp:wrapNone/>
                <wp:docPr id="10" name="Egyenes összekötő nyíll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63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114E" id="Egyenes összekötő nyíllal 10" o:spid="_x0000_s1026" type="#_x0000_t32" style="position:absolute;margin-left:171.45pt;margin-top:12.8pt;width:116.25pt;height:47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"/>
            </w:pict>
          </mc:Fallback>
        </mc:AlternateContent>
      </w:r>
    </w:p>
    <w:p w:rsidR="00062F28" w:rsidRPr="00043C93" w:rsidRDefault="00062F28" w:rsidP="00062F28">
      <w:pPr>
        <w:keepNext/>
        <w:spacing w:line="240" w:lineRule="auto"/>
        <w:rPr>
          <w:sz w:val="24"/>
        </w:rPr>
      </w:pP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111125</wp:posOffset>
                </wp:positionV>
                <wp:extent cx="361950" cy="485775"/>
                <wp:effectExtent l="0" t="0" r="19050" b="28575"/>
                <wp:wrapNone/>
                <wp:docPr id="9" name="Egyenes összekötő nyíll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0DF9E" id="Egyenes összekötő nyíllal 9" o:spid="_x0000_s1026" type="#_x0000_t32" style="position:absolute;margin-left:365.7pt;margin-top:8.75pt;width:28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"/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168275</wp:posOffset>
                </wp:positionV>
                <wp:extent cx="123825" cy="419100"/>
                <wp:effectExtent l="0" t="0" r="28575" b="19050"/>
                <wp:wrapNone/>
                <wp:docPr id="8" name="Egyenes összekötő nyíll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E298" id="Egyenes összekötő nyíllal 8" o:spid="_x0000_s1026" type="#_x0000_t32" style="position:absolute;margin-left:322.2pt;margin-top:13.25pt;width:9.75pt;height:3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"/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657225" cy="495300"/>
                <wp:effectExtent l="0" t="0" r="28575" b="19050"/>
                <wp:wrapNone/>
                <wp:docPr id="7" name="Egyenes összekötő nyíll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1FE5" id="Egyenes összekötő nyíllal 7" o:spid="_x0000_s1026" type="#_x0000_t32" style="position:absolute;margin-left:250.95pt;margin-top:7.25pt;width:51.75pt;height:3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"/>
            </w:pict>
          </mc:Fallback>
        </mc:AlternateContent>
      </w:r>
    </w:p>
    <w:p w:rsidR="00062F28" w:rsidRPr="00043C93" w:rsidRDefault="00062F28" w:rsidP="00062F28">
      <w:pPr>
        <w:keepNext/>
        <w:spacing w:line="240" w:lineRule="auto"/>
        <w:rPr>
          <w:sz w:val="24"/>
        </w:rPr>
      </w:pPr>
    </w:p>
    <w:p w:rsidR="00062F28" w:rsidRPr="00043C93" w:rsidRDefault="00062F28" w:rsidP="00062F28">
      <w:pPr>
        <w:keepNext/>
        <w:spacing w:line="240" w:lineRule="auto"/>
        <w:rPr>
          <w:sz w:val="24"/>
        </w:rPr>
      </w:pP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227330</wp:posOffset>
                </wp:positionV>
                <wp:extent cx="819150" cy="428625"/>
                <wp:effectExtent l="0" t="0" r="19050" b="28575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28" w:rsidRPr="00D67696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7696">
                              <w:rPr>
                                <w:sz w:val="15"/>
                                <w:szCs w:val="15"/>
                              </w:rPr>
                              <w:t>pénzügyi, gazdálkodási feladatok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" o:spid="_x0000_s1049" style="position:absolute;left:0;text-align:left;margin-left:-12.3pt;margin-top:17.9pt;width:64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">
                <v:textbox>
                  <w:txbxContent>
                    <w:p w:rsidR="00062F28" w:rsidRPr="00D67696" w:rsidRDefault="00062F28" w:rsidP="00062F28">
                      <w:pPr>
                        <w:spacing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D67696">
                        <w:rPr>
                          <w:sz w:val="15"/>
                          <w:szCs w:val="15"/>
                        </w:rPr>
                        <w:t>pénzügyi, gazdálkodási feladatok</w:t>
                      </w:r>
                    </w:p>
                  </w:txbxContent>
                </v:textbox>
              </v:rect>
            </w:pict>
          </mc:Fallback>
        </mc:AlternateContent>
      </w:r>
    </w:p>
    <w:p w:rsidR="00062F28" w:rsidRPr="00043C93" w:rsidRDefault="00062F28" w:rsidP="00062F28">
      <w:pPr>
        <w:keepNext/>
        <w:spacing w:line="240" w:lineRule="auto"/>
        <w:rPr>
          <w:sz w:val="24"/>
        </w:rPr>
      </w:pP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52070</wp:posOffset>
                </wp:positionV>
                <wp:extent cx="819150" cy="457200"/>
                <wp:effectExtent l="0" t="0" r="19050" b="1905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28" w:rsidRPr="002D3189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adó igazgatás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" o:spid="_x0000_s1050" style="position:absolute;left:0;text-align:left;margin-left:292.2pt;margin-top:4.1pt;width:64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">
                <v:textbox>
                  <w:txbxContent>
                    <w:p w:rsidR="00062F28" w:rsidRPr="002D3189" w:rsidRDefault="00062F28" w:rsidP="00062F2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adó igazgatás</w:t>
                      </w:r>
                    </w:p>
                  </w:txbxContent>
                </v:textbox>
              </v:rect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61595</wp:posOffset>
                </wp:positionV>
                <wp:extent cx="819150" cy="428625"/>
                <wp:effectExtent l="0" t="0" r="19050" b="2857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28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egyéb </w:t>
                            </w:r>
                          </w:p>
                          <w:p w:rsidR="00062F28" w:rsidRPr="002D3189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igazgatás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51" style="position:absolute;left:0;text-align:left;margin-left:364.95pt;margin-top:4.85pt;width:64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">
                <v:textbox>
                  <w:txbxContent>
                    <w:p w:rsidR="00062F28" w:rsidRDefault="00062F28" w:rsidP="00062F2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egyéb </w:t>
                      </w:r>
                    </w:p>
                    <w:p w:rsidR="00062F28" w:rsidRPr="002D3189" w:rsidRDefault="00062F28" w:rsidP="00062F2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igazgatás</w:t>
                      </w:r>
                    </w:p>
                  </w:txbxContent>
                </v:textbox>
              </v:rect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71120</wp:posOffset>
                </wp:positionV>
                <wp:extent cx="819150" cy="428625"/>
                <wp:effectExtent l="0" t="0" r="19050" b="2857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28" w:rsidRPr="002D3189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munkaügyek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" o:spid="_x0000_s1052" style="position:absolute;left:0;text-align:left;margin-left:61.2pt;margin-top:5.6pt;width:64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">
                <v:textbox>
                  <w:txbxContent>
                    <w:p w:rsidR="00062F28" w:rsidRPr="002D3189" w:rsidRDefault="00062F28" w:rsidP="00062F2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munkaügyek</w:t>
                      </w:r>
                    </w:p>
                  </w:txbxContent>
                </v:textbox>
              </v:rect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61595</wp:posOffset>
                </wp:positionV>
                <wp:extent cx="819150" cy="428625"/>
                <wp:effectExtent l="0" t="0" r="19050" b="2857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28" w:rsidRPr="00D67696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7696">
                              <w:rPr>
                                <w:sz w:val="15"/>
                                <w:szCs w:val="15"/>
                              </w:rPr>
                              <w:t>szociális és gyermekvédel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 w:rsidRPr="00D67696">
                              <w:rPr>
                                <w:sz w:val="15"/>
                                <w:szCs w:val="15"/>
                              </w:rPr>
                              <w:t>mi igazgatás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53" style="position:absolute;left:0;text-align:left;margin-left:217.2pt;margin-top:4.85pt;width:64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">
                <v:textbox>
                  <w:txbxContent>
                    <w:p w:rsidR="00062F28" w:rsidRPr="00D67696" w:rsidRDefault="00062F28" w:rsidP="00062F28">
                      <w:pPr>
                        <w:spacing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D67696">
                        <w:rPr>
                          <w:sz w:val="15"/>
                          <w:szCs w:val="15"/>
                        </w:rPr>
                        <w:t>szociális és gyermekvédel</w:t>
                      </w:r>
                      <w:r>
                        <w:rPr>
                          <w:sz w:val="15"/>
                          <w:szCs w:val="15"/>
                        </w:rPr>
                        <w:t>-</w:t>
                      </w:r>
                      <w:r w:rsidRPr="00D67696">
                        <w:rPr>
                          <w:sz w:val="15"/>
                          <w:szCs w:val="15"/>
                        </w:rPr>
                        <w:t>mi igazgatás</w:t>
                      </w:r>
                    </w:p>
                  </w:txbxContent>
                </v:textbox>
              </v:rect>
            </w:pict>
          </mc:Fallback>
        </mc:AlternateContent>
      </w:r>
      <w:r w:rsidRPr="00043C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61595</wp:posOffset>
                </wp:positionV>
                <wp:extent cx="819150" cy="428625"/>
                <wp:effectExtent l="0" t="0" r="19050" b="2857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28" w:rsidRPr="00D67696" w:rsidRDefault="00062F28" w:rsidP="00062F28">
                            <w:pPr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7696">
                              <w:rPr>
                                <w:sz w:val="15"/>
                                <w:szCs w:val="15"/>
                              </w:rPr>
                              <w:t>ügyiratkezelés, titkársági feladatok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54" style="position:absolute;left:0;text-align:left;margin-left:139.2pt;margin-top:4.85pt;width:64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">
                <v:textbox>
                  <w:txbxContent>
                    <w:p w:rsidR="00062F28" w:rsidRPr="00D67696" w:rsidRDefault="00062F28" w:rsidP="00062F28">
                      <w:pPr>
                        <w:spacing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D67696">
                        <w:rPr>
                          <w:sz w:val="15"/>
                          <w:szCs w:val="15"/>
                        </w:rPr>
                        <w:t>ügyiratkezelés, titkársági feladatok</w:t>
                      </w:r>
                    </w:p>
                  </w:txbxContent>
                </v:textbox>
              </v:rect>
            </w:pict>
          </mc:Fallback>
        </mc:AlternateContent>
      </w:r>
    </w:p>
    <w:p w:rsidR="00062F28" w:rsidRPr="00043C93" w:rsidRDefault="00062F28" w:rsidP="00062F28">
      <w:pPr>
        <w:keepNext/>
        <w:spacing w:line="240" w:lineRule="auto"/>
        <w:rPr>
          <w:sz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jegyző tartós távolléte idején, az átmeneti időszakban – az SZMSZ további részében meghatározott feladatköröktől eltérően – a ténylegesen ellátandó feladatkörök az egyes munkaköri leírásokban kerülnek meghatározásra.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  <w:u w:val="single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  <w:u w:val="single"/>
        </w:rPr>
      </w:pPr>
      <w:r w:rsidRPr="00043C93">
        <w:rPr>
          <w:b/>
          <w:sz w:val="24"/>
          <w:u w:val="single"/>
        </w:rPr>
        <w:t>Feladat- és hatáskörök</w:t>
      </w:r>
    </w:p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jogszabályokban meghatározott hatáskörök címzettje általában a jegyző. A jegyző hatásköreit a kiadmányozási jog kivételével nem ruházhatja át az ügyintézőkre.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Abban az esetben, amikor a jogszabályban meghatározott hatáskör címzettje a Hivatal ügyintézője – így különösen anyakönyvi igazgatás -, akkor a hatáskört az adott köztisztviselő gyakorolja.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</w:rPr>
      </w:pPr>
      <w:r w:rsidRPr="00043C93">
        <w:rPr>
          <w:b/>
          <w:sz w:val="24"/>
        </w:rPr>
        <w:t>Feladatkörök</w:t>
      </w:r>
    </w:p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u w:val="single"/>
        </w:rPr>
      </w:pPr>
      <w:r w:rsidRPr="00043C93">
        <w:rPr>
          <w:sz w:val="24"/>
          <w:u w:val="single"/>
        </w:rPr>
        <w:t>Jegyző</w:t>
      </w:r>
    </w:p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vezeti a Hivatalt, felelős a Hivatal működéséért és gazdálkodásáért;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biztosítja a Hivatal működéséhez szükséges személyi és tárgyi feltételeket, a képviselő-testületek által megszabott költségvetési keretek között;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képviseli a Hivatalt külső szervek előtt;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tervezi, szervezi, irányítja és ellenőrzi a Hivatal szakmai és gazdasági működésének valamennyi területét;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gyakorolja a jogszabályban meghatározott hatásköreti;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gyakorolja a munkáltatói jogokat;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ellátja a Hivatal működését érintő jogszabályokban, önkormányzati rendeletekben és döntésekben a részére előírt feladatokat;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elkészíti a Hivatal SZMSZ-ét és más, kötelezően előírt szabályzatait, rendelkezéseit;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kapcsolatot tart a helyi, területi és országos szakmai szervezetekkel, hivatalokkal;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támogatja a Hivatal munkáját segítő testületek, szervezetek, közösségek tevékenységét;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- folyamatosan értékeli a Hivatal és a Hivatal dolgozóinak tevékenységét, munkáját.</w:t>
      </w: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</w:rPr>
      </w:pPr>
    </w:p>
    <w:p w:rsidR="00062F28" w:rsidRPr="00043C93" w:rsidRDefault="00062F28" w:rsidP="00062F28">
      <w:pPr>
        <w:pStyle w:val="Felsorols2"/>
        <w:numPr>
          <w:ilvl w:val="0"/>
          <w:numId w:val="0"/>
        </w:numPr>
        <w:spacing w:line="240" w:lineRule="auto"/>
        <w:textAlignment w:val="auto"/>
        <w:rPr>
          <w:sz w:val="24"/>
          <w:szCs w:val="24"/>
          <w:u w:val="single"/>
        </w:rPr>
      </w:pPr>
      <w:r w:rsidRPr="00043C93">
        <w:rPr>
          <w:sz w:val="24"/>
          <w:szCs w:val="24"/>
          <w:u w:val="single"/>
        </w:rPr>
        <w:t>Aljegyző</w:t>
      </w:r>
    </w:p>
    <w:p w:rsidR="00062F28" w:rsidRPr="00043C93" w:rsidRDefault="00062F28" w:rsidP="00062F28">
      <w:pPr>
        <w:pStyle w:val="Felsorols2"/>
        <w:numPr>
          <w:ilvl w:val="0"/>
          <w:numId w:val="40"/>
        </w:numPr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helyettesíti a jegyzőt;</w:t>
      </w:r>
    </w:p>
    <w:p w:rsidR="00062F28" w:rsidRPr="00043C93" w:rsidRDefault="00062F28" w:rsidP="00062F28">
      <w:pPr>
        <w:pStyle w:val="Felsorols2"/>
        <w:numPr>
          <w:ilvl w:val="0"/>
          <w:numId w:val="40"/>
        </w:numPr>
        <w:spacing w:line="240" w:lineRule="auto"/>
        <w:ind w:left="567" w:hanging="283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közreműködik a testületi, bizottsági, társulási tanácsi ülések előkészítésében, a testületi anyagok kezelésében, az üléseken hozott döntések végrehajtásában;</w:t>
      </w:r>
    </w:p>
    <w:p w:rsidR="00062F28" w:rsidRPr="00043C93" w:rsidRDefault="00062F28" w:rsidP="00062F28">
      <w:pPr>
        <w:pStyle w:val="Felsorols2"/>
        <w:numPr>
          <w:ilvl w:val="0"/>
          <w:numId w:val="40"/>
        </w:numPr>
        <w:spacing w:line="240" w:lineRule="auto"/>
        <w:ind w:left="567" w:hanging="20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lastRenderedPageBreak/>
        <w:t>vezeti a szociális- és gyermekvédelmi igazgatási, valamint az ügyiratkezelési, titkársági feladatok ellátását</w:t>
      </w:r>
    </w:p>
    <w:p w:rsidR="00062F28" w:rsidRPr="00043C93" w:rsidRDefault="00062F28" w:rsidP="00062F28">
      <w:pPr>
        <w:pStyle w:val="Felsorols2"/>
        <w:numPr>
          <w:ilvl w:val="0"/>
          <w:numId w:val="40"/>
        </w:numPr>
        <w:spacing w:line="240" w:lineRule="auto"/>
        <w:ind w:left="567" w:hanging="20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kiadmányozási joga van valamennyi igazgatási ügy tekintetében.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  <w:r w:rsidRPr="00043C93">
        <w:rPr>
          <w:b w:val="0"/>
          <w:caps w:val="0"/>
          <w:sz w:val="24"/>
          <w:szCs w:val="24"/>
          <w:u w:val="single"/>
        </w:rPr>
        <w:t>Szociális és gyermekvédelmi ügyintéző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szociális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gyermekvédelmi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az önkormányzatok által a kötelező szociális ellátásokon kívül önkormányzati rendeletben a lakosság részére biztosított ellátásokkal kapcsolatos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közfoglalkoztatással kapcsolatos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az önkormányzatok intézményeivel kapcsolatos ügyek intézése, a pénzügyi, gazdasági ügyek kivételével;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jegyzőkönyvvezetői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munkaügyek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munkakörébe tartozó feladatokkal összefüggésben az adatszolgáltatási feladatok ellátása.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  <w:u w:val="single"/>
        </w:rPr>
        <w:t>Ügykezelők</w:t>
      </w:r>
      <w:r w:rsidRPr="00043C93">
        <w:rPr>
          <w:b w:val="0"/>
          <w:caps w:val="0"/>
          <w:sz w:val="24"/>
          <w:szCs w:val="24"/>
        </w:rPr>
        <w:t xml:space="preserve"> (2 fő)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iktatási, iratkezelési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irattározási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jegyzőkönyvvezetői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postázás;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gépelési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beszerzések lebonyolítása;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képviselő-testületi, bizottsági anyagok tárolása, kezelése;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hirdetmények kifüggesztése;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 xml:space="preserve">értekezletek, tanácskozások, tárgyalások, testületi ülések előkészítése; 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telefonközpont kezelése;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ügyfelek fogadása, útbaigazítása;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ügyfélfogadási feladatok ellátása;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  <w:r w:rsidRPr="00043C93">
        <w:rPr>
          <w:b w:val="0"/>
          <w:caps w:val="0"/>
          <w:sz w:val="24"/>
          <w:szCs w:val="24"/>
          <w:u w:val="single"/>
        </w:rPr>
        <w:t xml:space="preserve">Igazgatási csoportvezető 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  <w:u w:val="single"/>
        </w:rPr>
      </w:pPr>
      <w:r w:rsidRPr="00043C93">
        <w:rPr>
          <w:b w:val="0"/>
          <w:caps w:val="0"/>
          <w:sz w:val="24"/>
          <w:szCs w:val="24"/>
        </w:rPr>
        <w:t>az igazgatási csoport vezetése;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birtokvédelmi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népesség- és lakcím-nyilvántartási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munkakörébe tartozó feladatokkal összefüggésben az adatszolgáltatási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képviselő-testületi ülések előkészítésében való részvétel;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jegyző és az aljegyző helyettesítése;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 xml:space="preserve">a kiadmányozási joga van valamennyi igazgatási ügy tekintetében. </w:t>
      </w:r>
    </w:p>
    <w:p w:rsidR="00062F28" w:rsidRPr="00043C93" w:rsidRDefault="00062F28" w:rsidP="00062F28">
      <w:pPr>
        <w:pStyle w:val="Cm"/>
        <w:spacing w:before="0" w:after="0" w:line="240" w:lineRule="auto"/>
        <w:ind w:left="3408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spacing w:line="240" w:lineRule="auto"/>
        <w:rPr>
          <w:sz w:val="24"/>
          <w:u w:val="single"/>
        </w:rPr>
      </w:pPr>
      <w:r w:rsidRPr="00043C93">
        <w:rPr>
          <w:sz w:val="24"/>
          <w:u w:val="single"/>
        </w:rPr>
        <w:t xml:space="preserve">Kereskedelmi és hagyatéki ügyintéző 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kereskedelmi igazgatási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ipari igazgatási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lastRenderedPageBreak/>
        <w:t>hagyatéki eljárással kapcsolatos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munkakörébe tartozó feladatokkal összefüggésben az adatszolgáltatási feladatok ellátása.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  <w:r w:rsidRPr="00043C93">
        <w:rPr>
          <w:b w:val="0"/>
          <w:caps w:val="0"/>
          <w:sz w:val="24"/>
          <w:szCs w:val="24"/>
          <w:u w:val="single"/>
        </w:rPr>
        <w:t xml:space="preserve">Műszaki ügyintéző </w:t>
      </w:r>
      <w:r w:rsidRPr="00043C93">
        <w:rPr>
          <w:b w:val="0"/>
          <w:caps w:val="0"/>
          <w:sz w:val="24"/>
          <w:szCs w:val="24"/>
        </w:rPr>
        <w:t>(3 fő)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hulladékgazdálkodással kapcsolatos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környezet-, és természetvédelmi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vadkárügyek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állatvédelmi, állategészségügyi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termőfölddel, növényvédelemmel kapcsolatos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polgári védelmi, katasztrófavédelmi és tűzvédelmi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közlekedéssel kapcsolatos ügyek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közterület-használattal kapcsolatos ügyek intézése;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kommunális igazgatással kapcsolatos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helyi településrendezési eszközökkel kapcsolatos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pályázatok;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közbeszerzések;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az önkormányzatok intézményeivel kapcsolatos ügyek intézése, a pénzügyi, gazdasági ügyek kivételével;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strand üzemeltetéssel kapcsolatos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munkakörébe tartozó feladatokkal összefüggésben az adatszolgáltatási feladatok ellátása.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  <w:u w:val="single"/>
        </w:rPr>
        <w:t>Adóügyi ügyintézők</w:t>
      </w:r>
      <w:r w:rsidRPr="00043C93">
        <w:rPr>
          <w:b w:val="0"/>
          <w:caps w:val="0"/>
          <w:sz w:val="24"/>
          <w:szCs w:val="24"/>
        </w:rPr>
        <w:t xml:space="preserve"> (</w:t>
      </w:r>
      <w:r w:rsidR="007B00EA">
        <w:rPr>
          <w:b w:val="0"/>
          <w:caps w:val="0"/>
          <w:sz w:val="24"/>
          <w:szCs w:val="24"/>
        </w:rPr>
        <w:t>5</w:t>
      </w:r>
      <w:r w:rsidRPr="00043C93">
        <w:rPr>
          <w:b w:val="0"/>
          <w:caps w:val="0"/>
          <w:sz w:val="24"/>
          <w:szCs w:val="24"/>
        </w:rPr>
        <w:t xml:space="preserve"> fő)</w:t>
      </w:r>
    </w:p>
    <w:p w:rsidR="00062F28" w:rsidRPr="00043C93" w:rsidRDefault="00062F28" w:rsidP="00062F28">
      <w:pPr>
        <w:pStyle w:val="Cm"/>
        <w:spacing w:before="0" w:after="0" w:line="240" w:lineRule="auto"/>
        <w:ind w:firstLine="284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az adóztatással kapcsolatos feladatok ellátása, így különösen: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nyilvántartás;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bevallások feldolgozása;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adófizetési kötelezettség megállapítása, adókivetés;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befizetések könyvelése;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értesítők kiküldése; felhívások kibocsátása;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ellenőrzés;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behajtás;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végrehajtás;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hagyatéki eljárással kapcsolatos feladatok ellátása;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 feladatkörüket érintő adatszolgáltatási feladatok ellátása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adó és értékbizonyítvány kiállítása;</w:t>
      </w:r>
    </w:p>
    <w:p w:rsidR="00062F28" w:rsidRPr="00043C93" w:rsidRDefault="00062F28" w:rsidP="00062F28">
      <w:pPr>
        <w:pStyle w:val="Cm"/>
        <w:numPr>
          <w:ilvl w:val="1"/>
          <w:numId w:val="35"/>
        </w:numPr>
        <w:tabs>
          <w:tab w:val="clear" w:pos="451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jegyzőkönyv-vezetési feladatok.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Az adóügyi ügyintézők feladatainak megosztását a mindenkori munkaköri leírások tartalmazzák.</w:t>
      </w: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  <w:r w:rsidRPr="00043C93">
        <w:rPr>
          <w:sz w:val="24"/>
          <w:u w:val="single"/>
        </w:rPr>
        <w:t>Hatósági ügyintéző</w:t>
      </w:r>
      <w:r w:rsidRPr="00043C93">
        <w:rPr>
          <w:sz w:val="24"/>
        </w:rPr>
        <w:t xml:space="preserve"> (1 fő + 1 fő a jegyző tartós távolléte idejére)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sz w:val="24"/>
          <w:szCs w:val="24"/>
        </w:rPr>
      </w:pPr>
      <w:r w:rsidRPr="00043C93">
        <w:rPr>
          <w:sz w:val="24"/>
          <w:szCs w:val="24"/>
        </w:rPr>
        <w:t>népesség nyilvántartási feladatok ellátása;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sz w:val="24"/>
          <w:szCs w:val="24"/>
        </w:rPr>
      </w:pPr>
      <w:r w:rsidRPr="00043C93">
        <w:rPr>
          <w:sz w:val="24"/>
          <w:szCs w:val="24"/>
        </w:rPr>
        <w:t>központi címregiszterrel kapcsolatos feladatok ellátása;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sz w:val="24"/>
          <w:szCs w:val="24"/>
        </w:rPr>
      </w:pPr>
      <w:r w:rsidRPr="00043C93">
        <w:rPr>
          <w:sz w:val="24"/>
          <w:szCs w:val="24"/>
        </w:rPr>
        <w:t>közreműködés az adóigazgatási feladatok ellátásában;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sz w:val="24"/>
          <w:szCs w:val="24"/>
        </w:rPr>
      </w:pPr>
      <w:r w:rsidRPr="00043C93">
        <w:rPr>
          <w:sz w:val="24"/>
          <w:szCs w:val="24"/>
        </w:rPr>
        <w:t>iktatási, iratkezelési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lastRenderedPageBreak/>
        <w:t>irattározási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jegyzőkönyvvezetői feladatok ellátása;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képviselő-testületi, bizottsági anyagok tárolása, kezelése;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hirdetmények kifüggesztése;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 xml:space="preserve">értekezletek, tanácskozások, tárgyalások, testületi ülések előkészítése; 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telefonközpont kezelése;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ügyfelek fogadása, útbaigazítása;</w:t>
      </w:r>
    </w:p>
    <w:p w:rsidR="00062F28" w:rsidRPr="00043C93" w:rsidRDefault="00062F28" w:rsidP="00062F28">
      <w:pPr>
        <w:pStyle w:val="Cm"/>
        <w:numPr>
          <w:ilvl w:val="0"/>
          <w:numId w:val="35"/>
        </w:numPr>
        <w:tabs>
          <w:tab w:val="clear" w:pos="3905"/>
        </w:tabs>
        <w:spacing w:before="0" w:after="0" w:line="240" w:lineRule="auto"/>
        <w:ind w:left="0" w:firstLine="0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</w:rPr>
        <w:t>ügyfélfogadási feladatok ellátása;</w:t>
      </w:r>
    </w:p>
    <w:p w:rsidR="00062F28" w:rsidRPr="00043C93" w:rsidRDefault="00062F28" w:rsidP="00062F28">
      <w:pPr>
        <w:spacing w:line="240" w:lineRule="auto"/>
        <w:rPr>
          <w:bCs/>
          <w:i/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bCs/>
          <w:i/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  <w:r w:rsidRPr="00043C93">
        <w:rPr>
          <w:b w:val="0"/>
          <w:caps w:val="0"/>
          <w:sz w:val="24"/>
          <w:szCs w:val="24"/>
          <w:u w:val="single"/>
        </w:rPr>
        <w:t>Pénzügyi ügyintézők</w:t>
      </w:r>
      <w:r w:rsidRPr="00043C93">
        <w:rPr>
          <w:b w:val="0"/>
          <w:caps w:val="0"/>
          <w:sz w:val="24"/>
          <w:szCs w:val="24"/>
        </w:rPr>
        <w:t xml:space="preserve"> (7 fő)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költségvetési koncepció, költségvetési rendelt tervezet elkészítése;</w:t>
      </w:r>
    </w:p>
    <w:p w:rsidR="003523F1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 xml:space="preserve">a költségvetés végrehajtásához kapcsolódó tájékoztatók, beszámolók, zárszámadás </w:t>
      </w:r>
    </w:p>
    <w:p w:rsidR="00062F28" w:rsidRPr="00043C93" w:rsidRDefault="003523F1" w:rsidP="003523F1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062F28" w:rsidRPr="00043C93">
        <w:rPr>
          <w:bCs/>
          <w:sz w:val="24"/>
          <w:szCs w:val="24"/>
        </w:rPr>
        <w:t xml:space="preserve">elkészítése; 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normatív költségvetési támogatások igénylése, az azokkal való elszámolás;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a Magyar Államkincstár részére teljesítendő adatszolgáltatások elkészítése;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a költségvetés végrehajtása, a kifizetések teljesítése, a házi pénztár kezelése;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könyvelési feladatok;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vagyongazdálkodási, leltározási, selejtezési feladatok ellátása;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 xml:space="preserve">áfa bevallások elkészítése; 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 xml:space="preserve">nyilvántartások vezetése; 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pénzügyi szabályzatok elkészítése, karbantartása;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érvényesítői, ellenjegyzői jogkörök gyakorlása;</w:t>
      </w:r>
    </w:p>
    <w:p w:rsidR="003523F1" w:rsidRPr="003523F1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sz w:val="24"/>
          <w:szCs w:val="24"/>
        </w:rPr>
        <w:t xml:space="preserve">a központi illetményszámfejtő rendszerben a kifizetések számfejtése és a jelentések </w:t>
      </w:r>
    </w:p>
    <w:p w:rsidR="00062F28" w:rsidRPr="00043C93" w:rsidRDefault="003523F1" w:rsidP="003523F1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62F28" w:rsidRPr="00043C93">
        <w:rPr>
          <w:sz w:val="24"/>
          <w:szCs w:val="24"/>
        </w:rPr>
        <w:t>elkészítése;</w:t>
      </w:r>
    </w:p>
    <w:p w:rsidR="00062F28" w:rsidRPr="00043C93" w:rsidRDefault="00062F28" w:rsidP="00062F28">
      <w:pPr>
        <w:numPr>
          <w:ilvl w:val="0"/>
          <w:numId w:val="35"/>
        </w:numPr>
        <w:tabs>
          <w:tab w:val="clear" w:pos="3905"/>
        </w:tabs>
        <w:spacing w:line="240" w:lineRule="auto"/>
        <w:ind w:left="0" w:firstLine="0"/>
        <w:rPr>
          <w:bCs/>
          <w:sz w:val="24"/>
          <w:szCs w:val="24"/>
        </w:rPr>
      </w:pPr>
      <w:r w:rsidRPr="00043C93">
        <w:rPr>
          <w:sz w:val="24"/>
          <w:szCs w:val="24"/>
        </w:rPr>
        <w:t>feladatköréhez tartozó adatszolgáltatási feladatok ellátása;</w:t>
      </w: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 xml:space="preserve">A pénzügyi ügyintézők feladatainak megosztását a mindenkori munkaköri leírások tartalmazzák. 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  <w:u w:val="single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Anyakönyvvezetői feladatokat a szakvizsgával rendelkező 4</w:t>
      </w:r>
      <w:r w:rsidRPr="00043C93">
        <w:rPr>
          <w:i/>
          <w:sz w:val="24"/>
        </w:rPr>
        <w:t xml:space="preserve"> </w:t>
      </w:r>
      <w:r w:rsidRPr="00043C93">
        <w:rPr>
          <w:sz w:val="24"/>
        </w:rPr>
        <w:t xml:space="preserve">fő láthat el. </w:t>
      </w:r>
    </w:p>
    <w:p w:rsidR="00062F28" w:rsidRPr="00043C93" w:rsidRDefault="00062F28" w:rsidP="00062F28">
      <w:pPr>
        <w:spacing w:line="240" w:lineRule="auto"/>
        <w:rPr>
          <w:sz w:val="24"/>
          <w:u w:val="single"/>
        </w:rPr>
      </w:pPr>
    </w:p>
    <w:p w:rsidR="00062F28" w:rsidRPr="00043C93" w:rsidRDefault="00062F28" w:rsidP="00062F28">
      <w:pPr>
        <w:tabs>
          <w:tab w:val="left" w:pos="1069"/>
        </w:tabs>
        <w:spacing w:line="240" w:lineRule="auto"/>
        <w:rPr>
          <w:sz w:val="24"/>
        </w:rPr>
      </w:pPr>
      <w:r w:rsidRPr="00043C93">
        <w:rPr>
          <w:sz w:val="24"/>
        </w:rPr>
        <w:t xml:space="preserve">A feladatok részletezését, megosztását a munkakör leírások tartalmazzák. A munkaköri leírások elkészítéséért, aktualizálásáért a jegyző a felelős. </w:t>
      </w:r>
    </w:p>
    <w:p w:rsidR="00062F28" w:rsidRDefault="00062F28" w:rsidP="00062F28">
      <w:pPr>
        <w:tabs>
          <w:tab w:val="left" w:pos="1069"/>
        </w:tabs>
        <w:spacing w:line="240" w:lineRule="auto"/>
        <w:rPr>
          <w:sz w:val="24"/>
        </w:rPr>
      </w:pPr>
    </w:p>
    <w:p w:rsidR="007B00EA" w:rsidRPr="00043C93" w:rsidRDefault="007B00EA" w:rsidP="00062F28">
      <w:pPr>
        <w:tabs>
          <w:tab w:val="left" w:pos="1069"/>
        </w:tabs>
        <w:spacing w:line="240" w:lineRule="auto"/>
        <w:rPr>
          <w:sz w:val="24"/>
        </w:rPr>
      </w:pPr>
      <w:r w:rsidRPr="00043C93">
        <w:rPr>
          <w:sz w:val="24"/>
        </w:rPr>
        <w:t>Az</w:t>
      </w:r>
      <w:r>
        <w:rPr>
          <w:sz w:val="24"/>
        </w:rPr>
        <w:t xml:space="preserve"> önkormányzatok vonatkozásában jelentkező </w:t>
      </w:r>
      <w:r w:rsidRPr="00043C93">
        <w:rPr>
          <w:sz w:val="24"/>
        </w:rPr>
        <w:t>többlet feladatok, így különösen új adónem bevezetése, fokozott adóügyi ellenőrzések, kintlévőségek behajtása céljából a Hivatal létszáma ügyintézővel / ügyintézőkkel határozott időre bővíthető, amennyiben a többlet feladatok végrehajtását igénylő önkormányzat vagy önkormányzatok ennek költségét vállalják. A költségek vállalásáról, biztosításáról a Hivatal és az igénylő önkormányzat / önkormányzatok külön megállapodást kötnek</w:t>
      </w:r>
      <w:r>
        <w:rPr>
          <w:sz w:val="24"/>
        </w:rPr>
        <w:t>.</w:t>
      </w:r>
    </w:p>
    <w:p w:rsidR="00062F28" w:rsidRPr="00043C93" w:rsidRDefault="00062F28" w:rsidP="00062F28">
      <w:pPr>
        <w:tabs>
          <w:tab w:val="left" w:pos="1069"/>
        </w:tabs>
        <w:spacing w:line="240" w:lineRule="auto"/>
        <w:rPr>
          <w:i/>
          <w:sz w:val="24"/>
        </w:rPr>
      </w:pPr>
    </w:p>
    <w:p w:rsidR="00062F28" w:rsidRDefault="007B00EA" w:rsidP="00062F28">
      <w:pPr>
        <w:spacing w:line="240" w:lineRule="auto"/>
        <w:rPr>
          <w:sz w:val="24"/>
        </w:rPr>
      </w:pPr>
      <w:r>
        <w:rPr>
          <w:sz w:val="24"/>
        </w:rPr>
        <w:t>A Hivatal székhelyén 18 fő dolgozik, Révfülöp Kirendeltsége</w:t>
      </w:r>
      <w:r w:rsidR="003523F1">
        <w:rPr>
          <w:sz w:val="24"/>
        </w:rPr>
        <w:t>n</w:t>
      </w:r>
      <w:r>
        <w:rPr>
          <w:sz w:val="24"/>
        </w:rPr>
        <w:t xml:space="preserve"> 5 fő dolgozik.</w:t>
      </w:r>
    </w:p>
    <w:p w:rsidR="007B00EA" w:rsidRPr="00043C93" w:rsidRDefault="007B00EA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 Révfülöpi Kirendeltségen biztosított</w:t>
      </w:r>
    </w:p>
    <w:p w:rsidR="00062F28" w:rsidRPr="00043C93" w:rsidRDefault="00062F28" w:rsidP="00062F28">
      <w:pPr>
        <w:spacing w:line="240" w:lineRule="auto"/>
        <w:ind w:left="720"/>
        <w:rPr>
          <w:sz w:val="24"/>
          <w:szCs w:val="24"/>
        </w:rPr>
      </w:pPr>
      <w:r w:rsidRPr="00043C93">
        <w:rPr>
          <w:sz w:val="24"/>
          <w:szCs w:val="24"/>
        </w:rPr>
        <w:t>a) a jegyzői hatáskörbe tartozó igazgatási ügyek megindításának, a kérelmek benyújtásának lehetősége, az ezen ügyekről való tájékoztatás;</w:t>
      </w:r>
    </w:p>
    <w:p w:rsidR="00062F28" w:rsidRPr="00043C93" w:rsidRDefault="00062F28" w:rsidP="00062F28">
      <w:pPr>
        <w:spacing w:line="240" w:lineRule="auto"/>
        <w:ind w:left="720" w:hanging="180"/>
        <w:rPr>
          <w:sz w:val="24"/>
          <w:szCs w:val="24"/>
        </w:rPr>
      </w:pPr>
      <w:r w:rsidRPr="00043C93">
        <w:rPr>
          <w:sz w:val="24"/>
          <w:szCs w:val="24"/>
        </w:rPr>
        <w:lastRenderedPageBreak/>
        <w:tab/>
        <w:t>b) a jegyzői hatáskörbe tartozó igazgatási ügyek közül Révfülöp település vonatkozásában legalább az adó-, a kereskedelmi, a növény- és állatvédelmi-, a kommunális igazgatási és a hulladékgazdálkodással kapcsolatos ügyek intézése;</w:t>
      </w:r>
    </w:p>
    <w:p w:rsidR="00062F28" w:rsidRPr="00043C93" w:rsidRDefault="00062F28" w:rsidP="00062F28">
      <w:pPr>
        <w:spacing w:line="240" w:lineRule="auto"/>
        <w:ind w:left="720" w:hanging="181"/>
        <w:rPr>
          <w:sz w:val="24"/>
          <w:szCs w:val="24"/>
        </w:rPr>
      </w:pPr>
      <w:r w:rsidRPr="00043C93">
        <w:rPr>
          <w:sz w:val="24"/>
          <w:szCs w:val="24"/>
        </w:rPr>
        <w:tab/>
        <w:t>c) a polgármester és a képviselő-testület hatáskörébe tartozó igazgatási ügyek megindításának, a kérelmek benyújtásának lehetősége, az ezen ügyekről való tájékoztatás Révfülöp település vonatkozásában;</w:t>
      </w:r>
    </w:p>
    <w:p w:rsidR="00062F28" w:rsidRPr="00043C93" w:rsidRDefault="00062F28" w:rsidP="00062F28">
      <w:pPr>
        <w:spacing w:line="240" w:lineRule="auto"/>
        <w:ind w:left="720" w:hanging="180"/>
        <w:rPr>
          <w:sz w:val="24"/>
          <w:szCs w:val="24"/>
        </w:rPr>
      </w:pPr>
      <w:r w:rsidRPr="00043C93">
        <w:rPr>
          <w:sz w:val="24"/>
          <w:szCs w:val="24"/>
        </w:rPr>
        <w:tab/>
        <w:t>d) a polgármester és a képviselő-testület működésének biztosításával, feladatainak ellátásával, az általuk meghatározott feladatok végrehajtásával kapcsolatos ügyintézés Révfülöp település vonatkozásában, amennyiben ezt a kirendeltségen célszerűbben el lehet látni;</w:t>
      </w:r>
    </w:p>
    <w:p w:rsidR="00062F28" w:rsidRPr="00043C93" w:rsidRDefault="00062F28" w:rsidP="00062F28">
      <w:pPr>
        <w:spacing w:line="240" w:lineRule="auto"/>
        <w:ind w:left="720" w:hanging="180"/>
        <w:rPr>
          <w:sz w:val="24"/>
          <w:szCs w:val="24"/>
        </w:rPr>
      </w:pPr>
      <w:r w:rsidRPr="00043C93">
        <w:rPr>
          <w:sz w:val="24"/>
          <w:szCs w:val="24"/>
        </w:rPr>
        <w:tab/>
        <w:t>e) az e feladatokkal kapcsolatos ügyiratkezelés.</w:t>
      </w:r>
    </w:p>
    <w:p w:rsidR="00062F28" w:rsidRPr="00043C93" w:rsidRDefault="00062F28" w:rsidP="00062F28">
      <w:pPr>
        <w:spacing w:line="240" w:lineRule="auto"/>
        <w:ind w:left="720"/>
      </w:pPr>
      <w:r w:rsidRPr="00043C93">
        <w:rPr>
          <w:sz w:val="24"/>
          <w:szCs w:val="24"/>
        </w:rPr>
        <w:t>Az ügyek megindításának, illetve az ügyek intézésének lehetősége nem vonatkozik azon eljárásokra, melyekhez a közös önkormányzati hivatal olyan központi rendszert használ, melynek elérhetősége</w:t>
      </w:r>
      <w:r w:rsidRPr="00043C93">
        <w:t xml:space="preserve"> a kirendeltségen nem biztosítható.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tabs>
          <w:tab w:val="left" w:pos="1069"/>
        </w:tabs>
        <w:spacing w:line="240" w:lineRule="auto"/>
        <w:rPr>
          <w:sz w:val="24"/>
        </w:rPr>
      </w:pPr>
    </w:p>
    <w:p w:rsidR="00062F28" w:rsidRPr="00043C93" w:rsidRDefault="00062F28" w:rsidP="00062F28">
      <w:pPr>
        <w:tabs>
          <w:tab w:val="left" w:pos="1069"/>
        </w:tabs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  <w:u w:val="single"/>
        </w:rPr>
      </w:pPr>
      <w:r w:rsidRPr="00043C93">
        <w:rPr>
          <w:b/>
          <w:sz w:val="24"/>
          <w:u w:val="single"/>
        </w:rPr>
        <w:t>A munkáltatói jogok gyakorlása</w:t>
      </w:r>
    </w:p>
    <w:p w:rsidR="00062F28" w:rsidRPr="00043C93" w:rsidRDefault="00062F28" w:rsidP="00062F28">
      <w:pPr>
        <w:spacing w:line="240" w:lineRule="auto"/>
        <w:rPr>
          <w:b/>
          <w:sz w:val="24"/>
          <w:u w:val="single"/>
        </w:rPr>
      </w:pPr>
    </w:p>
    <w:p w:rsidR="00062F28" w:rsidRPr="00043C93" w:rsidRDefault="00062F28" w:rsidP="00062F28">
      <w:pPr>
        <w:pStyle w:val="Cmsor1"/>
        <w:keepNext w:val="0"/>
        <w:spacing w:before="0" w:after="0" w:line="240" w:lineRule="auto"/>
        <w:rPr>
          <w:b w:val="0"/>
          <w:kern w:val="0"/>
          <w:sz w:val="24"/>
        </w:rPr>
      </w:pPr>
      <w:r w:rsidRPr="00043C93">
        <w:rPr>
          <w:b w:val="0"/>
          <w:kern w:val="0"/>
          <w:sz w:val="24"/>
        </w:rPr>
        <w:t xml:space="preserve">A munkáltatói jogokat a jegyző gyakorolja. 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sz w:val="24"/>
        </w:rPr>
      </w:pPr>
      <w:bookmarkStart w:id="8" w:name="_Toc387550033"/>
      <w:bookmarkStart w:id="9" w:name="_Toc387550327"/>
      <w:bookmarkStart w:id="10" w:name="_Toc387551575"/>
      <w:bookmarkEnd w:id="4"/>
      <w:bookmarkEnd w:id="5"/>
      <w:bookmarkEnd w:id="6"/>
    </w:p>
    <w:p w:rsidR="00062F28" w:rsidRPr="00043C93" w:rsidRDefault="00062F28" w:rsidP="00062F28">
      <w:pPr>
        <w:pStyle w:val="Cm"/>
        <w:spacing w:before="0" w:after="0" w:line="240" w:lineRule="auto"/>
        <w:rPr>
          <w:sz w:val="24"/>
          <w:szCs w:val="24"/>
        </w:rPr>
      </w:pPr>
      <w:bookmarkStart w:id="11" w:name="_Toc387550034"/>
      <w:bookmarkStart w:id="12" w:name="_Toc387550328"/>
      <w:bookmarkStart w:id="13" w:name="_Toc387551576"/>
      <w:bookmarkEnd w:id="8"/>
      <w:bookmarkEnd w:id="9"/>
      <w:bookmarkEnd w:id="10"/>
    </w:p>
    <w:p w:rsidR="00062F28" w:rsidRPr="00043C93" w:rsidRDefault="00062F28" w:rsidP="00062F28">
      <w:pPr>
        <w:pStyle w:val="Cm"/>
        <w:spacing w:before="0" w:after="0" w:line="240" w:lineRule="auto"/>
        <w:rPr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 működés főbb szabályai</w:t>
      </w:r>
      <w:bookmarkEnd w:id="11"/>
      <w:bookmarkEnd w:id="12"/>
      <w:bookmarkEnd w:id="13"/>
    </w:p>
    <w:p w:rsidR="00062F28" w:rsidRPr="00043C93" w:rsidRDefault="00062F28" w:rsidP="00062F28">
      <w:pPr>
        <w:spacing w:line="240" w:lineRule="auto"/>
        <w:ind w:hanging="340"/>
        <w:rPr>
          <w:b/>
          <w:caps/>
          <w:sz w:val="24"/>
          <w:szCs w:val="24"/>
        </w:rPr>
      </w:pPr>
    </w:p>
    <w:p w:rsidR="00062F28" w:rsidRPr="00043C93" w:rsidRDefault="00062F28" w:rsidP="00062F28">
      <w:pPr>
        <w:spacing w:line="240" w:lineRule="auto"/>
        <w:ind w:hanging="340"/>
        <w:rPr>
          <w:b/>
          <w:caps/>
          <w:sz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</w:rPr>
      </w:pPr>
      <w:r w:rsidRPr="00043C93">
        <w:rPr>
          <w:b/>
          <w:sz w:val="24"/>
        </w:rPr>
        <w:t>A munkavégzéssel kapcsolatos szabályok</w:t>
      </w:r>
    </w:p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köztisztviselő, az ügykezelő (a továbbiakban együtt: köztisztviselő) feladatait a köz érdekében, a jogszabályoknak megfelelően, szakszerűen, pártatlanul és igazságosan, a kulturált ügyintézés szabályai szerint a szakmai és az etikai szabályok betartásával köteles ellátni.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Hivatal köztisztviselői munkavégzésük során mindenkor kötelesek a közszolgálat, az önkormányzatok és a Hivatal tekintélyét megőrizni.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köztisztviselő köteles megtartani az állam- és szolgálati titkot.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köztisztviselő illetéktelen személynek és szervnek nem adhat tájékoztatást olyan tényekről, amelyek tevékenysége során jutottak tudomására és kiszolgáltatásuk az Állam, az önkormányzatok, a Hivatal a munkatársa vagy az állampolgár számára hátrányos, vagy jogellenesen előnyös következményekkel járna.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köztisztviselő köteles a kijelölt munkahelyen és időben munkára képes állapotban megjelenni, és munkát végezni.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Ha a munkára képes állapot nem áll fenn, vagy ennek vizsgálatát a köztisztviselő alapos indok nélkül megtagadja, a munkába állástól vagy a munkavégzés folytatásától el kell tiltani, és az esetről jegyzőkönyvet kell felvenni.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munkából való távolmaradást a köztisztviselő köteles legfeljebb 24 órán belül munkahelyi vezetőjének bejelenteni, a távolmaradás okát a munkahelyi vezető felszólítására az általa megadott határidőn belül igazolni.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munkából való távollét nyilvántartásáért a jegyző felelős. Az illetményszámfejtés részére történő időszakos adatközlésért a munkaügyi ügyintéző a felelős. 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lastRenderedPageBreak/>
        <w:t xml:space="preserve">Minden köztisztviselő egyénileg felelős a személyes használatába adott hivatali vagyontárgyakért. A vagyonvédelem és a hivatali titoktartás érdekében köteles gondoskodni annak megakadályozásáról, hogy illetéktelenek a hivatal helyiségeibe belépjenek, és ott tartózkodjanak. A hivatali helyiséget távozáskor köteles bezárni, a hivatalos iratokat elzárni, az áramtalanítást elvégezni. </w:t>
      </w:r>
    </w:p>
    <w:p w:rsidR="00062F28" w:rsidRPr="00043C93" w:rsidRDefault="00062F28" w:rsidP="00062F28">
      <w:pPr>
        <w:tabs>
          <w:tab w:val="left" w:pos="0"/>
        </w:tabs>
        <w:spacing w:line="240" w:lineRule="auto"/>
        <w:rPr>
          <w:sz w:val="24"/>
        </w:rPr>
      </w:pPr>
    </w:p>
    <w:p w:rsidR="00062F28" w:rsidRPr="00043C93" w:rsidRDefault="00062F28" w:rsidP="00062F28">
      <w:pPr>
        <w:tabs>
          <w:tab w:val="left" w:pos="0"/>
        </w:tabs>
        <w:spacing w:line="240" w:lineRule="auto"/>
        <w:jc w:val="center"/>
        <w:rPr>
          <w:b/>
          <w:sz w:val="24"/>
        </w:rPr>
      </w:pPr>
      <w:r w:rsidRPr="00043C93">
        <w:rPr>
          <w:b/>
          <w:sz w:val="24"/>
        </w:rPr>
        <w:t>A munkakör átadás szabályai</w:t>
      </w:r>
    </w:p>
    <w:p w:rsidR="00062F28" w:rsidRPr="00043C93" w:rsidRDefault="00062F28" w:rsidP="00062F28">
      <w:pPr>
        <w:spacing w:line="240" w:lineRule="auto"/>
        <w:rPr>
          <w:b/>
          <w:i/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Ha az adott köztisztviselői munkakörbe alkalmazott köztisztviselő személyében változás történik, vagy a feladatok egy részének ellátása más köztisztviselő feladatává válik, akkor a feladatátadásról „átadás-átvételi jegyzőkönyvet” kell felvenni.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munkakör átadásnál jelen vannak az érintett köztisztviselők és a jegyző.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jegyzőkönyvnek (a kötelező jegyzőkönyvi elemeken túl) tartalmaznia kell: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– a lezártan átadott ügyek iratait;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– a folyamatban lévő ügyek iratait, az ügyintézés állásának és a tett intézkedések megjelölését;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– a feladatot átadó köztisztviselőnek a tett intézkedéseiért illetve mulasztásaiért való felelősségvállalási nyilatkozatát;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– a munkakör ellátása során használt – a Hivatal, illetve az önkormányzatok tulajdonában lévő – eszközöket, segédleteket, stb., megjelölve azok használhatósági állapotát is;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– az eszközökben tapasztalt hiányt, illetve a hiányért való felelősség megállapítását;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– minden olyan lényeges tényt vagy körülményt, amely a feladatellátás zavartalan folytatása, vagy az ügyintézési hibákért, mulasztásokért való felelősség megállapítása szempontjából lényeges.</w:t>
      </w:r>
    </w:p>
    <w:p w:rsidR="00062F28" w:rsidRPr="00043C93" w:rsidRDefault="00062F28" w:rsidP="00062F28">
      <w:pPr>
        <w:pStyle w:val="Cmsor1"/>
        <w:keepNext w:val="0"/>
        <w:numPr>
          <w:ilvl w:val="12"/>
          <w:numId w:val="0"/>
        </w:numPr>
        <w:spacing w:before="0" w:after="0" w:line="240" w:lineRule="auto"/>
        <w:rPr>
          <w:b w:val="0"/>
          <w:i/>
          <w:kern w:val="0"/>
          <w:sz w:val="24"/>
        </w:rPr>
      </w:pPr>
      <w:bookmarkStart w:id="14" w:name="_Toc388175188"/>
      <w:bookmarkStart w:id="15" w:name="_Toc387552809"/>
      <w:bookmarkStart w:id="16" w:name="_Toc387551584"/>
      <w:bookmarkStart w:id="17" w:name="_Toc387550336"/>
      <w:bookmarkStart w:id="18" w:name="_Toc387550042"/>
    </w:p>
    <w:p w:rsidR="00062F28" w:rsidRPr="00043C93" w:rsidRDefault="00062F28" w:rsidP="00062F28">
      <w:pPr>
        <w:pStyle w:val="Cmsor1"/>
        <w:keepNext w:val="0"/>
        <w:numPr>
          <w:ilvl w:val="12"/>
          <w:numId w:val="0"/>
        </w:numPr>
        <w:spacing w:before="0" w:after="0" w:line="240" w:lineRule="auto"/>
        <w:jc w:val="center"/>
        <w:rPr>
          <w:sz w:val="24"/>
          <w:szCs w:val="24"/>
        </w:rPr>
      </w:pPr>
      <w:r w:rsidRPr="00043C93">
        <w:rPr>
          <w:sz w:val="24"/>
          <w:szCs w:val="24"/>
        </w:rPr>
        <w:t>A helyettesítés rendje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b/>
          <w:sz w:val="22"/>
          <w:szCs w:val="22"/>
        </w:rPr>
      </w:pP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 Hivatalban folyó munkát a dolgozók időleges vagy tartós távolléte nem akadályozhatja.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389"/>
      </w:tblGrid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TÁVOLLEVŐ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HELYETTESÍTI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jegyző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elsősorban az aljegyző, másodsorban igazgatási csoportvezető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aljegyző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igazgatási csoportvezető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igazgatási csoportvezető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elsősorban az aljegyző, másodsorban a szociális- és gyermekvédelmi ügyintéző 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szociális- és gyermekvédelmi ügyintéző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kereskedelmi ügyintéző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kereskedelmi ügyintéző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hatósági ügyintéző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hatósági ügyintéző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kereskedelmi ügyintéző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műszaki ügyintéző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műszaki ügyintéző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adóügyi ügyintéző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adóügyi ügyintéző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pénzügyi ügyintéző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pénzügyi ügyintéző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ügykezelő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ügykezelő</w:t>
            </w:r>
          </w:p>
        </w:tc>
      </w:tr>
      <w:tr w:rsidR="00062F28" w:rsidRPr="00043C93" w:rsidTr="00E6576F"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anyakönyvvezető</w:t>
            </w:r>
          </w:p>
        </w:tc>
        <w:tc>
          <w:tcPr>
            <w:tcW w:w="4464" w:type="dxa"/>
          </w:tcPr>
          <w:p w:rsidR="00062F28" w:rsidRPr="00043C93" w:rsidRDefault="00062F28" w:rsidP="00E6576F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anyakönyvvezető</w:t>
            </w:r>
          </w:p>
        </w:tc>
      </w:tr>
    </w:tbl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Fő szabály szerint az egymást helyettesítő köztisztviselők nem lehetnek egyszerre távol, ez alól kivételt képez a rövid (1-2 nap időtartamú) távollét, továbbá az, amikor ezt a jegyző a köztisztviselő különösen fontos magánérdekére tekintettel vagy más fontos okból engedélyezi.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köztisztviselők rövidebb időtartamú, eseti távolléte esetén a helyettesítési feladatokat ellátó személy számára a konkrétan ellátandó feladatokat a jegyző adja ki. 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lastRenderedPageBreak/>
        <w:t>A köztisztviselők tartós távolléte esetén a helyettesítési feladatok ellátásáról, a munkaköri feladatok esetleges átcsoportosításáról a jegyző írásba foglalt, a konkrét esetre kiadott munkáltatói intézkedésben rendelkezik.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jegyző tartós távolléte esetén a közszolgálati tisztviselőkről szóló 2011. évi CXCIX. törvény 52. §-ában szabályozott átirányítás alapján a jegyzői feladatokat az aljegyző látja el eredeti munkaköre helyett, amire tekintettel az aljegyzői feladatokat az igazgatási csoportvezető látja el eredeti munkaköre helyett. Ebben az esetben egy fő, erre a célra, határozott időre kinevezésre kerülő hatósági ügyintéző látja el az igazgatási csoportvezető feladatainak munkaköri leírásban maghatározott körét. </w:t>
      </w:r>
    </w:p>
    <w:bookmarkEnd w:id="14"/>
    <w:bookmarkEnd w:id="15"/>
    <w:bookmarkEnd w:id="16"/>
    <w:bookmarkEnd w:id="17"/>
    <w:bookmarkEnd w:id="18"/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</w:rPr>
      </w:pPr>
      <w:r w:rsidRPr="00043C93">
        <w:rPr>
          <w:b/>
          <w:sz w:val="24"/>
        </w:rPr>
        <w:t>Munkaidő</w:t>
      </w:r>
    </w:p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heti munkaidő 40 óra.</w:t>
      </w:r>
    </w:p>
    <w:p w:rsidR="00062F28" w:rsidRPr="00043C93" w:rsidRDefault="00062F28" w:rsidP="00062F28">
      <w:pPr>
        <w:pStyle w:val="Szvegtrzs21"/>
        <w:spacing w:before="0"/>
        <w:ind w:left="0"/>
        <w:rPr>
          <w:sz w:val="24"/>
        </w:rPr>
      </w:pPr>
      <w:r w:rsidRPr="00043C93">
        <w:rPr>
          <w:sz w:val="24"/>
        </w:rPr>
        <w:t>A Hivatalban a hivatalos munkaidő a következő: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- hétfő - csütörtök: 7: 30 – 16: 00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- péntek: 7: 30 – 13: 30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köztisztviselő részére a munkaidőn belül – a munkavégzés megszakításával – napi 30 perc munkaközi szünetet kell biztosítani.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munkaközi szünetet 12:00 órától 13:00 óráig tartó időtartamon belül lehet igénybe venni. Az egyes köztisztviselők munkaközi szünetét úgy kell ütemezni, hogy az a Hivatal működésében fennakadást ne eredményezzen.</w:t>
      </w:r>
    </w:p>
    <w:p w:rsidR="00062F28" w:rsidRPr="00043C93" w:rsidRDefault="00062F28" w:rsidP="00062F28">
      <w:pPr>
        <w:pStyle w:val="Cmsor1"/>
        <w:keepNext w:val="0"/>
        <w:spacing w:before="0" w:after="0" w:line="240" w:lineRule="auto"/>
        <w:jc w:val="center"/>
        <w:rPr>
          <w:sz w:val="24"/>
        </w:rPr>
      </w:pPr>
      <w:bookmarkStart w:id="19" w:name="_Toc387552802"/>
      <w:bookmarkStart w:id="20" w:name="_Toc388175181"/>
    </w:p>
    <w:p w:rsidR="00062F28" w:rsidRPr="00043C93" w:rsidRDefault="00062F28" w:rsidP="00062F28">
      <w:pPr>
        <w:pStyle w:val="Cmsor1"/>
        <w:keepNext w:val="0"/>
        <w:spacing w:before="0" w:after="0" w:line="240" w:lineRule="auto"/>
        <w:jc w:val="center"/>
        <w:rPr>
          <w:sz w:val="24"/>
        </w:rPr>
      </w:pPr>
      <w:r w:rsidRPr="00043C93">
        <w:rPr>
          <w:sz w:val="24"/>
        </w:rPr>
        <w:t>Az ügyfélfogadás rendje</w:t>
      </w:r>
    </w:p>
    <w:p w:rsidR="00062F28" w:rsidRPr="00043C93" w:rsidRDefault="00062F28" w:rsidP="00062F28">
      <w:pPr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 hivatal székhelyén (8254 Kővágóörs, Petőfi u. 2.), valamint a Révfülöpi Kirendeltségen (8253 Révfülöp, Villa Filip tér 8.):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numPr>
          <w:ilvl w:val="0"/>
          <w:numId w:val="39"/>
        </w:numPr>
        <w:suppressAutoHyphens/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hétfő 8: 00 – 12: 00 és 13: 00 – 15: 30</w:t>
      </w:r>
    </w:p>
    <w:p w:rsidR="00062F28" w:rsidRPr="00043C93" w:rsidRDefault="00062F28" w:rsidP="00062F28">
      <w:pPr>
        <w:numPr>
          <w:ilvl w:val="0"/>
          <w:numId w:val="39"/>
        </w:numPr>
        <w:suppressAutoHyphens/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szerda 8: 00 – 12: 00 és 13: 00- 15: 30</w:t>
      </w:r>
    </w:p>
    <w:p w:rsidR="00062F28" w:rsidRPr="00043C93" w:rsidRDefault="00062F28" w:rsidP="00062F28">
      <w:pPr>
        <w:numPr>
          <w:ilvl w:val="0"/>
          <w:numId w:val="39"/>
        </w:numPr>
        <w:suppressAutoHyphens/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péntek 8: 00 – 12: 00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Az ügyfélfogadási helyeken:</w:t>
      </w:r>
    </w:p>
    <w:p w:rsidR="00175BC8" w:rsidRDefault="00175BC8" w:rsidP="00062F28">
      <w:pPr>
        <w:spacing w:line="240" w:lineRule="auto"/>
        <w:rPr>
          <w:sz w:val="24"/>
          <w:szCs w:val="24"/>
        </w:rPr>
      </w:pPr>
    </w:p>
    <w:p w:rsidR="00175BC8" w:rsidRPr="00043C93" w:rsidRDefault="00175BC8" w:rsidP="00062F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</w:tblGrid>
      <w:tr w:rsidR="00175BC8" w:rsidRPr="00043C93" w:rsidTr="00E6576F">
        <w:trPr>
          <w:jc w:val="center"/>
        </w:trPr>
        <w:tc>
          <w:tcPr>
            <w:tcW w:w="3070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település</w:t>
            </w:r>
          </w:p>
        </w:tc>
        <w:tc>
          <w:tcPr>
            <w:tcW w:w="3071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ügyfélfogadási idők </w:t>
            </w:r>
          </w:p>
        </w:tc>
      </w:tr>
      <w:tr w:rsidR="00175BC8" w:rsidRPr="00043C93" w:rsidTr="00E6576F">
        <w:trPr>
          <w:jc w:val="center"/>
        </w:trPr>
        <w:tc>
          <w:tcPr>
            <w:tcW w:w="3070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Balatonhenye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(8275 Balatonhenye, Kossuth u. 54.)</w:t>
            </w:r>
          </w:p>
        </w:tc>
        <w:tc>
          <w:tcPr>
            <w:tcW w:w="3071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hétfő 9: 00 – 10: 00</w:t>
            </w:r>
          </w:p>
        </w:tc>
      </w:tr>
      <w:tr w:rsidR="00175BC8" w:rsidRPr="00043C93" w:rsidTr="00E6576F">
        <w:trPr>
          <w:jc w:val="center"/>
        </w:trPr>
        <w:tc>
          <w:tcPr>
            <w:tcW w:w="3070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Kékkút 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(8254 Kékkút, Fő u. 5.)</w:t>
            </w:r>
          </w:p>
        </w:tc>
        <w:tc>
          <w:tcPr>
            <w:tcW w:w="3071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csütörtök 8: 00 – 9: 00</w:t>
            </w:r>
          </w:p>
        </w:tc>
      </w:tr>
      <w:tr w:rsidR="00175BC8" w:rsidRPr="00043C93" w:rsidTr="00E6576F">
        <w:trPr>
          <w:jc w:val="center"/>
        </w:trPr>
        <w:tc>
          <w:tcPr>
            <w:tcW w:w="3070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Köveskál 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(8274 Köveskál, Fő u. 10.)</w:t>
            </w:r>
          </w:p>
        </w:tc>
        <w:tc>
          <w:tcPr>
            <w:tcW w:w="3071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hétfő 7: 30 – 8: 30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csütörtök </w:t>
            </w:r>
            <w:r w:rsidR="00F53C61">
              <w:rPr>
                <w:sz w:val="24"/>
                <w:szCs w:val="24"/>
              </w:rPr>
              <w:t>7</w:t>
            </w:r>
            <w:r w:rsidRPr="00043C93">
              <w:rPr>
                <w:sz w:val="24"/>
                <w:szCs w:val="24"/>
              </w:rPr>
              <w:t xml:space="preserve">: </w:t>
            </w:r>
            <w:r w:rsidR="00F53C61">
              <w:rPr>
                <w:sz w:val="24"/>
                <w:szCs w:val="24"/>
              </w:rPr>
              <w:t>3</w:t>
            </w:r>
            <w:r w:rsidRPr="00043C93">
              <w:rPr>
                <w:sz w:val="24"/>
                <w:szCs w:val="24"/>
              </w:rPr>
              <w:t xml:space="preserve">0 – </w:t>
            </w:r>
            <w:r w:rsidR="00F53C61">
              <w:rPr>
                <w:sz w:val="24"/>
                <w:szCs w:val="24"/>
              </w:rPr>
              <w:t>8</w:t>
            </w:r>
            <w:r w:rsidRPr="00043C93">
              <w:rPr>
                <w:sz w:val="24"/>
                <w:szCs w:val="24"/>
              </w:rPr>
              <w:t xml:space="preserve">: </w:t>
            </w:r>
            <w:r w:rsidR="00F53C61">
              <w:rPr>
                <w:sz w:val="24"/>
                <w:szCs w:val="24"/>
              </w:rPr>
              <w:t>3</w:t>
            </w:r>
            <w:bookmarkStart w:id="21" w:name="_GoBack"/>
            <w:bookmarkEnd w:id="21"/>
            <w:r w:rsidRPr="00043C93">
              <w:rPr>
                <w:sz w:val="24"/>
                <w:szCs w:val="24"/>
              </w:rPr>
              <w:t>0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péntek 8: 00 – 12: 00</w:t>
            </w:r>
          </w:p>
        </w:tc>
      </w:tr>
      <w:tr w:rsidR="00175BC8" w:rsidRPr="00043C93" w:rsidTr="00E6576F">
        <w:trPr>
          <w:jc w:val="center"/>
        </w:trPr>
        <w:tc>
          <w:tcPr>
            <w:tcW w:w="3070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Mindszentkálla  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(8282 Mindszentkálla, Petőfi u. 13.)</w:t>
            </w:r>
          </w:p>
        </w:tc>
        <w:tc>
          <w:tcPr>
            <w:tcW w:w="3071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szerda 7: 30 – 8: 30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csütörtök 7: 30 – 8: 30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BC8" w:rsidRPr="00043C93" w:rsidTr="00E6576F">
        <w:trPr>
          <w:jc w:val="center"/>
        </w:trPr>
        <w:tc>
          <w:tcPr>
            <w:tcW w:w="3070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Salföld  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(8256 Salföld, Kossuth u. 27.)</w:t>
            </w:r>
          </w:p>
        </w:tc>
        <w:tc>
          <w:tcPr>
            <w:tcW w:w="3071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 xml:space="preserve">szerda 9: </w:t>
            </w:r>
            <w:r>
              <w:rPr>
                <w:sz w:val="24"/>
                <w:szCs w:val="24"/>
              </w:rPr>
              <w:t>00</w:t>
            </w:r>
            <w:r w:rsidRPr="00043C9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043C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00</w:t>
            </w:r>
          </w:p>
        </w:tc>
      </w:tr>
      <w:tr w:rsidR="00175BC8" w:rsidRPr="00043C93" w:rsidTr="00E6576F">
        <w:trPr>
          <w:jc w:val="center"/>
        </w:trPr>
        <w:tc>
          <w:tcPr>
            <w:tcW w:w="3070" w:type="dxa"/>
          </w:tcPr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lastRenderedPageBreak/>
              <w:t xml:space="preserve">Szentbékkálla  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(8281 Szentbékkálla, Kossuth u. 11.)</w:t>
            </w:r>
          </w:p>
        </w:tc>
        <w:tc>
          <w:tcPr>
            <w:tcW w:w="3071" w:type="dxa"/>
          </w:tcPr>
          <w:p w:rsidR="00175BC8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hétfő 15.00 – 16.00</w:t>
            </w:r>
          </w:p>
          <w:p w:rsidR="00175BC8" w:rsidRDefault="00175BC8" w:rsidP="00E6576F">
            <w:pPr>
              <w:spacing w:line="240" w:lineRule="auto"/>
              <w:rPr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csütörtök 7: 30 – 8: 30</w:t>
            </w:r>
          </w:p>
          <w:p w:rsidR="00175BC8" w:rsidRPr="00043C93" w:rsidRDefault="00175BC8" w:rsidP="00E6576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75BC8" w:rsidRPr="00043C93" w:rsidRDefault="00175BC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rPr>
          <w:sz w:val="24"/>
          <w:szCs w:val="24"/>
        </w:rPr>
      </w:pPr>
    </w:p>
    <w:p w:rsidR="00062F28" w:rsidRPr="00043C93" w:rsidRDefault="00062F28" w:rsidP="00062F28">
      <w:pPr>
        <w:ind w:left="1429" w:firstLine="698"/>
      </w:pPr>
      <w:r w:rsidRPr="00043C93">
        <w:tab/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 jegyző ügyfélfogadási ideje: hétfő 9: 00 – 11: 00</w:t>
      </w:r>
    </w:p>
    <w:p w:rsidR="00062F28" w:rsidRPr="00043C93" w:rsidRDefault="00062F28" w:rsidP="00062F28">
      <w:pPr>
        <w:spacing w:line="240" w:lineRule="auto"/>
        <w:ind w:left="2272"/>
        <w:rPr>
          <w:sz w:val="24"/>
          <w:szCs w:val="24"/>
        </w:rPr>
      </w:pPr>
      <w:r w:rsidRPr="00043C93">
        <w:rPr>
          <w:sz w:val="24"/>
          <w:szCs w:val="24"/>
        </w:rPr>
        <w:t xml:space="preserve"> helye: - a Hivatal székhelye, kivéve: 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</w:r>
      <w:r w:rsidRPr="00043C93">
        <w:rPr>
          <w:sz w:val="24"/>
          <w:szCs w:val="24"/>
        </w:rPr>
        <w:tab/>
        <w:t xml:space="preserve">   - páros heteken: a Révfülöpi Kirendeltség</w:t>
      </w:r>
    </w:p>
    <w:p w:rsidR="00062F28" w:rsidRPr="00043C93" w:rsidRDefault="00062F28" w:rsidP="00062F28">
      <w:pPr>
        <w:spacing w:line="240" w:lineRule="auto"/>
        <w:ind w:left="2977" w:hanging="2977"/>
        <w:rPr>
          <w:sz w:val="24"/>
          <w:szCs w:val="24"/>
        </w:rPr>
      </w:pPr>
      <w:r w:rsidRPr="00043C93">
        <w:rPr>
          <w:sz w:val="24"/>
          <w:szCs w:val="24"/>
        </w:rPr>
        <w:t xml:space="preserve">Az aljegyző ügyfélfogadási ideje: - a Hivatal székhelyén szerda 8: 00 -12: 00 </w:t>
      </w:r>
    </w:p>
    <w:p w:rsidR="00062F28" w:rsidRPr="00043C93" w:rsidRDefault="00062F28" w:rsidP="00062F28">
      <w:pPr>
        <w:spacing w:line="240" w:lineRule="auto"/>
        <w:ind w:left="3124"/>
        <w:rPr>
          <w:sz w:val="24"/>
          <w:szCs w:val="24"/>
        </w:rPr>
      </w:pPr>
      <w:r w:rsidRPr="00043C93">
        <w:rPr>
          <w:sz w:val="24"/>
          <w:szCs w:val="24"/>
        </w:rPr>
        <w:t xml:space="preserve">  - a Révfülöpi Kirendeltségen páratlan heteken hétfő 9:00- 11: 00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pStyle w:val="Cmsor1"/>
        <w:keepNext w:val="0"/>
        <w:spacing w:before="0" w:after="0" w:line="240" w:lineRule="auto"/>
        <w:jc w:val="center"/>
        <w:rPr>
          <w:sz w:val="24"/>
        </w:rPr>
      </w:pPr>
      <w:bookmarkStart w:id="22" w:name="_Toc387550038"/>
      <w:bookmarkStart w:id="23" w:name="_Toc387550332"/>
      <w:bookmarkStart w:id="24" w:name="_Toc387551580"/>
      <w:bookmarkStart w:id="25" w:name="_Toc387552805"/>
      <w:bookmarkStart w:id="26" w:name="_Toc388175184"/>
      <w:bookmarkEnd w:id="19"/>
      <w:bookmarkEnd w:id="20"/>
    </w:p>
    <w:p w:rsidR="00062F28" w:rsidRPr="00043C93" w:rsidRDefault="00062F28" w:rsidP="00062F28">
      <w:pPr>
        <w:pStyle w:val="Cmsor1"/>
        <w:keepNext w:val="0"/>
        <w:spacing w:before="0" w:after="0" w:line="240" w:lineRule="auto"/>
        <w:jc w:val="center"/>
        <w:rPr>
          <w:sz w:val="24"/>
        </w:rPr>
      </w:pPr>
    </w:p>
    <w:p w:rsidR="00062F28" w:rsidRPr="00043C93" w:rsidRDefault="00062F28" w:rsidP="00062F28">
      <w:pPr>
        <w:pStyle w:val="Cmsor1"/>
        <w:keepNext w:val="0"/>
        <w:spacing w:before="0" w:after="0" w:line="240" w:lineRule="auto"/>
        <w:jc w:val="center"/>
        <w:rPr>
          <w:sz w:val="24"/>
        </w:rPr>
      </w:pPr>
      <w:r w:rsidRPr="00043C93">
        <w:rPr>
          <w:sz w:val="24"/>
        </w:rPr>
        <w:t>Ügyiratkezelés</w:t>
      </w:r>
      <w:bookmarkEnd w:id="22"/>
      <w:bookmarkEnd w:id="23"/>
      <w:bookmarkEnd w:id="24"/>
      <w:bookmarkEnd w:id="25"/>
      <w:bookmarkEnd w:id="26"/>
    </w:p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Az ügyiratkezelés irányításáért és ellenőrzéséért a jegyző felelős.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</w:rPr>
        <w:t>Az ügyiratkezelést az Iratkezelési szabályzatban foglalt előírások alapján kell végezni.</w:t>
      </w:r>
      <w:r w:rsidRPr="00043C93">
        <w:t xml:space="preserve"> </w:t>
      </w:r>
      <w:r w:rsidRPr="00043C93">
        <w:rPr>
          <w:sz w:val="24"/>
          <w:szCs w:val="24"/>
        </w:rPr>
        <w:t xml:space="preserve">A közös önkormányzati hivatal központi irattára a székhelyén található. A kirendeltségen iktatott iratok irattározása a kirendeltségen történik. Nem kerülnek be továbbá a központi irattárba a jogelőd szervek lezárt ügyiratai, melyek elhelyezésére, a vonatkozó jogszabályok rendelkezéseinek megfelelő tárolására a jogelőd szervek székhely települései biztosítanak helyet.  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pStyle w:val="Cmsor1"/>
        <w:keepNext w:val="0"/>
        <w:spacing w:before="0" w:after="0" w:line="240" w:lineRule="auto"/>
        <w:jc w:val="center"/>
        <w:rPr>
          <w:sz w:val="24"/>
        </w:rPr>
      </w:pPr>
      <w:r w:rsidRPr="00043C93">
        <w:rPr>
          <w:sz w:val="24"/>
        </w:rPr>
        <w:t>A kiadmányozás rendje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b w:val="0"/>
          <w:caps w:val="0"/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jegyző saját hatáskörében gyakorolja a kiadmányozás jogát. A jegyző távolléte esetén helyette a kiadmányozási jogot minden ügy tekintetében elsősorban az aljegyző, másodsorban az igazgatási csoportvezető gyakorolja. Az aljegyző és az igazgatási csoportvezető ezen túl valamennyi igazgatási ügy tekintetében kiadmányozási joggal rendelkezik.</w:t>
      </w:r>
    </w:p>
    <w:p w:rsidR="00175BC8" w:rsidRDefault="00175BC8" w:rsidP="00175BC8">
      <w:pPr>
        <w:overflowPunct/>
        <w:autoSpaceDE/>
        <w:autoSpaceDN/>
        <w:adjustRightInd/>
        <w:spacing w:line="240" w:lineRule="auto"/>
        <w:jc w:val="left"/>
        <w:textAlignment w:val="auto"/>
        <w:rPr>
          <w:sz w:val="24"/>
          <w:szCs w:val="24"/>
        </w:rPr>
      </w:pPr>
    </w:p>
    <w:p w:rsidR="00175BC8" w:rsidRPr="00043C93" w:rsidRDefault="00175BC8" w:rsidP="00175BC8">
      <w:pPr>
        <w:overflowPunct/>
        <w:autoSpaceDE/>
        <w:autoSpaceDN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 xml:space="preserve">Fentieken túl kiadmányozási joga van:     </w:t>
      </w:r>
    </w:p>
    <w:p w:rsidR="00175BC8" w:rsidRPr="00043C93" w:rsidRDefault="00175BC8" w:rsidP="00175BC8">
      <w:pPr>
        <w:pStyle w:val="Listaszerbekezds"/>
        <w:numPr>
          <w:ilvl w:val="0"/>
          <w:numId w:val="41"/>
        </w:num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adóigazgatási ügyek tekintetében az adóügyi ügyintézőnek;</w:t>
      </w:r>
    </w:p>
    <w:p w:rsidR="00175BC8" w:rsidRPr="00043C93" w:rsidRDefault="00175BC8" w:rsidP="00175BC8">
      <w:pPr>
        <w:pStyle w:val="Listaszerbekezds"/>
        <w:numPr>
          <w:ilvl w:val="0"/>
          <w:numId w:val="41"/>
        </w:num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kereskedelmi ügyek tekintetében a kereskedelmi ügyintézőnek;</w:t>
      </w:r>
    </w:p>
    <w:p w:rsidR="00175BC8" w:rsidRPr="00043C93" w:rsidRDefault="00175BC8" w:rsidP="00175BC8">
      <w:pPr>
        <w:pStyle w:val="Listaszerbekezds"/>
        <w:numPr>
          <w:ilvl w:val="0"/>
          <w:numId w:val="41"/>
        </w:num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 lakcímnyilvántartás alapján feladatkörében kiadott hatósági bizonyítványok, valamint a népesség-nyilvántartással kapcsolatos ügyek tekintetében a hatósági ügyintézőnek;</w:t>
      </w:r>
    </w:p>
    <w:p w:rsidR="00175BC8" w:rsidRPr="00043C93" w:rsidRDefault="00175BC8" w:rsidP="00175BC8">
      <w:pPr>
        <w:pStyle w:val="Listaszerbekezds"/>
        <w:numPr>
          <w:ilvl w:val="0"/>
          <w:numId w:val="41"/>
        </w:num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hagyatéki ügyekben a hagyatéki ügyekben eljáró ügyintézőnek;</w:t>
      </w:r>
    </w:p>
    <w:p w:rsidR="00175BC8" w:rsidRPr="00043C93" w:rsidRDefault="00175BC8" w:rsidP="00175BC8">
      <w:pPr>
        <w:pStyle w:val="Listaszerbekezds"/>
        <w:numPr>
          <w:ilvl w:val="0"/>
          <w:numId w:val="41"/>
        </w:num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adó- és értékbizonyítványok tekintetében az adó- és értékbizonyítványokat kiállító ügyintézőnek;</w:t>
      </w:r>
    </w:p>
    <w:p w:rsidR="00175BC8" w:rsidRPr="00043C93" w:rsidRDefault="00175BC8" w:rsidP="00175BC8">
      <w:pPr>
        <w:pStyle w:val="Listaszerbekezds"/>
        <w:numPr>
          <w:ilvl w:val="0"/>
          <w:numId w:val="41"/>
        </w:num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gyermekvédelmi ügyekben a szociális és gyermekvédelmi ügyintézőnek.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u w:val="single"/>
        </w:rPr>
      </w:pPr>
      <w:r w:rsidRPr="00043C93">
        <w:rPr>
          <w:sz w:val="24"/>
          <w:u w:val="single"/>
        </w:rPr>
        <w:t>A jegyző tartós távolléte idején a kiadmányozás rendje az alábbiak szerint alakul: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kiadmányozási jogot minden ügy tekintetében elsősorban a jegyzőt helyettesítő aljegyző, másodsorban az aljegyzőt helyettesítő igazgatási csoportvezető gyakorolja. A jegyzőt </w:t>
      </w:r>
      <w:r w:rsidRPr="00043C93">
        <w:rPr>
          <w:sz w:val="24"/>
        </w:rPr>
        <w:lastRenderedPageBreak/>
        <w:t>helyettesítő aljegyző és az aljegyzőt helyettesítő igazgatási csoportvezető valamennyi igazgatási ügy tekintetében kiadmányozási joggal rendelkezik.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ind w:hanging="454"/>
        <w:rPr>
          <w:sz w:val="24"/>
        </w:rPr>
      </w:pPr>
    </w:p>
    <w:p w:rsidR="00062F28" w:rsidRPr="00043C93" w:rsidRDefault="00062F28" w:rsidP="00062F28">
      <w:pPr>
        <w:spacing w:line="240" w:lineRule="auto"/>
        <w:ind w:hanging="454"/>
        <w:rPr>
          <w:sz w:val="24"/>
        </w:rPr>
      </w:pPr>
    </w:p>
    <w:p w:rsidR="00062F28" w:rsidRPr="00043C93" w:rsidRDefault="00062F28" w:rsidP="00062F28">
      <w:pPr>
        <w:spacing w:line="240" w:lineRule="auto"/>
        <w:ind w:hanging="454"/>
        <w:rPr>
          <w:sz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sz w:val="24"/>
        </w:rPr>
      </w:pPr>
      <w:r w:rsidRPr="00043C93">
        <w:rPr>
          <w:b/>
          <w:sz w:val="24"/>
        </w:rPr>
        <w:t>A bélyegzők használata, kezelése</w:t>
      </w:r>
    </w:p>
    <w:p w:rsidR="00062F28" w:rsidRPr="00043C93" w:rsidRDefault="00062F28" w:rsidP="00062F28">
      <w:pPr>
        <w:spacing w:line="240" w:lineRule="auto"/>
        <w:rPr>
          <w:b/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Hivatal körbélyegzője: Kővágóörsi Közös Önkormányzati Hivatal feliratú, melyet a jegyző, az aljegyző és az a köztisztviselő jogosult használni, aki kiadmányozási joggal rendelkezik.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 jegyző körbélyegzője: Kővágóörsi Közös Önkormányzati Hivatal Jegyző feliratú, melyet a jegyző jogosult használni.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Az aljegyző körbélyegzője: Kővágóörsi Közös Önkormányzati Hivatal Aljegyző feliratú, melyet az aljegyző jogosult használni.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Hivatal fejbélyegzője használatára valamennyi köztisztviselő jogosult.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pStyle w:val="Szvegtrzsbehzssal21"/>
        <w:ind w:left="0"/>
        <w:rPr>
          <w:sz w:val="24"/>
        </w:rPr>
      </w:pPr>
      <w:r w:rsidRPr="00043C93">
        <w:rPr>
          <w:sz w:val="24"/>
        </w:rPr>
        <w:t>A Hivatalban használatos valamennyi bélyegzőről, annak lenyomatáról nyilvántartást kell vezetni.</w:t>
      </w:r>
    </w:p>
    <w:p w:rsidR="00062F28" w:rsidRPr="00043C93" w:rsidRDefault="00062F28" w:rsidP="00062F28">
      <w:pPr>
        <w:pStyle w:val="Szvegtrzsbehzssal21"/>
        <w:ind w:left="0"/>
        <w:rPr>
          <w:sz w:val="24"/>
        </w:rPr>
      </w:pPr>
      <w:r w:rsidRPr="00043C93">
        <w:rPr>
          <w:sz w:val="24"/>
        </w:rPr>
        <w:t>A nyilvántartásnak tartalmaznia kell, hogy a bélyegzőt ki és mikor vette használatba, melyet az átvevő személy a nyilvántartásban aláírásával igazol.</w:t>
      </w:r>
    </w:p>
    <w:p w:rsidR="00062F28" w:rsidRPr="00043C93" w:rsidRDefault="00062F28" w:rsidP="00062F28">
      <w:pPr>
        <w:pStyle w:val="Szvegtrzsbehzssal21"/>
        <w:ind w:left="0"/>
        <w:rPr>
          <w:sz w:val="24"/>
        </w:rPr>
      </w:pPr>
      <w:r w:rsidRPr="00043C93">
        <w:rPr>
          <w:sz w:val="24"/>
        </w:rPr>
        <w:t>A nyilvántartás vezetéséért a jegyző a felelős.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Az átvevők személyesen felelősek a bélyegzők megőrzéséért. </w:t>
      </w:r>
    </w:p>
    <w:p w:rsidR="00062F28" w:rsidRPr="00043C93" w:rsidRDefault="00062F28" w:rsidP="00062F28">
      <w:pPr>
        <w:pStyle w:val="Szvegtrzs21"/>
        <w:spacing w:before="0"/>
        <w:ind w:left="0"/>
        <w:rPr>
          <w:sz w:val="24"/>
        </w:rPr>
      </w:pPr>
      <w:r w:rsidRPr="00043C93">
        <w:rPr>
          <w:sz w:val="24"/>
        </w:rPr>
        <w:t>A bélyegzők beszerzéséről, kiadásáról, nyilvántartásáról, cseréjéről és évenkénti egyszeri leltározásáról a jegyző gondoskodik.</w:t>
      </w:r>
    </w:p>
    <w:p w:rsidR="00062F28" w:rsidRPr="00043C93" w:rsidRDefault="00062F28" w:rsidP="00062F28">
      <w:pPr>
        <w:pStyle w:val="Cmsor1"/>
        <w:keepNext w:val="0"/>
        <w:numPr>
          <w:ilvl w:val="12"/>
          <w:numId w:val="0"/>
        </w:numPr>
        <w:spacing w:before="0" w:after="0" w:line="240" w:lineRule="auto"/>
        <w:jc w:val="center"/>
        <w:rPr>
          <w:sz w:val="24"/>
          <w:szCs w:val="24"/>
        </w:rPr>
      </w:pPr>
      <w:bookmarkStart w:id="27" w:name="_Toc387550044"/>
      <w:bookmarkStart w:id="28" w:name="_Toc387550338"/>
      <w:bookmarkStart w:id="29" w:name="_Toc387551586"/>
    </w:p>
    <w:p w:rsidR="00062F28" w:rsidRPr="00043C93" w:rsidRDefault="00062F28" w:rsidP="00062F28">
      <w:pPr>
        <w:pStyle w:val="Cmsor1"/>
        <w:keepNext w:val="0"/>
        <w:numPr>
          <w:ilvl w:val="12"/>
          <w:numId w:val="0"/>
        </w:numPr>
        <w:spacing w:before="0" w:after="0" w:line="240" w:lineRule="auto"/>
        <w:jc w:val="center"/>
        <w:rPr>
          <w:sz w:val="24"/>
          <w:szCs w:val="24"/>
        </w:rPr>
      </w:pPr>
      <w:r w:rsidRPr="00043C93">
        <w:rPr>
          <w:sz w:val="24"/>
          <w:szCs w:val="24"/>
        </w:rPr>
        <w:t>A Hivatal gazdálkodásának rendje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b/>
          <w:sz w:val="24"/>
          <w:szCs w:val="24"/>
        </w:rPr>
      </w:pPr>
    </w:p>
    <w:p w:rsidR="00062F28" w:rsidRPr="00043C93" w:rsidRDefault="00062F28" w:rsidP="00062F28">
      <w:pPr>
        <w:numPr>
          <w:ilvl w:val="12"/>
          <w:numId w:val="0"/>
        </w:numPr>
        <w:spacing w:before="120"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gazdálkodási feladatokat, azok ellátásának rendjét, a felelősségi szabályokat az ezzel kapcsolatos belső szabályzatok határozzák meg. 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banknál vezetett számla feletti rendelkezésre jogosultakat a jegyző jelöli ki. Nevüket és aláírásukat be kell jelenteni az érintett pénzintézethez. 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Az aláírás-bejelentési kartonok egy-egy másolati példányát a pénzügyi ügyintéző köteles őrizni.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Kötelezettségvállalás, utalványozás, érvényesítés, ellenjegyzés rendjét a jegyző határozza meg, ennek részletes szabályait az e tárgyú szabályzat rögzíti. </w:t>
      </w:r>
    </w:p>
    <w:p w:rsidR="00062F28" w:rsidRPr="00043C93" w:rsidRDefault="00062F28" w:rsidP="00062F28">
      <w:pPr>
        <w:pStyle w:val="Cmsor1"/>
        <w:keepNext w:val="0"/>
        <w:numPr>
          <w:ilvl w:val="12"/>
          <w:numId w:val="0"/>
        </w:numPr>
        <w:spacing w:before="0" w:after="0" w:line="240" w:lineRule="auto"/>
        <w:jc w:val="center"/>
        <w:rPr>
          <w:sz w:val="24"/>
          <w:szCs w:val="24"/>
        </w:rPr>
      </w:pPr>
      <w:bookmarkStart w:id="30" w:name="_Toc387550045"/>
      <w:bookmarkStart w:id="31" w:name="_Toc387550339"/>
      <w:bookmarkStart w:id="32" w:name="_Toc387551587"/>
      <w:bookmarkEnd w:id="27"/>
      <w:bookmarkEnd w:id="28"/>
      <w:bookmarkEnd w:id="29"/>
    </w:p>
    <w:p w:rsidR="003523F1" w:rsidRPr="003523F1" w:rsidRDefault="00062F28" w:rsidP="003523F1">
      <w:pPr>
        <w:pStyle w:val="Cmsor1"/>
        <w:keepNext w:val="0"/>
        <w:numPr>
          <w:ilvl w:val="12"/>
          <w:numId w:val="0"/>
        </w:numPr>
        <w:spacing w:before="0" w:after="240" w:line="240" w:lineRule="auto"/>
        <w:jc w:val="center"/>
      </w:pPr>
      <w:r w:rsidRPr="00043C93">
        <w:rPr>
          <w:sz w:val="24"/>
          <w:szCs w:val="24"/>
        </w:rPr>
        <w:t>Belső ellenőrzés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belső ellenőrzés megszervezéséért, rendszerének kialakításáért a jegyző a felelős. A belső ellenőrzési feladatok ellátása polgári jogi jogviszony keretében, külső szolgáltató bevonásával történik. A belső ellenőrzésre vonatkozó szerződést a Hivatal képviseletében a jegyző köti meg a Hivatalt alkotó önkormányzatok képviselő-testületeinek döntése alapján. A belső ellenőrzési feladatok ellátására kötött szerződés kiterjed az alábbiakban részletezett valamennyi szervre és feladatra. A belső ellenőrzési feladatok ellátásához szükséges forrást a Hivatalt alkotó önkormányzatok lakosságarányosan biztosítják, és adják át a Hivatal számára, aki a díj kifizetését teljesíti. 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 xml:space="preserve">A belső ellenőrzés feladata a Hivatal, a Hivatalt alkotó önkormányzatok, ezen önkormányzatok tagságával működő társulások és a Hivatalhoz rendelt költségvetési </w:t>
      </w:r>
      <w:r w:rsidRPr="00043C93">
        <w:rPr>
          <w:sz w:val="24"/>
          <w:szCs w:val="24"/>
        </w:rPr>
        <w:lastRenderedPageBreak/>
        <w:t>szerveknél az ellenőrzési tervben foglaltak szerint a belső ellenőrzések teljes lebonyolítása, ennek keretében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- előkészítés: ellenőrzési program összeállítása, megbízólevél elkészítése;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- az ellenőrzés lefolytatása;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- ellenőrzési jegyzőkönyv elkészítése, ismertetése;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- intézkedési terv elkészítésének, megvalósításának figyelemmel kísérése;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- közreműködés a stratégiai, valamint éves ellenőrzési tervek elkészítésében;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- belső ellenőrzések nyilvántartásának elkészítése;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- a belső ellenőrzéssel kapcsolatos tanácsadó tevékenység ellátása.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Amennyiben ez szükséges, a belső ellenőrzés utóellenőrzést, vagy az éves ellenőrzési tervben nem szereplő rendkívüli ellenőrzést tart.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 belső ellenőrzési kézikönyvet a belső ellenőrzési feladatok ellátásával megbízott külső szolgáltató készíti el, és azt a szervek vezetői (önkormányzatok esetében a polgármester, társulások esetében az elnök, a Hivatal esetében a jegyző, az egyéb költségvetési szervek esetében a szerv vezetője) hagyja jóvá. A belső ellenőrzési kézikönyv felülvizsgálatával kapcsolatos feladatok ellátása a belső ellenőrzést végző külső szolgáltató feladata.</w:t>
      </w:r>
    </w:p>
    <w:p w:rsidR="00062F28" w:rsidRPr="00043C93" w:rsidRDefault="00062F28" w:rsidP="00062F28">
      <w:pPr>
        <w:numPr>
          <w:ilvl w:val="12"/>
          <w:numId w:val="0"/>
        </w:num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A belső ellenőr munkáját a szerv vezetője (önkormányzatok esetében a polgármester, társulások esetében az elnök, a Hivatal esetében a jegyző, az egyéb költségvetési szervek esetében a szerv vezetője) irányítja. A belső ellenőr a jegyző számára általános, valamennyi szervre kiterjedő, a többi szerv vezetője számára az általa vezetett szerv vonatkozásában tartozik beszámolási kötelezettséggel. A belső ellenőr az ellenőrzésről készült jegyzőkönyvet a szerv vezetője és a jegyző részére adja át.</w:t>
      </w:r>
    </w:p>
    <w:p w:rsidR="00062F28" w:rsidRPr="00043C93" w:rsidRDefault="00062F28" w:rsidP="00062F28">
      <w:pPr>
        <w:pStyle w:val="Cm"/>
        <w:spacing w:before="0" w:after="0" w:line="240" w:lineRule="auto"/>
        <w:jc w:val="both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jc w:val="center"/>
        <w:rPr>
          <w:b/>
          <w:bCs/>
          <w:sz w:val="24"/>
          <w:szCs w:val="24"/>
        </w:rPr>
      </w:pPr>
      <w:r w:rsidRPr="00043C93">
        <w:rPr>
          <w:b/>
          <w:bCs/>
          <w:sz w:val="24"/>
          <w:szCs w:val="24"/>
        </w:rPr>
        <w:t>Vagyonnyilatkozat-tételi kötelezettség</w:t>
      </w: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  <w:r w:rsidRPr="00043C93">
        <w:rPr>
          <w:bCs/>
          <w:sz w:val="24"/>
          <w:szCs w:val="24"/>
        </w:rPr>
        <w:t>Az egyes vagyonnyilatkozat-tételi kötelezettségekről szóló 2007. évi CLII. törvényben meghatározottak szerint a Hivatal köztisztviselői vagyonnyilatkozat-tételre kötelezettek, melynek esedékessége:</w:t>
      </w:r>
    </w:p>
    <w:p w:rsidR="00062F28" w:rsidRPr="00043C93" w:rsidRDefault="00062F28" w:rsidP="00062F28">
      <w:pPr>
        <w:spacing w:line="240" w:lineRule="auto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169"/>
        <w:gridCol w:w="2209"/>
        <w:gridCol w:w="2196"/>
      </w:tblGrid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ÉVENKÉNT</w:t>
            </w:r>
          </w:p>
        </w:tc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KÉTÉVENKÉNT</w:t>
            </w:r>
          </w:p>
        </w:tc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ÖTÉVENKÉNT</w:t>
            </w: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jegyző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aljegyző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sz w:val="24"/>
                <w:szCs w:val="24"/>
              </w:rPr>
              <w:t>igazgatási csoportvezető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 w:val="0"/>
                <w:caps w:val="0"/>
                <w:sz w:val="24"/>
                <w:szCs w:val="24"/>
              </w:rPr>
            </w:pPr>
            <w:r w:rsidRPr="00043C93">
              <w:rPr>
                <w:b w:val="0"/>
                <w:caps w:val="0"/>
                <w:sz w:val="24"/>
                <w:szCs w:val="24"/>
              </w:rPr>
              <w:t>szociális és gyermekvédelmi ügyintéző</w:t>
            </w:r>
          </w:p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 w:val="0"/>
                <w:caps w:val="0"/>
                <w:sz w:val="24"/>
                <w:szCs w:val="24"/>
              </w:rPr>
            </w:pPr>
            <w:r w:rsidRPr="00043C93">
              <w:rPr>
                <w:b w:val="0"/>
                <w:caps w:val="0"/>
                <w:sz w:val="24"/>
                <w:szCs w:val="24"/>
              </w:rPr>
              <w:t>kereskedelmi ügyintéző</w:t>
            </w:r>
          </w:p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</w:tr>
      <w:tr w:rsidR="00062F28" w:rsidRPr="00043C93" w:rsidTr="00E6576F">
        <w:trPr>
          <w:trHeight w:val="428"/>
        </w:trPr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 w:val="0"/>
                <w:caps w:val="0"/>
                <w:sz w:val="24"/>
                <w:szCs w:val="24"/>
              </w:rPr>
            </w:pPr>
            <w:r w:rsidRPr="00043C93">
              <w:rPr>
                <w:b w:val="0"/>
                <w:caps w:val="0"/>
                <w:sz w:val="24"/>
                <w:szCs w:val="24"/>
              </w:rPr>
              <w:t>műszaki ügyintéző</w:t>
            </w:r>
          </w:p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rPr>
          <w:trHeight w:val="427"/>
        </w:trPr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 w:val="0"/>
                <w:caps w:val="0"/>
                <w:sz w:val="24"/>
                <w:szCs w:val="24"/>
              </w:rPr>
            </w:pPr>
            <w:r w:rsidRPr="00043C93">
              <w:rPr>
                <w:b w:val="0"/>
                <w:caps w:val="0"/>
                <w:sz w:val="24"/>
                <w:szCs w:val="24"/>
              </w:rPr>
              <w:t>adóügyi ügyintéző</w:t>
            </w:r>
          </w:p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rPr>
          <w:trHeight w:val="427"/>
        </w:trPr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 w:val="0"/>
                <w:caps w:val="0"/>
                <w:sz w:val="24"/>
                <w:szCs w:val="24"/>
              </w:rPr>
            </w:pPr>
            <w:r w:rsidRPr="00043C93">
              <w:rPr>
                <w:b w:val="0"/>
                <w:caps w:val="0"/>
                <w:sz w:val="24"/>
                <w:szCs w:val="24"/>
              </w:rPr>
              <w:t>hatósági ügyintéző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pStyle w:val="Cm"/>
              <w:spacing w:before="0" w:after="0" w:line="240" w:lineRule="auto"/>
              <w:jc w:val="both"/>
              <w:rPr>
                <w:b w:val="0"/>
                <w:caps w:val="0"/>
                <w:sz w:val="24"/>
                <w:szCs w:val="24"/>
              </w:rPr>
            </w:pPr>
            <w:r w:rsidRPr="00043C93">
              <w:rPr>
                <w:b w:val="0"/>
                <w:caps w:val="0"/>
                <w:sz w:val="24"/>
                <w:szCs w:val="24"/>
              </w:rPr>
              <w:t>pénzügyi ügyintéző</w:t>
            </w:r>
          </w:p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anyakönyvvezető</w:t>
            </w:r>
          </w:p>
        </w:tc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</w:tr>
      <w:tr w:rsidR="00062F28" w:rsidRPr="00043C93" w:rsidTr="00E6576F"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lastRenderedPageBreak/>
              <w:t>Közbeszerzési eljárás során javaslattételre, döntésre vagy ellenőrzésre jogosult köztisztviselő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43C9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auto"/>
          </w:tcPr>
          <w:p w:rsidR="00062F28" w:rsidRPr="00043C93" w:rsidRDefault="00062F28" w:rsidP="00E6576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62F28" w:rsidRPr="00043C93" w:rsidRDefault="00062F28" w:rsidP="00E6576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523F1" w:rsidRDefault="003523F1" w:rsidP="00062F28">
      <w:pPr>
        <w:pStyle w:val="Cm"/>
        <w:spacing w:before="0" w:after="0" w:line="240" w:lineRule="auto"/>
        <w:rPr>
          <w:sz w:val="24"/>
          <w:szCs w:val="24"/>
        </w:rPr>
      </w:pPr>
    </w:p>
    <w:p w:rsidR="00062F28" w:rsidRPr="00043C93" w:rsidRDefault="00062F28" w:rsidP="00062F28">
      <w:pPr>
        <w:pStyle w:val="Cm"/>
        <w:spacing w:before="0" w:after="0"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záró rendelkezések</w:t>
      </w:r>
      <w:bookmarkEnd w:id="30"/>
      <w:bookmarkEnd w:id="31"/>
      <w:bookmarkEnd w:id="32"/>
    </w:p>
    <w:p w:rsidR="00062F28" w:rsidRPr="00043C93" w:rsidRDefault="00062F28" w:rsidP="00062F28">
      <w:pPr>
        <w:pStyle w:val="Cm"/>
        <w:spacing w:before="0" w:after="0"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Hivatal Szervezeti és Működési Szabályzatát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Ábrahámhegy Község Önkormányzata Képviselő-testülete</w:t>
      </w:r>
      <w:r w:rsidRPr="00043C93">
        <w:rPr>
          <w:sz w:val="24"/>
          <w:szCs w:val="24"/>
        </w:rPr>
        <w:t xml:space="preserve">      20/2013.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    3/2013.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    12/2013.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      3/2013. (II. 11.)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    8/2013.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     3/2013.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   4/2013.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    21/2013.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   3/2013. (II.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Szervezeti és Működési Szabályzat a valamennyi Képviselő-testület által történt jóváhagyást követő napon lép hatályba.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Szervezeti és Működési Szabályzat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Ábrahámhegy Község Önkormányzata Képviselő-testülete</w:t>
      </w:r>
      <w:r w:rsidRPr="00043C93">
        <w:rPr>
          <w:sz w:val="24"/>
          <w:szCs w:val="24"/>
        </w:rPr>
        <w:t xml:space="preserve">      56/2013.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    15/2013.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    26/2013.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      22/2013. (III. 21.)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    24/2013.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     18/2013.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   25/2013.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   24/2013.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    43/2013.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   13/2013. (III. 21.)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lastRenderedPageBreak/>
        <w:t xml:space="preserve">A Szervezeti és Működési Szabályzat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  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Ábrahámhegy Község Önkormányzata Képviselő-testülete</w:t>
      </w:r>
      <w:r w:rsidRPr="00043C93">
        <w:rPr>
          <w:sz w:val="24"/>
          <w:szCs w:val="24"/>
        </w:rPr>
        <w:t xml:space="preserve">      128/2013.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    71/2013.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    64/2013.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      65/2013. (IX. 11.)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    77/2013.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     89/2013.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   72/2013.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   95/2013.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    92/2013.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   65/2013. (IX.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Szervezeti és Működési Szabályzat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Ábrahámhegy Község Önkormányzata Képviselő-testülete</w:t>
      </w:r>
      <w:r w:rsidRPr="00043C93">
        <w:rPr>
          <w:sz w:val="24"/>
          <w:szCs w:val="24"/>
        </w:rPr>
        <w:t xml:space="preserve"> 85/2014.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55/2014.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64/2014.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45/2014.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73/2014.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52/2014.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46/2014.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95/2014.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89/2014.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50/2014. (VI. 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 Szervezeti és Működési Szabályzat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 xml:space="preserve"> Balatonhenye Község Önkormányzata Képviselő-testülete</w:t>
      </w:r>
      <w:r w:rsidRPr="00043C93">
        <w:rPr>
          <w:sz w:val="24"/>
          <w:szCs w:val="24"/>
        </w:rPr>
        <w:t xml:space="preserve"> 112/2014.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118/2014.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98/2014.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131/2014.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lastRenderedPageBreak/>
        <w:t>Köveskál Község Önkormányzata Képviselő-testülete</w:t>
      </w:r>
      <w:r w:rsidRPr="00043C93">
        <w:rPr>
          <w:sz w:val="24"/>
          <w:szCs w:val="24"/>
        </w:rPr>
        <w:t xml:space="preserve"> 119/2014.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119/2014.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161/2014.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156/2014.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112/2014. (XII. 11.)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Default="00062F28" w:rsidP="00062F28">
      <w:pPr>
        <w:spacing w:line="240" w:lineRule="auto"/>
        <w:rPr>
          <w:sz w:val="24"/>
          <w:highlight w:val="yellow"/>
        </w:rPr>
      </w:pPr>
    </w:p>
    <w:p w:rsidR="003523F1" w:rsidRPr="00043C93" w:rsidRDefault="003523F1" w:rsidP="00062F28">
      <w:pPr>
        <w:spacing w:line="240" w:lineRule="auto"/>
        <w:rPr>
          <w:sz w:val="24"/>
          <w:highlight w:val="yellow"/>
        </w:rPr>
      </w:pPr>
    </w:p>
    <w:p w:rsidR="00062F28" w:rsidRPr="00043C93" w:rsidRDefault="00062F28" w:rsidP="00062F28">
      <w:pPr>
        <w:keepNext/>
        <w:spacing w:line="240" w:lineRule="auto"/>
        <w:rPr>
          <w:sz w:val="24"/>
        </w:rPr>
      </w:pPr>
      <w:r w:rsidRPr="00043C93">
        <w:rPr>
          <w:sz w:val="24"/>
        </w:rPr>
        <w:t xml:space="preserve">Az SZMSZ 2015. május 1-jén hatályba lépő módosítását  </w:t>
      </w:r>
    </w:p>
    <w:p w:rsidR="00062F28" w:rsidRPr="00043C93" w:rsidRDefault="00062F28" w:rsidP="00062F28">
      <w:pPr>
        <w:keepNext/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    17/2015.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    15/2015.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      12/2015.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    5/2015.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     25/2015.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   19/2015.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   20/2015.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    30/2015.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   16/2015. (III. 05.)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Default="00062F28" w:rsidP="00062F28">
      <w:pPr>
        <w:spacing w:line="240" w:lineRule="auto"/>
        <w:rPr>
          <w:sz w:val="24"/>
        </w:rPr>
      </w:pPr>
    </w:p>
    <w:p w:rsidR="003523F1" w:rsidRPr="00043C93" w:rsidRDefault="003523F1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Az SZMSZ 2015. május 4-én hatályba lépő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    37/2015. (IV. 28.)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    27/2015. (IV. 28.)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      31/2015. (IV. 28.)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    25/2015. (IV. 28.)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    56/2015. (IV. 29.)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   37/2015. (IV. 28.)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   69/2015. (IV. 28.)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    49/2015. (IV. 28.)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   40/2015. (IV. 28.)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Default="00062F28" w:rsidP="00062F28">
      <w:pPr>
        <w:spacing w:line="240" w:lineRule="auto"/>
        <w:rPr>
          <w:sz w:val="24"/>
        </w:rPr>
      </w:pPr>
    </w:p>
    <w:p w:rsidR="003523F1" w:rsidRDefault="003523F1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lastRenderedPageBreak/>
        <w:t xml:space="preserve">Az SZMSZ 2017. július 1-jén hatályba lépő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    60/2017. (VI. 14.)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   69/2017. (VI. 14.)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      55/2017. (VI. 14.)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  64/2017. (VI. 14.) 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   57/2017. (VI.12.)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  72/2017. (VI. 14.)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 83/2017. (VI. 14.) 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  56/2017. (VI. 14.) 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  52/2017. (VI. 14.)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Default="00062F28" w:rsidP="00062F28">
      <w:pPr>
        <w:spacing w:line="240" w:lineRule="auto"/>
        <w:rPr>
          <w:sz w:val="24"/>
          <w:szCs w:val="24"/>
        </w:rPr>
      </w:pPr>
    </w:p>
    <w:p w:rsidR="003523F1" w:rsidRPr="00043C93" w:rsidRDefault="003523F1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 xml:space="preserve">Az SZMSZ 2017. október 1-jén hatályba lépő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88/2017.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92/2017.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79/2017.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94/2017.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69/2017.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104/2017.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Révfülöp Nagyközség Önkormányzata Képviselő-testülete</w:t>
      </w:r>
      <w:r w:rsidRPr="00043C93">
        <w:rPr>
          <w:sz w:val="24"/>
          <w:szCs w:val="24"/>
        </w:rPr>
        <w:t xml:space="preserve"> 112/2017.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89/2017. (IX.25.) 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69/2017. (IX.25.)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Az SZMSZ 2018.</w:t>
      </w:r>
      <w:r>
        <w:rPr>
          <w:sz w:val="24"/>
        </w:rPr>
        <w:t xml:space="preserve"> május 8-á</w:t>
      </w:r>
      <w:r w:rsidRPr="00043C93">
        <w:rPr>
          <w:sz w:val="24"/>
        </w:rPr>
        <w:t xml:space="preserve">n hatályba lépő módosítását  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Balatonhenye Község Önkormányzata Képviselő-testülete</w:t>
      </w:r>
      <w:r w:rsidRPr="00043C93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Pr="00043C93">
        <w:rPr>
          <w:sz w:val="24"/>
          <w:szCs w:val="24"/>
        </w:rPr>
        <w:t>/2018. (</w:t>
      </w:r>
      <w:r>
        <w:rPr>
          <w:sz w:val="24"/>
          <w:szCs w:val="24"/>
        </w:rPr>
        <w:t>V.07.)</w:t>
      </w:r>
      <w:r w:rsidRPr="00043C93">
        <w:rPr>
          <w:sz w:val="24"/>
          <w:szCs w:val="24"/>
        </w:rPr>
        <w:t xml:space="preserve"> határoza</w:t>
      </w:r>
      <w:r>
        <w:rPr>
          <w:sz w:val="24"/>
          <w:szCs w:val="24"/>
        </w:rPr>
        <w:t>tá</w:t>
      </w:r>
      <w:r w:rsidRPr="00043C93">
        <w:rPr>
          <w:sz w:val="24"/>
          <w:szCs w:val="24"/>
        </w:rPr>
        <w:t>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Balatonrendes Község Önkormányzata Képviselő-testülete</w:t>
      </w:r>
      <w:r w:rsidRPr="00043C93">
        <w:rPr>
          <w:sz w:val="24"/>
          <w:szCs w:val="24"/>
        </w:rPr>
        <w:t xml:space="preserve">  </w:t>
      </w:r>
      <w:r>
        <w:rPr>
          <w:sz w:val="24"/>
          <w:szCs w:val="24"/>
        </w:rPr>
        <w:t>43/</w:t>
      </w:r>
      <w:r w:rsidRPr="00043C93">
        <w:rPr>
          <w:sz w:val="24"/>
          <w:szCs w:val="24"/>
        </w:rPr>
        <w:t>2018. (</w:t>
      </w:r>
      <w:r>
        <w:rPr>
          <w:sz w:val="24"/>
          <w:szCs w:val="24"/>
        </w:rPr>
        <w:t>V.07.</w:t>
      </w:r>
      <w:r w:rsidRPr="00043C93">
        <w:rPr>
          <w:sz w:val="24"/>
          <w:szCs w:val="24"/>
        </w:rPr>
        <w:t>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Kékkút Község Önkormányzata Képviselő-testülete</w:t>
      </w:r>
      <w:r w:rsidRPr="00043C93">
        <w:rPr>
          <w:sz w:val="24"/>
          <w:szCs w:val="24"/>
        </w:rPr>
        <w:t xml:space="preserve">   </w:t>
      </w:r>
      <w:r>
        <w:rPr>
          <w:sz w:val="24"/>
          <w:szCs w:val="24"/>
        </w:rPr>
        <w:t>45</w:t>
      </w:r>
      <w:r w:rsidRPr="00043C93">
        <w:rPr>
          <w:sz w:val="24"/>
          <w:szCs w:val="24"/>
        </w:rPr>
        <w:t>/2018. (</w:t>
      </w:r>
      <w:r>
        <w:rPr>
          <w:sz w:val="24"/>
          <w:szCs w:val="24"/>
        </w:rPr>
        <w:t>V.07.</w:t>
      </w:r>
      <w:r w:rsidRPr="00043C93">
        <w:rPr>
          <w:sz w:val="24"/>
          <w:szCs w:val="24"/>
        </w:rPr>
        <w:t>)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Kővágóörs Község Önkormányzata Képviselő-testülete</w:t>
      </w:r>
      <w:r w:rsidRPr="00043C93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Pr="00043C93">
        <w:rPr>
          <w:sz w:val="24"/>
          <w:szCs w:val="24"/>
        </w:rPr>
        <w:t xml:space="preserve">/2018. </w:t>
      </w:r>
      <w:r>
        <w:rPr>
          <w:sz w:val="24"/>
          <w:szCs w:val="24"/>
        </w:rPr>
        <w:t>(V.07.)</w:t>
      </w:r>
      <w:r w:rsidRPr="00043C93">
        <w:rPr>
          <w:sz w:val="24"/>
          <w:szCs w:val="24"/>
        </w:rPr>
        <w:t xml:space="preserve">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Köveskál Község Önkormányzata Képviselő-testülete</w:t>
      </w:r>
      <w:r w:rsidRPr="00043C93">
        <w:rPr>
          <w:sz w:val="24"/>
          <w:szCs w:val="24"/>
        </w:rPr>
        <w:t xml:space="preserve">  </w:t>
      </w:r>
      <w:r>
        <w:rPr>
          <w:sz w:val="24"/>
          <w:szCs w:val="24"/>
        </w:rPr>
        <w:t>37</w:t>
      </w:r>
      <w:r w:rsidRPr="00043C93">
        <w:rPr>
          <w:sz w:val="24"/>
          <w:szCs w:val="24"/>
        </w:rPr>
        <w:t>/2018. (</w:t>
      </w:r>
      <w:r>
        <w:rPr>
          <w:sz w:val="24"/>
          <w:szCs w:val="24"/>
        </w:rPr>
        <w:t>V.07.</w:t>
      </w:r>
      <w:r w:rsidRPr="00043C93">
        <w:rPr>
          <w:sz w:val="24"/>
          <w:szCs w:val="24"/>
        </w:rPr>
        <w:t>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Mindszentkálla Község Önkormányzata Képviselő-testülete</w:t>
      </w:r>
      <w:r w:rsidRPr="00043C93">
        <w:rPr>
          <w:sz w:val="24"/>
          <w:szCs w:val="24"/>
        </w:rPr>
        <w:t xml:space="preserve">  </w:t>
      </w:r>
      <w:r>
        <w:rPr>
          <w:sz w:val="24"/>
          <w:szCs w:val="24"/>
        </w:rPr>
        <w:t>44</w:t>
      </w:r>
      <w:r w:rsidRPr="00043C93">
        <w:rPr>
          <w:sz w:val="24"/>
          <w:szCs w:val="24"/>
        </w:rPr>
        <w:t>/2018. (</w:t>
      </w:r>
      <w:r>
        <w:rPr>
          <w:sz w:val="24"/>
          <w:szCs w:val="24"/>
        </w:rPr>
        <w:t>V.07.)</w:t>
      </w:r>
      <w:r w:rsidRPr="00043C93">
        <w:rPr>
          <w:sz w:val="24"/>
          <w:szCs w:val="24"/>
        </w:rPr>
        <w:t xml:space="preserve">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lastRenderedPageBreak/>
        <w:t>Révfülöp Nagyközség Önkormányzata Képviselő-testülete</w:t>
      </w:r>
      <w:r w:rsidRPr="00043C93">
        <w:rPr>
          <w:sz w:val="24"/>
          <w:szCs w:val="24"/>
        </w:rPr>
        <w:t xml:space="preserve">  </w:t>
      </w:r>
      <w:r>
        <w:rPr>
          <w:sz w:val="24"/>
          <w:szCs w:val="24"/>
        </w:rPr>
        <w:t>64</w:t>
      </w:r>
      <w:r w:rsidRPr="00043C93">
        <w:rPr>
          <w:sz w:val="24"/>
          <w:szCs w:val="24"/>
        </w:rPr>
        <w:t>/2018. (</w:t>
      </w:r>
      <w:r>
        <w:rPr>
          <w:sz w:val="24"/>
          <w:szCs w:val="24"/>
        </w:rPr>
        <w:t>V.07.</w:t>
      </w:r>
      <w:r w:rsidRPr="00043C93">
        <w:rPr>
          <w:sz w:val="24"/>
          <w:szCs w:val="24"/>
        </w:rPr>
        <w:t>) 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Salföld Község Önkormányzata Képviselő-testülete</w:t>
      </w:r>
      <w:r w:rsidRPr="00043C93">
        <w:rPr>
          <w:sz w:val="24"/>
          <w:szCs w:val="24"/>
        </w:rPr>
        <w:t xml:space="preserve">   </w:t>
      </w:r>
      <w:r>
        <w:rPr>
          <w:sz w:val="24"/>
          <w:szCs w:val="24"/>
        </w:rPr>
        <w:t>40</w:t>
      </w:r>
      <w:r w:rsidRPr="00043C93">
        <w:rPr>
          <w:sz w:val="24"/>
          <w:szCs w:val="24"/>
        </w:rPr>
        <w:t>/2018. (</w:t>
      </w:r>
      <w:r>
        <w:rPr>
          <w:sz w:val="24"/>
          <w:szCs w:val="24"/>
        </w:rPr>
        <w:t>V.07.</w:t>
      </w:r>
      <w:r w:rsidRPr="00043C93">
        <w:rPr>
          <w:sz w:val="24"/>
          <w:szCs w:val="24"/>
        </w:rPr>
        <w:t>) 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b/>
          <w:sz w:val="24"/>
          <w:szCs w:val="24"/>
        </w:rPr>
        <w:t>Szentbékkálla Község Önkormányzata Képviselő-testülete</w:t>
      </w:r>
      <w:r w:rsidRPr="00043C93">
        <w:rPr>
          <w:sz w:val="24"/>
          <w:szCs w:val="24"/>
        </w:rPr>
        <w:t xml:space="preserve">  </w:t>
      </w:r>
      <w:r>
        <w:rPr>
          <w:sz w:val="24"/>
          <w:szCs w:val="24"/>
        </w:rPr>
        <w:t>34</w:t>
      </w:r>
      <w:r w:rsidRPr="00043C93">
        <w:rPr>
          <w:sz w:val="24"/>
          <w:szCs w:val="24"/>
        </w:rPr>
        <w:t>/2018. (</w:t>
      </w:r>
      <w:r>
        <w:rPr>
          <w:sz w:val="24"/>
          <w:szCs w:val="24"/>
        </w:rPr>
        <w:t>V.07.</w:t>
      </w:r>
      <w:r w:rsidRPr="00043C93">
        <w:rPr>
          <w:sz w:val="24"/>
          <w:szCs w:val="24"/>
        </w:rPr>
        <w:t>)  határozatával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  <w:r w:rsidRPr="00043C93">
        <w:rPr>
          <w:sz w:val="24"/>
          <w:szCs w:val="24"/>
        </w:rPr>
        <w:t>hagyta jóvá.</w:t>
      </w:r>
    </w:p>
    <w:p w:rsidR="00062F28" w:rsidRDefault="00062F28" w:rsidP="00062F28">
      <w:pPr>
        <w:spacing w:line="240" w:lineRule="auto"/>
        <w:rPr>
          <w:sz w:val="24"/>
          <w:szCs w:val="24"/>
        </w:rPr>
      </w:pPr>
    </w:p>
    <w:p w:rsidR="003523F1" w:rsidRPr="00043C93" w:rsidRDefault="003523F1" w:rsidP="00062F28">
      <w:pPr>
        <w:spacing w:line="240" w:lineRule="auto"/>
        <w:rPr>
          <w:sz w:val="24"/>
          <w:szCs w:val="24"/>
        </w:rPr>
      </w:pPr>
    </w:p>
    <w:p w:rsidR="00175BC8" w:rsidRPr="00043C93" w:rsidRDefault="00175BC8" w:rsidP="00175BC8">
      <w:pPr>
        <w:spacing w:line="240" w:lineRule="auto"/>
        <w:rPr>
          <w:sz w:val="24"/>
        </w:rPr>
      </w:pPr>
      <w:r w:rsidRPr="00043C93">
        <w:rPr>
          <w:sz w:val="24"/>
        </w:rPr>
        <w:t>Az SZMSZ 20</w:t>
      </w:r>
      <w:r>
        <w:rPr>
          <w:sz w:val="24"/>
        </w:rPr>
        <w:t>20</w:t>
      </w:r>
      <w:r w:rsidRPr="00043C93">
        <w:rPr>
          <w:sz w:val="24"/>
        </w:rPr>
        <w:t>.</w:t>
      </w:r>
      <w:r>
        <w:rPr>
          <w:sz w:val="24"/>
        </w:rPr>
        <w:t xml:space="preserve"> január 1-é</w:t>
      </w:r>
      <w:r w:rsidRPr="00043C93">
        <w:rPr>
          <w:sz w:val="24"/>
        </w:rPr>
        <w:t xml:space="preserve">n hatályba lépő módosítását  </w:t>
      </w:r>
    </w:p>
    <w:p w:rsidR="00062F28" w:rsidRPr="00043C93" w:rsidRDefault="00062F28" w:rsidP="00062F28">
      <w:pPr>
        <w:spacing w:line="240" w:lineRule="auto"/>
        <w:rPr>
          <w:sz w:val="24"/>
          <w:szCs w:val="24"/>
        </w:rPr>
      </w:pPr>
    </w:p>
    <w:p w:rsidR="00175BC8" w:rsidRPr="006F5546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Balatonhenye Község Önkormányzata Képviselő-testülete</w:t>
      </w:r>
      <w:r w:rsidRPr="006F5546">
        <w:rPr>
          <w:sz w:val="24"/>
          <w:szCs w:val="24"/>
        </w:rPr>
        <w:t xml:space="preserve">     </w:t>
      </w:r>
      <w:r w:rsidR="003523F1">
        <w:rPr>
          <w:sz w:val="24"/>
          <w:szCs w:val="24"/>
        </w:rPr>
        <w:t>126</w:t>
      </w:r>
      <w:r w:rsidRPr="006F55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határozatával</w:t>
      </w:r>
    </w:p>
    <w:p w:rsidR="00175BC8" w:rsidRPr="006F5546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Kékkút Község Önkormányzata Képviselő-testülete</w:t>
      </w:r>
      <w:r w:rsidRPr="006F5546">
        <w:rPr>
          <w:sz w:val="24"/>
          <w:szCs w:val="24"/>
        </w:rPr>
        <w:t xml:space="preserve">   </w:t>
      </w:r>
      <w:r w:rsidR="003523F1">
        <w:rPr>
          <w:sz w:val="24"/>
          <w:szCs w:val="24"/>
        </w:rPr>
        <w:t>137/</w:t>
      </w:r>
      <w:r w:rsidRPr="006F554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    határozatával</w:t>
      </w:r>
    </w:p>
    <w:p w:rsidR="00175BC8" w:rsidRPr="006F5546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Kővágóörs Község Önkormányzata Képviselő-testülete</w:t>
      </w:r>
      <w:r w:rsidRPr="006F5546">
        <w:rPr>
          <w:sz w:val="24"/>
          <w:szCs w:val="24"/>
        </w:rPr>
        <w:t xml:space="preserve">   </w:t>
      </w:r>
      <w:r w:rsidR="003523F1">
        <w:rPr>
          <w:sz w:val="24"/>
          <w:szCs w:val="24"/>
        </w:rPr>
        <w:t>163</w:t>
      </w:r>
      <w:r w:rsidRPr="006F55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  határozatával</w:t>
      </w:r>
    </w:p>
    <w:p w:rsidR="00175BC8" w:rsidRPr="006F5546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Köveskál Község Önkormányzata Képviselő-testülete</w:t>
      </w:r>
      <w:r w:rsidRPr="006F5546">
        <w:rPr>
          <w:sz w:val="24"/>
          <w:szCs w:val="24"/>
        </w:rPr>
        <w:t xml:space="preserve">   </w:t>
      </w:r>
      <w:r w:rsidR="003523F1">
        <w:rPr>
          <w:sz w:val="24"/>
          <w:szCs w:val="24"/>
        </w:rPr>
        <w:t>153</w:t>
      </w:r>
      <w:r w:rsidRPr="006F55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  határozatával</w:t>
      </w:r>
    </w:p>
    <w:p w:rsidR="00175BC8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Mindszentkálla Község Önkormányzata Képviselő-testülete</w:t>
      </w:r>
      <w:r w:rsidRPr="006F5546">
        <w:rPr>
          <w:sz w:val="24"/>
          <w:szCs w:val="24"/>
        </w:rPr>
        <w:t xml:space="preserve">   </w:t>
      </w:r>
      <w:r w:rsidR="003523F1">
        <w:rPr>
          <w:sz w:val="24"/>
          <w:szCs w:val="24"/>
        </w:rPr>
        <w:t>127</w:t>
      </w:r>
      <w:r w:rsidRPr="006F55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 határozatával</w:t>
      </w:r>
    </w:p>
    <w:p w:rsidR="00175BC8" w:rsidRDefault="00175BC8" w:rsidP="00175B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Révfülöp Nagyk</w:t>
      </w:r>
      <w:r w:rsidRPr="006F5546">
        <w:rPr>
          <w:b/>
          <w:sz w:val="24"/>
          <w:szCs w:val="24"/>
        </w:rPr>
        <w:t>özség Önkormányzata Képviselő-testülete</w:t>
      </w:r>
      <w:r w:rsidRPr="006F5546">
        <w:rPr>
          <w:sz w:val="24"/>
          <w:szCs w:val="24"/>
        </w:rPr>
        <w:t xml:space="preserve">  </w:t>
      </w:r>
      <w:r w:rsidR="003523F1">
        <w:rPr>
          <w:sz w:val="24"/>
          <w:szCs w:val="24"/>
        </w:rPr>
        <w:t>169</w:t>
      </w:r>
      <w:r w:rsidRPr="006F55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  határozatával</w:t>
      </w:r>
    </w:p>
    <w:p w:rsidR="00175BC8" w:rsidRPr="006F5546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Salföld Község Önkormányzata Képviselő-testülete</w:t>
      </w:r>
      <w:r w:rsidRPr="006F5546">
        <w:rPr>
          <w:sz w:val="24"/>
          <w:szCs w:val="24"/>
        </w:rPr>
        <w:t xml:space="preserve">  </w:t>
      </w:r>
      <w:r w:rsidR="003523F1">
        <w:rPr>
          <w:sz w:val="24"/>
          <w:szCs w:val="24"/>
        </w:rPr>
        <w:t>122</w:t>
      </w:r>
      <w:r w:rsidRPr="006F55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   határozatával</w:t>
      </w:r>
    </w:p>
    <w:p w:rsidR="00175BC8" w:rsidRPr="006F5546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Szentbékkálla Község Önkormányzata Képviselő-testülete</w:t>
      </w:r>
      <w:r w:rsidRPr="006F5546">
        <w:rPr>
          <w:sz w:val="24"/>
          <w:szCs w:val="24"/>
        </w:rPr>
        <w:t xml:space="preserve"> </w:t>
      </w:r>
      <w:r w:rsidR="003523F1">
        <w:rPr>
          <w:sz w:val="24"/>
          <w:szCs w:val="24"/>
        </w:rPr>
        <w:t>125</w:t>
      </w:r>
      <w:r w:rsidRPr="006F55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F5546">
        <w:rPr>
          <w:sz w:val="24"/>
          <w:szCs w:val="24"/>
        </w:rPr>
        <w:t>. (</w:t>
      </w:r>
      <w:r>
        <w:rPr>
          <w:sz w:val="24"/>
          <w:szCs w:val="24"/>
        </w:rPr>
        <w:t>XII. 11.</w:t>
      </w:r>
      <w:r w:rsidRPr="006F5546">
        <w:rPr>
          <w:sz w:val="24"/>
          <w:szCs w:val="24"/>
        </w:rPr>
        <w:t>)    határozatával</w:t>
      </w:r>
    </w:p>
    <w:p w:rsidR="00175BC8" w:rsidRPr="006F5546" w:rsidRDefault="00175BC8" w:rsidP="00175BC8">
      <w:pPr>
        <w:spacing w:line="240" w:lineRule="auto"/>
        <w:rPr>
          <w:sz w:val="24"/>
          <w:szCs w:val="24"/>
        </w:rPr>
      </w:pPr>
      <w:r w:rsidRPr="006F5546">
        <w:rPr>
          <w:sz w:val="24"/>
          <w:szCs w:val="24"/>
        </w:rPr>
        <w:t>hagyta jóvá.</w:t>
      </w:r>
    </w:p>
    <w:p w:rsidR="00062F28" w:rsidRDefault="00062F28" w:rsidP="00062F28">
      <w:pPr>
        <w:spacing w:line="240" w:lineRule="auto"/>
        <w:rPr>
          <w:sz w:val="24"/>
        </w:rPr>
      </w:pPr>
    </w:p>
    <w:p w:rsidR="003523F1" w:rsidRPr="00043C93" w:rsidRDefault="003523F1" w:rsidP="00062F28">
      <w:pPr>
        <w:spacing w:line="240" w:lineRule="auto"/>
        <w:rPr>
          <w:sz w:val="24"/>
        </w:rPr>
      </w:pPr>
    </w:p>
    <w:p w:rsidR="00062F28" w:rsidRPr="00043C93" w:rsidRDefault="00062F28" w:rsidP="00062F28">
      <w:pPr>
        <w:spacing w:line="240" w:lineRule="auto"/>
        <w:rPr>
          <w:sz w:val="24"/>
        </w:rPr>
      </w:pPr>
      <w:r w:rsidRPr="00043C93">
        <w:rPr>
          <w:sz w:val="24"/>
        </w:rPr>
        <w:t>Kővágóörs, 201</w:t>
      </w:r>
      <w:r w:rsidR="00175BC8">
        <w:rPr>
          <w:sz w:val="24"/>
        </w:rPr>
        <w:t>9</w:t>
      </w:r>
      <w:r>
        <w:rPr>
          <w:sz w:val="24"/>
        </w:rPr>
        <w:t xml:space="preserve">. </w:t>
      </w:r>
      <w:r w:rsidR="00175BC8">
        <w:rPr>
          <w:sz w:val="24"/>
        </w:rPr>
        <w:t>december</w:t>
      </w:r>
      <w:r>
        <w:rPr>
          <w:sz w:val="24"/>
        </w:rPr>
        <w:t xml:space="preserve"> </w:t>
      </w:r>
      <w:r w:rsidR="003523F1">
        <w:rPr>
          <w:sz w:val="24"/>
        </w:rPr>
        <w:t>11.</w:t>
      </w:r>
    </w:p>
    <w:p w:rsidR="00062F28" w:rsidRPr="00043C93" w:rsidRDefault="00062F28" w:rsidP="00062F28">
      <w:pPr>
        <w:spacing w:line="240" w:lineRule="auto"/>
        <w:rPr>
          <w:sz w:val="24"/>
        </w:rPr>
      </w:pPr>
    </w:p>
    <w:p w:rsidR="00062F28" w:rsidRDefault="00062F28" w:rsidP="00175BC8">
      <w:pPr>
        <w:spacing w:line="240" w:lineRule="auto"/>
        <w:ind w:left="1704" w:firstLine="284"/>
        <w:rPr>
          <w:sz w:val="24"/>
        </w:rPr>
      </w:pPr>
      <w:r w:rsidRPr="00043C93">
        <w:rPr>
          <w:sz w:val="24"/>
        </w:rPr>
        <w:t xml:space="preserve">  </w:t>
      </w:r>
      <w:r w:rsidRPr="00043C93">
        <w:rPr>
          <w:sz w:val="24"/>
        </w:rPr>
        <w:tab/>
        <w:t xml:space="preserve"> </w:t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Pr="00043C93">
        <w:rPr>
          <w:sz w:val="24"/>
        </w:rPr>
        <w:tab/>
      </w:r>
      <w:r w:rsidR="00175BC8">
        <w:rPr>
          <w:sz w:val="24"/>
        </w:rPr>
        <w:tab/>
      </w:r>
      <w:r w:rsidR="00175BC8">
        <w:rPr>
          <w:sz w:val="24"/>
        </w:rPr>
        <w:tab/>
      </w:r>
      <w:r w:rsidR="00175BC8">
        <w:rPr>
          <w:sz w:val="24"/>
        </w:rPr>
        <w:tab/>
      </w:r>
      <w:r w:rsidR="00175BC8">
        <w:rPr>
          <w:sz w:val="24"/>
        </w:rPr>
        <w:tab/>
        <w:t>dr. Szabó Tímea</w:t>
      </w:r>
    </w:p>
    <w:p w:rsidR="00175BC8" w:rsidRPr="00043C93" w:rsidRDefault="00175BC8" w:rsidP="00175BC8">
      <w:pPr>
        <w:spacing w:line="240" w:lineRule="auto"/>
        <w:ind w:left="1704" w:firstLine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23F1">
        <w:rPr>
          <w:sz w:val="24"/>
        </w:rPr>
        <w:t xml:space="preserve">  </w:t>
      </w:r>
      <w:r>
        <w:rPr>
          <w:sz w:val="24"/>
        </w:rPr>
        <w:t xml:space="preserve">       jegyző</w:t>
      </w:r>
    </w:p>
    <w:p w:rsidR="00FA07FD" w:rsidRDefault="00FA07FD"/>
    <w:sectPr w:rsidR="00FA07FD">
      <w:footerReference w:type="default" r:id="rId7"/>
      <w:pgSz w:w="11907" w:h="16840" w:code="9"/>
      <w:pgMar w:top="1418" w:right="1418" w:bottom="1418" w:left="1701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CF" w:rsidRDefault="00110ECF">
      <w:pPr>
        <w:spacing w:line="240" w:lineRule="auto"/>
      </w:pPr>
      <w:r>
        <w:separator/>
      </w:r>
    </w:p>
  </w:endnote>
  <w:endnote w:type="continuationSeparator" w:id="0">
    <w:p w:rsidR="00110ECF" w:rsidRDefault="00110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ineta BT">
    <w:altName w:val="Calibri"/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félkövér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A06" w:rsidRDefault="00AA781B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:rsidR="000E7A06" w:rsidRDefault="00F53C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CF" w:rsidRDefault="00110ECF">
      <w:pPr>
        <w:spacing w:line="240" w:lineRule="auto"/>
      </w:pPr>
      <w:r>
        <w:separator/>
      </w:r>
    </w:p>
  </w:footnote>
  <w:footnote w:type="continuationSeparator" w:id="0">
    <w:p w:rsidR="00110ECF" w:rsidRDefault="00110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F1C6B0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B8AE88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27D18A1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03EA57ED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99F536B"/>
    <w:multiLevelType w:val="hybridMultilevel"/>
    <w:tmpl w:val="466866F2"/>
    <w:lvl w:ilvl="0" w:tplc="862E24D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825C2"/>
    <w:multiLevelType w:val="hybridMultilevel"/>
    <w:tmpl w:val="8CECBCF4"/>
    <w:lvl w:ilvl="0" w:tplc="9ABCC802">
      <w:start w:val="5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62B0"/>
    <w:multiLevelType w:val="singleLevel"/>
    <w:tmpl w:val="8876ABF0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7" w15:restartNumberingAfterBreak="0">
    <w:nsid w:val="10E26790"/>
    <w:multiLevelType w:val="hybridMultilevel"/>
    <w:tmpl w:val="A73E7ACC"/>
    <w:lvl w:ilvl="0" w:tplc="4D0C20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D9C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152842C6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18744690"/>
    <w:multiLevelType w:val="singleLevel"/>
    <w:tmpl w:val="8876ABF0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11" w15:restartNumberingAfterBreak="0">
    <w:nsid w:val="24CB434C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2A621B9C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2E9A1453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301307E9"/>
    <w:multiLevelType w:val="hybridMultilevel"/>
    <w:tmpl w:val="DF822F76"/>
    <w:lvl w:ilvl="0" w:tplc="0ECAC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67EB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812B5"/>
    <w:multiLevelType w:val="singleLevel"/>
    <w:tmpl w:val="8876ABF0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16" w15:restartNumberingAfterBreak="0">
    <w:nsid w:val="399A06CA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3D036B74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40C752C2"/>
    <w:multiLevelType w:val="singleLevel"/>
    <w:tmpl w:val="2B8AAC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43B10F35"/>
    <w:multiLevelType w:val="singleLevel"/>
    <w:tmpl w:val="2B8AAC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45B73040"/>
    <w:multiLevelType w:val="singleLevel"/>
    <w:tmpl w:val="8876ABF0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1" w15:restartNumberingAfterBreak="0">
    <w:nsid w:val="47931838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4F7A5019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53727520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54602CD2"/>
    <w:multiLevelType w:val="hybridMultilevel"/>
    <w:tmpl w:val="6B1A2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810E1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54F50735"/>
    <w:multiLevelType w:val="hybridMultilevel"/>
    <w:tmpl w:val="4432A5E0"/>
    <w:lvl w:ilvl="0" w:tplc="BCCEC0FA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B5B74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5DA41F88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102559F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6126292E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2634B11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2" w15:restartNumberingAfterBreak="0">
    <w:nsid w:val="64085F3F"/>
    <w:multiLevelType w:val="hybridMultilevel"/>
    <w:tmpl w:val="67BC1B8E"/>
    <w:lvl w:ilvl="0" w:tplc="582E6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E0A94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6A9364FA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AE8062C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6EE475AC"/>
    <w:multiLevelType w:val="singleLevel"/>
    <w:tmpl w:val="BCCEC0FA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7" w15:restartNumberingAfterBreak="0">
    <w:nsid w:val="70956108"/>
    <w:multiLevelType w:val="hybridMultilevel"/>
    <w:tmpl w:val="6EC01880"/>
    <w:lvl w:ilvl="0" w:tplc="9ABCC802">
      <w:start w:val="5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7B56239C">
      <w:start w:val="8254"/>
      <w:numFmt w:val="bullet"/>
      <w:lvlText w:val=""/>
      <w:lvlJc w:val="left"/>
      <w:pPr>
        <w:tabs>
          <w:tab w:val="num" w:pos="4515"/>
        </w:tabs>
        <w:ind w:left="4515" w:hanging="360"/>
      </w:pPr>
      <w:rPr>
        <w:rFonts w:ascii="Wingdings" w:eastAsia="Times New Roman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115"/>
        </w:tabs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835"/>
        </w:tabs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555"/>
        </w:tabs>
        <w:ind w:left="9555" w:hanging="360"/>
      </w:pPr>
      <w:rPr>
        <w:rFonts w:ascii="Wingdings" w:hAnsi="Wingdings" w:hint="default"/>
      </w:rPr>
    </w:lvl>
  </w:abstractNum>
  <w:abstractNum w:abstractNumId="38" w15:restartNumberingAfterBreak="0">
    <w:nsid w:val="74BA5645"/>
    <w:multiLevelType w:val="singleLevel"/>
    <w:tmpl w:val="50148074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7AE736BF"/>
    <w:multiLevelType w:val="multilevel"/>
    <w:tmpl w:val="ECC00762"/>
    <w:lvl w:ilvl="0">
      <w:start w:val="1"/>
      <w:numFmt w:val="none"/>
      <w:lvlText w:val="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15"/>
  </w:num>
  <w:num w:numId="5">
    <w:abstractNumId w:val="18"/>
  </w:num>
  <w:num w:numId="6">
    <w:abstractNumId w:val="9"/>
  </w:num>
  <w:num w:numId="7">
    <w:abstractNumId w:val="23"/>
  </w:num>
  <w:num w:numId="8">
    <w:abstractNumId w:val="2"/>
  </w:num>
  <w:num w:numId="9">
    <w:abstractNumId w:val="11"/>
  </w:num>
  <w:num w:numId="10">
    <w:abstractNumId w:val="36"/>
  </w:num>
  <w:num w:numId="11">
    <w:abstractNumId w:val="31"/>
  </w:num>
  <w:num w:numId="12">
    <w:abstractNumId w:val="28"/>
  </w:num>
  <w:num w:numId="13">
    <w:abstractNumId w:val="33"/>
  </w:num>
  <w:num w:numId="14">
    <w:abstractNumId w:val="22"/>
  </w:num>
  <w:num w:numId="15">
    <w:abstractNumId w:val="8"/>
  </w:num>
  <w:num w:numId="16">
    <w:abstractNumId w:val="17"/>
  </w:num>
  <w:num w:numId="17">
    <w:abstractNumId w:val="35"/>
  </w:num>
  <w:num w:numId="18">
    <w:abstractNumId w:val="25"/>
  </w:num>
  <w:num w:numId="19">
    <w:abstractNumId w:val="16"/>
  </w:num>
  <w:num w:numId="20">
    <w:abstractNumId w:val="39"/>
  </w:num>
  <w:num w:numId="21">
    <w:abstractNumId w:val="19"/>
  </w:num>
  <w:num w:numId="22">
    <w:abstractNumId w:val="34"/>
  </w:num>
  <w:num w:numId="23">
    <w:abstractNumId w:val="13"/>
  </w:num>
  <w:num w:numId="24">
    <w:abstractNumId w:val="27"/>
  </w:num>
  <w:num w:numId="25">
    <w:abstractNumId w:val="12"/>
  </w:num>
  <w:num w:numId="26">
    <w:abstractNumId w:val="3"/>
  </w:num>
  <w:num w:numId="27">
    <w:abstractNumId w:val="29"/>
  </w:num>
  <w:num w:numId="28">
    <w:abstractNumId w:val="30"/>
  </w:num>
  <w:num w:numId="29">
    <w:abstractNumId w:val="21"/>
  </w:num>
  <w:num w:numId="30">
    <w:abstractNumId w:val="38"/>
  </w:num>
  <w:num w:numId="31">
    <w:abstractNumId w:val="14"/>
  </w:num>
  <w:num w:numId="32">
    <w:abstractNumId w:val="26"/>
  </w:num>
  <w:num w:numId="33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34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5"/>
  </w:num>
  <w:num w:numId="39">
    <w:abstractNumId w:val="7"/>
  </w:num>
  <w:num w:numId="40">
    <w:abstractNumId w:val="32"/>
  </w:num>
  <w:num w:numId="41">
    <w:abstractNumId w:val="2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28"/>
    <w:rsid w:val="00062F28"/>
    <w:rsid w:val="00110ECF"/>
    <w:rsid w:val="00175BC8"/>
    <w:rsid w:val="003523F1"/>
    <w:rsid w:val="007B00EA"/>
    <w:rsid w:val="00AA781B"/>
    <w:rsid w:val="00D363C4"/>
    <w:rsid w:val="00F53C61"/>
    <w:rsid w:val="00F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4BE4"/>
  <w15:chartTrackingRefBased/>
  <w15:docId w15:val="{FF511BB1-EEA6-46CE-912A-FEF48AE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F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62F28"/>
    <w:pPr>
      <w:keepNext/>
      <w:spacing w:before="240" w:after="60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qFormat/>
    <w:rsid w:val="00062F28"/>
    <w:pPr>
      <w:keepNext/>
      <w:spacing w:before="240" w:after="60"/>
      <w:jc w:val="center"/>
      <w:outlineLvl w:val="1"/>
    </w:pPr>
    <w:rPr>
      <w:b/>
      <w:caps/>
    </w:rPr>
  </w:style>
  <w:style w:type="paragraph" w:styleId="Cmsor3">
    <w:name w:val="heading 3"/>
    <w:basedOn w:val="Norml"/>
    <w:next w:val="Norml"/>
    <w:link w:val="Cmsor3Char"/>
    <w:qFormat/>
    <w:rsid w:val="00062F28"/>
    <w:pPr>
      <w:keepNext/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062F28"/>
    <w:pPr>
      <w:keepNext/>
      <w:spacing w:line="240" w:lineRule="auto"/>
      <w:ind w:left="567" w:hanging="567"/>
      <w:jc w:val="center"/>
      <w:outlineLvl w:val="3"/>
    </w:pPr>
    <w:rPr>
      <w:b/>
      <w:caps/>
      <w:sz w:val="28"/>
    </w:rPr>
  </w:style>
  <w:style w:type="paragraph" w:styleId="Cmsor5">
    <w:name w:val="heading 5"/>
    <w:basedOn w:val="Norml"/>
    <w:next w:val="Norml"/>
    <w:link w:val="Cmsor5Char"/>
    <w:qFormat/>
    <w:rsid w:val="00062F28"/>
    <w:pPr>
      <w:keepNext/>
      <w:spacing w:line="240" w:lineRule="auto"/>
      <w:jc w:val="center"/>
      <w:outlineLvl w:val="4"/>
    </w:pPr>
    <w:rPr>
      <w:b/>
      <w:caps/>
      <w:sz w:val="28"/>
    </w:rPr>
  </w:style>
  <w:style w:type="paragraph" w:styleId="Cmsor6">
    <w:name w:val="heading 6"/>
    <w:basedOn w:val="Norml"/>
    <w:next w:val="Norml"/>
    <w:link w:val="Cmsor6Char"/>
    <w:qFormat/>
    <w:rsid w:val="00062F28"/>
    <w:pPr>
      <w:keepNext/>
      <w:spacing w:line="240" w:lineRule="auto"/>
      <w:jc w:val="center"/>
      <w:outlineLvl w:val="5"/>
    </w:pPr>
    <w:rPr>
      <w:b/>
      <w:caps/>
      <w:color w:val="FF0000"/>
      <w:sz w:val="28"/>
    </w:rPr>
  </w:style>
  <w:style w:type="paragraph" w:styleId="Cmsor7">
    <w:name w:val="heading 7"/>
    <w:basedOn w:val="Norml"/>
    <w:next w:val="Norml"/>
    <w:link w:val="Cmsor7Char"/>
    <w:qFormat/>
    <w:rsid w:val="00062F28"/>
    <w:pPr>
      <w:keepNext/>
      <w:spacing w:line="240" w:lineRule="auto"/>
      <w:jc w:val="center"/>
      <w:outlineLvl w:val="6"/>
    </w:pPr>
    <w:rPr>
      <w:b/>
      <w:sz w:val="30"/>
    </w:rPr>
  </w:style>
  <w:style w:type="paragraph" w:styleId="Cmsor8">
    <w:name w:val="heading 8"/>
    <w:basedOn w:val="Norml"/>
    <w:next w:val="Norml"/>
    <w:link w:val="Cmsor8Char"/>
    <w:qFormat/>
    <w:rsid w:val="00062F28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25" w:color="auto"/>
      </w:pBdr>
      <w:jc w:val="center"/>
      <w:outlineLvl w:val="7"/>
    </w:pPr>
    <w:rPr>
      <w:rFonts w:ascii="Vineta BT" w:hAnsi="Vineta BT"/>
      <w:sz w:val="36"/>
    </w:rPr>
  </w:style>
  <w:style w:type="paragraph" w:styleId="Cmsor9">
    <w:name w:val="heading 9"/>
    <w:basedOn w:val="Norml"/>
    <w:next w:val="Norml"/>
    <w:link w:val="Cmsor9Char"/>
    <w:qFormat/>
    <w:rsid w:val="00062F28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25" w:color="auto"/>
      </w:pBdr>
      <w:spacing w:line="240" w:lineRule="auto"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2F28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62F28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62F2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062F28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62F28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62F28"/>
    <w:rPr>
      <w:rFonts w:ascii="Times New Roman" w:eastAsia="Times New Roman" w:hAnsi="Times New Roman" w:cs="Times New Roman"/>
      <w:b/>
      <w:caps/>
      <w:color w:val="FF0000"/>
      <w:sz w:val="2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62F28"/>
    <w:rPr>
      <w:rFonts w:ascii="Times New Roman" w:eastAsia="Times New Roman" w:hAnsi="Times New Roman" w:cs="Times New Roman"/>
      <w:b/>
      <w:sz w:val="3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062F28"/>
    <w:rPr>
      <w:rFonts w:ascii="Vineta BT" w:eastAsia="Times New Roman" w:hAnsi="Vineta BT" w:cs="Times New Roman"/>
      <w:sz w:val="3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062F2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rsid w:val="00062F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62F2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062F28"/>
  </w:style>
  <w:style w:type="paragraph" w:styleId="llb">
    <w:name w:val="footer"/>
    <w:basedOn w:val="Norml"/>
    <w:link w:val="llbChar"/>
    <w:rsid w:val="00062F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62F2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TJ2">
    <w:name w:val="toc 2"/>
    <w:basedOn w:val="Norml"/>
    <w:next w:val="Norml"/>
    <w:semiHidden/>
    <w:rsid w:val="00062F28"/>
    <w:pPr>
      <w:tabs>
        <w:tab w:val="right" w:leader="dot" w:pos="7938"/>
      </w:tabs>
      <w:ind w:left="260"/>
    </w:pPr>
    <w:rPr>
      <w:b/>
      <w:caps/>
    </w:rPr>
  </w:style>
  <w:style w:type="paragraph" w:styleId="TJ1">
    <w:name w:val="toc 1"/>
    <w:basedOn w:val="Norml"/>
    <w:next w:val="Norml"/>
    <w:semiHidden/>
    <w:rsid w:val="00062F28"/>
    <w:pPr>
      <w:tabs>
        <w:tab w:val="right" w:leader="dot" w:pos="7938"/>
      </w:tabs>
    </w:pPr>
    <w:rPr>
      <w:b/>
    </w:rPr>
  </w:style>
  <w:style w:type="paragraph" w:styleId="TJ3">
    <w:name w:val="toc 3"/>
    <w:basedOn w:val="Norml"/>
    <w:next w:val="Norml"/>
    <w:semiHidden/>
    <w:rsid w:val="00062F28"/>
    <w:pPr>
      <w:tabs>
        <w:tab w:val="right" w:leader="dot" w:pos="7938"/>
      </w:tabs>
      <w:ind w:left="520"/>
    </w:pPr>
    <w:rPr>
      <w:b/>
    </w:rPr>
  </w:style>
  <w:style w:type="paragraph" w:styleId="TJ4">
    <w:name w:val="toc 4"/>
    <w:basedOn w:val="Norml"/>
    <w:next w:val="Norml"/>
    <w:semiHidden/>
    <w:rsid w:val="00062F28"/>
    <w:pPr>
      <w:tabs>
        <w:tab w:val="right" w:leader="dot" w:pos="7938"/>
      </w:tabs>
      <w:ind w:left="780"/>
    </w:pPr>
  </w:style>
  <w:style w:type="paragraph" w:styleId="TJ5">
    <w:name w:val="toc 5"/>
    <w:basedOn w:val="Norml"/>
    <w:next w:val="Norml"/>
    <w:semiHidden/>
    <w:rsid w:val="00062F28"/>
    <w:pPr>
      <w:tabs>
        <w:tab w:val="right" w:leader="dot" w:pos="7938"/>
      </w:tabs>
      <w:ind w:left="1040"/>
    </w:pPr>
  </w:style>
  <w:style w:type="paragraph" w:styleId="TJ6">
    <w:name w:val="toc 6"/>
    <w:basedOn w:val="Norml"/>
    <w:next w:val="Norml"/>
    <w:semiHidden/>
    <w:rsid w:val="00062F28"/>
    <w:pPr>
      <w:tabs>
        <w:tab w:val="right" w:leader="dot" w:pos="7938"/>
      </w:tabs>
      <w:ind w:left="1300"/>
    </w:pPr>
  </w:style>
  <w:style w:type="paragraph" w:styleId="TJ7">
    <w:name w:val="toc 7"/>
    <w:basedOn w:val="Norml"/>
    <w:next w:val="Norml"/>
    <w:semiHidden/>
    <w:rsid w:val="00062F28"/>
    <w:pPr>
      <w:tabs>
        <w:tab w:val="right" w:leader="dot" w:pos="7938"/>
      </w:tabs>
      <w:ind w:left="1560"/>
    </w:pPr>
  </w:style>
  <w:style w:type="paragraph" w:styleId="TJ8">
    <w:name w:val="toc 8"/>
    <w:basedOn w:val="Norml"/>
    <w:next w:val="Norml"/>
    <w:semiHidden/>
    <w:rsid w:val="00062F28"/>
    <w:pPr>
      <w:tabs>
        <w:tab w:val="right" w:leader="dot" w:pos="7938"/>
      </w:tabs>
      <w:ind w:left="1820"/>
    </w:pPr>
  </w:style>
  <w:style w:type="paragraph" w:styleId="TJ9">
    <w:name w:val="toc 9"/>
    <w:basedOn w:val="Norml"/>
    <w:next w:val="Norml"/>
    <w:semiHidden/>
    <w:rsid w:val="00062F28"/>
    <w:pPr>
      <w:tabs>
        <w:tab w:val="right" w:leader="dot" w:pos="7938"/>
      </w:tabs>
      <w:ind w:left="2080"/>
    </w:pPr>
  </w:style>
  <w:style w:type="paragraph" w:customStyle="1" w:styleId="dvzls">
    <w:name w:val="Üdvözlés"/>
    <w:basedOn w:val="Norml"/>
    <w:rsid w:val="00062F28"/>
  </w:style>
  <w:style w:type="paragraph" w:styleId="Cm">
    <w:name w:val="Title"/>
    <w:basedOn w:val="Norml"/>
    <w:link w:val="CmChar"/>
    <w:qFormat/>
    <w:rsid w:val="00062F28"/>
    <w:pPr>
      <w:spacing w:before="240" w:after="6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062F28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paragraph" w:styleId="Felsorols2">
    <w:name w:val="List Bullet 2"/>
    <w:basedOn w:val="Norml"/>
    <w:rsid w:val="00062F28"/>
    <w:pPr>
      <w:numPr>
        <w:numId w:val="42"/>
      </w:numPr>
      <w:tabs>
        <w:tab w:val="clear" w:pos="643"/>
      </w:tabs>
      <w:ind w:left="566" w:hanging="283"/>
    </w:pPr>
  </w:style>
  <w:style w:type="paragraph" w:styleId="Szvegtrzs">
    <w:name w:val="Body Text"/>
    <w:basedOn w:val="Norml"/>
    <w:link w:val="SzvegtrzsChar"/>
    <w:rsid w:val="00062F2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62F2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3">
    <w:name w:val="List Bullet 3"/>
    <w:basedOn w:val="Norml"/>
    <w:rsid w:val="00062F28"/>
    <w:pPr>
      <w:ind w:left="849" w:hanging="283"/>
    </w:pPr>
  </w:style>
  <w:style w:type="paragraph" w:styleId="Felsorols">
    <w:name w:val="List Bullet"/>
    <w:basedOn w:val="Norml"/>
    <w:rsid w:val="00062F28"/>
    <w:pPr>
      <w:ind w:left="283" w:hanging="283"/>
    </w:pPr>
  </w:style>
  <w:style w:type="paragraph" w:customStyle="1" w:styleId="Szvegtrzs21">
    <w:name w:val="Szövegtörzs 21"/>
    <w:basedOn w:val="Norml"/>
    <w:rsid w:val="00062F28"/>
    <w:pPr>
      <w:spacing w:before="120" w:line="240" w:lineRule="auto"/>
      <w:ind w:left="284"/>
    </w:pPr>
    <w:rPr>
      <w:sz w:val="28"/>
    </w:rPr>
  </w:style>
  <w:style w:type="paragraph" w:customStyle="1" w:styleId="Szvegtrzsbehzssal21">
    <w:name w:val="Szövegtörzs behúzással 21"/>
    <w:basedOn w:val="Norml"/>
    <w:rsid w:val="00062F28"/>
    <w:pPr>
      <w:spacing w:line="240" w:lineRule="auto"/>
      <w:ind w:left="284"/>
    </w:pPr>
    <w:rPr>
      <w:sz w:val="28"/>
    </w:rPr>
  </w:style>
  <w:style w:type="paragraph" w:customStyle="1" w:styleId="Szvegtrzsbehzssal31">
    <w:name w:val="Szövegtörzs behúzással 31"/>
    <w:basedOn w:val="Norml"/>
    <w:rsid w:val="00062F28"/>
    <w:pPr>
      <w:spacing w:line="240" w:lineRule="auto"/>
      <w:ind w:left="709"/>
    </w:pPr>
    <w:rPr>
      <w:sz w:val="28"/>
    </w:rPr>
  </w:style>
  <w:style w:type="paragraph" w:styleId="Kpalrs">
    <w:name w:val="caption"/>
    <w:basedOn w:val="Norml"/>
    <w:next w:val="Norml"/>
    <w:qFormat/>
    <w:rsid w:val="00062F28"/>
    <w:pPr>
      <w:spacing w:before="120" w:after="120"/>
    </w:pPr>
    <w:rPr>
      <w:b/>
      <w:sz w:val="20"/>
    </w:rPr>
  </w:style>
  <w:style w:type="paragraph" w:customStyle="1" w:styleId="Szvegtrzs31">
    <w:name w:val="Szövegtörzs 31"/>
    <w:basedOn w:val="Norml"/>
    <w:rsid w:val="00062F28"/>
    <w:pPr>
      <w:spacing w:line="240" w:lineRule="auto"/>
    </w:pPr>
    <w:rPr>
      <w:color w:val="000000"/>
      <w:sz w:val="28"/>
    </w:rPr>
  </w:style>
  <w:style w:type="character" w:customStyle="1" w:styleId="Hiperhivatkozs1">
    <w:name w:val="Hiperhivatkozás1"/>
    <w:rsid w:val="00062F28"/>
    <w:rPr>
      <w:color w:val="0000FF"/>
      <w:u w:val="single"/>
    </w:rPr>
  </w:style>
  <w:style w:type="character" w:customStyle="1" w:styleId="Mrltotthiperhivatkozs1">
    <w:name w:val="Már látott hiperhivatkozás1"/>
    <w:rsid w:val="00062F28"/>
    <w:rPr>
      <w:color w:val="800080"/>
      <w:u w:val="single"/>
    </w:rPr>
  </w:style>
  <w:style w:type="paragraph" w:styleId="NormlWeb">
    <w:name w:val="Normal (Web)"/>
    <w:basedOn w:val="Norml"/>
    <w:rsid w:val="00062F2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color w:val="000000"/>
      <w:sz w:val="17"/>
      <w:szCs w:val="17"/>
    </w:rPr>
  </w:style>
  <w:style w:type="character" w:styleId="Kiemels2">
    <w:name w:val="Strong"/>
    <w:qFormat/>
    <w:rsid w:val="00062F28"/>
    <w:rPr>
      <w:b/>
      <w:bCs/>
    </w:rPr>
  </w:style>
  <w:style w:type="character" w:styleId="Lbjegyzet-hivatkozs">
    <w:name w:val="footnote reference"/>
    <w:semiHidden/>
    <w:rsid w:val="00062F2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062F28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2F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">
    <w:name w:val="Char1"/>
    <w:basedOn w:val="Norml"/>
    <w:rsid w:val="00062F28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val="en-US" w:eastAsia="en-US"/>
    </w:rPr>
  </w:style>
  <w:style w:type="table" w:styleId="Rcsostblzat">
    <w:name w:val="Table Grid"/>
    <w:basedOn w:val="Normltblzat"/>
    <w:rsid w:val="00062F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062F28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rsid w:val="00062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62F2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6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5004</Words>
  <Characters>34532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Eszter</cp:lastModifiedBy>
  <cp:revision>4</cp:revision>
  <dcterms:created xsi:type="dcterms:W3CDTF">2019-12-03T09:25:00Z</dcterms:created>
  <dcterms:modified xsi:type="dcterms:W3CDTF">2019-12-12T06:51:00Z</dcterms:modified>
</cp:coreProperties>
</file>