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61" w:rsidRPr="003A0EE6" w:rsidRDefault="00B14E61" w:rsidP="00B14E61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J e l e n t é s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Salföld Község Önkormányzata Képviselő-testületének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2023. május 15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i 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nyilvános ülésére</w:t>
      </w:r>
    </w:p>
    <w:p w:rsidR="00B14E61" w:rsidRPr="003A0EE6" w:rsidRDefault="00B14E61" w:rsidP="00B14E61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</w:pP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Tárgy</w:t>
      </w:r>
      <w:proofErr w:type="gramStart"/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: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Jelentés</w:t>
      </w:r>
      <w:proofErr w:type="gramEnd"/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a lejárt határidejű képviselő-testületi határozatok végrehajtásáról</w:t>
      </w:r>
    </w:p>
    <w:p w:rsidR="00B14E61" w:rsidRPr="003A0EE6" w:rsidRDefault="00B14E61" w:rsidP="00B14E61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Előterjesztő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: Fábián Gusztáv polgármester</w:t>
      </w:r>
    </w:p>
    <w:p w:rsidR="00B14E61" w:rsidRDefault="00B14E61" w:rsidP="00B14E61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Tisztelt Képviselő-testület!</w:t>
      </w:r>
      <w:r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>A Képviselő-testület lejárt határidejű határozatainak végrehajtás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áról az alábbiakban számolok be:</w:t>
      </w:r>
    </w:p>
    <w:p w:rsidR="00B14E61" w:rsidRPr="00B14E61" w:rsidRDefault="00B14E61" w:rsidP="00B14E6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21/2023. (II. 22.) HATÁROZATA</w:t>
      </w:r>
    </w:p>
    <w:p w:rsidR="00B14E61" w:rsidRPr="00B14E61" w:rsidRDefault="00B14E61" w:rsidP="00B14E6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4E61" w:rsidRPr="00B14E61" w:rsidRDefault="00B14E61" w:rsidP="00B14E6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B14E6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Ábrahámhegy Polgárőr Egyesület támogatásáról</w:t>
      </w:r>
    </w:p>
    <w:p w:rsidR="00B14E61" w:rsidRPr="00B14E61" w:rsidRDefault="00B14E61" w:rsidP="00B14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14E61" w:rsidRPr="00B14E61" w:rsidRDefault="00B14E61" w:rsidP="00B14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Salföld Község Önkormányzata Képviselő-testülete az államháztartáson kívüli forrás átvételére és átadására vonatkozó szabályokról szóló 17/2013. (XI. 19.) önkormányzati rendelete (a továbbiakban: </w:t>
      </w:r>
      <w:proofErr w:type="spellStart"/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>Ör</w:t>
      </w:r>
      <w:proofErr w:type="spellEnd"/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>.) alapján elhatározza, hogy az Ábrahámhegy Polgárőr Egyesületet (Székhely: 8256 Ábrahámhegy, Badacsonyi u. 13.) (továbbiakban: Egyesület</w:t>
      </w:r>
      <w:proofErr w:type="gramStart"/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>)  egyszeri</w:t>
      </w:r>
      <w:proofErr w:type="gramEnd"/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50.000 Ft-tal, azaz Ötvenezer forinttal támogatja.  </w:t>
      </w:r>
    </w:p>
    <w:p w:rsidR="00B14E61" w:rsidRPr="00B14E61" w:rsidRDefault="00B14E61" w:rsidP="00B14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támogatás kifizetése egy összegben utalással történik az Egyesület pénztára javára. </w:t>
      </w:r>
    </w:p>
    <w:p w:rsidR="00B14E61" w:rsidRPr="00B14E61" w:rsidRDefault="00B14E61" w:rsidP="00B14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>A támogatás célja: Az Egyesület működési kiadásainak támogatása</w:t>
      </w:r>
    </w:p>
    <w:p w:rsidR="00B14E61" w:rsidRPr="00B14E61" w:rsidRDefault="00B14E61" w:rsidP="00B14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>A felhasználás határideje: 2023. december 31.</w:t>
      </w:r>
    </w:p>
    <w:p w:rsidR="00B14E61" w:rsidRPr="00B14E61" w:rsidRDefault="00B14E61" w:rsidP="00B14E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>Az Egyesület a támogatásról 2024. január 31.-ig köteles elszámolni.</w:t>
      </w:r>
    </w:p>
    <w:p w:rsidR="00B14E61" w:rsidRPr="00B14E61" w:rsidRDefault="00B14E61" w:rsidP="00B14E61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támogatási cél kormányzati </w:t>
      </w:r>
      <w:proofErr w:type="gramStart"/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>funkciója</w:t>
      </w:r>
      <w:proofErr w:type="gramEnd"/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B14E61">
        <w:rPr>
          <w:rFonts w:ascii="Times" w:eastAsia="Times New Roman" w:hAnsi="Times" w:cs="Times"/>
          <w:sz w:val="24"/>
          <w:szCs w:val="24"/>
          <w:lang w:eastAsia="ar-SA"/>
        </w:rPr>
        <w:t xml:space="preserve"> 031060 Bűnmegelőzés</w:t>
      </w:r>
    </w:p>
    <w:p w:rsidR="00B14E61" w:rsidRPr="00B14E61" w:rsidRDefault="00B14E61" w:rsidP="00B14E61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Felkéri a polgármestert, hogy fenti támogatásról a Képviselő-testület döntésének megfelelő tartalommal kössön megállapodást az Egyesülettel, ami terjedjen ki az </w:t>
      </w:r>
      <w:proofErr w:type="spellStart"/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>Ör</w:t>
      </w:r>
      <w:proofErr w:type="spellEnd"/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4. § (2) bekezdésében meghatározottakra. </w:t>
      </w:r>
    </w:p>
    <w:p w:rsidR="00B14E61" w:rsidRPr="00B14E61" w:rsidRDefault="00B14E61" w:rsidP="00B14E61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a polgármestert, hogy a megállapodás megkötését követően intézkedjen fenti összeg kifizetéséről.</w:t>
      </w:r>
    </w:p>
    <w:p w:rsidR="00B14E61" w:rsidRPr="00B14E61" w:rsidRDefault="00B14E61" w:rsidP="00B14E61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a polgármestert, hogy az elszámolás benyújtásáról, illetve annak elmaradásáról számoljon be a Képviselő-testületnek.</w:t>
      </w:r>
    </w:p>
    <w:p w:rsidR="00B14E61" w:rsidRPr="00B14E61" w:rsidRDefault="00B14E61" w:rsidP="00B14E61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4E61" w:rsidRPr="00B14E61" w:rsidRDefault="00B14E61" w:rsidP="00B14E61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Fábián Gusztáv, polgármester</w:t>
      </w:r>
    </w:p>
    <w:p w:rsidR="00B14E61" w:rsidRPr="00B14E61" w:rsidRDefault="00B14E61" w:rsidP="00B14E61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</w:t>
      </w:r>
    </w:p>
    <w:p w:rsidR="00B14E61" w:rsidRPr="00B14E61" w:rsidRDefault="00B14E61" w:rsidP="00B14E61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>a megállapodás megkötésére: 2023. március 31.</w:t>
      </w:r>
    </w:p>
    <w:p w:rsidR="00B14E61" w:rsidRPr="00B14E61" w:rsidRDefault="00B14E61" w:rsidP="00B14E61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>az összeg kifizetésére: a megállapodás megkötését követően, az abban foglaltak szerint</w:t>
      </w:r>
    </w:p>
    <w:p w:rsidR="00B14E61" w:rsidRDefault="00B14E61" w:rsidP="00B14E61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ar-SA"/>
        </w:rPr>
        <w:t>beszámolás: az elszámolást, illetve elmaradása esetén az arra biztosított határidő lejártát követő testületi ülésen.</w:t>
      </w:r>
    </w:p>
    <w:p w:rsidR="00B70BBB" w:rsidRDefault="00B70BBB" w:rsidP="00B70BB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BBB" w:rsidRPr="00B70BBB" w:rsidRDefault="00B70BBB" w:rsidP="00B70BB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Támogatási megállapodás aláírása megtörtént, az összeg átutalásra került </w:t>
      </w:r>
    </w:p>
    <w:p w:rsidR="00B14E61" w:rsidRDefault="00B14E61" w:rsidP="00B14E61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14E61" w:rsidRPr="00B14E61" w:rsidRDefault="00B14E61" w:rsidP="00B14E6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22/2023. (II. 22.) HATÁROZATA</w:t>
      </w:r>
    </w:p>
    <w:p w:rsidR="00B14E61" w:rsidRPr="00B14E61" w:rsidRDefault="00B14E61" w:rsidP="00B14E6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14E61" w:rsidRPr="00B14E61" w:rsidRDefault="00B14E61" w:rsidP="00B14E6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vendégház igénybevételéért fizetendő szállásdíj meghatározásáról </w:t>
      </w:r>
    </w:p>
    <w:p w:rsidR="00B14E61" w:rsidRPr="00B14E61" w:rsidRDefault="00B14E61" w:rsidP="00B14E6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4E61" w:rsidRPr="00B14E61" w:rsidRDefault="00B14E61" w:rsidP="00B14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Salföld, Kossuth u. 27. szám alatt lévő 4 fő elhelyezésére szolgáló vendégházát magánszálláshely céljára kívánja </w:t>
      </w:r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hasznosítani, melyért 2023. évben fizetendő szállásdíjakat az alábbiak szerint határozza meg:</w:t>
      </w:r>
    </w:p>
    <w:p w:rsidR="00B14E61" w:rsidRPr="00B14E61" w:rsidRDefault="00B14E61" w:rsidP="00B14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4E61" w:rsidRPr="00B14E61" w:rsidRDefault="00B14E61" w:rsidP="00B14E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szeptember 1-től 2023. szeptember 30-ig és 2023. május 1-től 2023. május 31-ig</w:t>
      </w:r>
    </w:p>
    <w:p w:rsidR="00B14E61" w:rsidRPr="00B14E61" w:rsidRDefault="00B14E61" w:rsidP="00B14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4E61" w:rsidRPr="00B14E61" w:rsidRDefault="00B14E61" w:rsidP="00B14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</w:t>
      </w:r>
      <w:proofErr w:type="gramStart"/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>maximum</w:t>
      </w:r>
      <w:proofErr w:type="gramEnd"/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 </w:t>
      </w:r>
      <w:proofErr w:type="spellStart"/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>főig</w:t>
      </w:r>
      <w:proofErr w:type="spellEnd"/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14.000.-Ft/nap</w:t>
      </w:r>
    </w:p>
    <w:p w:rsidR="00B14E61" w:rsidRPr="00B14E61" w:rsidRDefault="00B14E61" w:rsidP="00B14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4E61" w:rsidRPr="00B14E61" w:rsidRDefault="00B14E61" w:rsidP="00B14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2023. június 01-től 2023. augusztus 31-ig</w:t>
      </w:r>
    </w:p>
    <w:p w:rsidR="00B14E61" w:rsidRPr="00B14E61" w:rsidRDefault="00B14E61" w:rsidP="00B14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4E61" w:rsidRPr="00B14E61" w:rsidRDefault="00B14E61" w:rsidP="00B14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</w:t>
      </w:r>
      <w:proofErr w:type="gramStart"/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>maximum</w:t>
      </w:r>
      <w:proofErr w:type="gramEnd"/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 </w:t>
      </w:r>
      <w:proofErr w:type="spellStart"/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>főig</w:t>
      </w:r>
      <w:proofErr w:type="spellEnd"/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</w:t>
      </w:r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18.000.-Ft/nap</w:t>
      </w:r>
    </w:p>
    <w:p w:rsidR="00B14E61" w:rsidRPr="00B14E61" w:rsidRDefault="00B14E61" w:rsidP="00B14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4E61" w:rsidRPr="00B14E61" w:rsidRDefault="00B14E61" w:rsidP="00B14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>Legkisebb szállásfoglalás minimum négy éjszaka. Az ár nem tartalmazza az idegenforgalmi adót.</w:t>
      </w:r>
    </w:p>
    <w:p w:rsidR="00B14E61" w:rsidRPr="00B14E61" w:rsidRDefault="00B14E61" w:rsidP="00B14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4E61" w:rsidRPr="00B14E61" w:rsidRDefault="00B14E61" w:rsidP="00B14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 polgármester</w:t>
      </w:r>
    </w:p>
    <w:p w:rsidR="00B14E61" w:rsidRDefault="00B14E61" w:rsidP="00B14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B70BBB" w:rsidRDefault="00B70BBB" w:rsidP="00B14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0BBB" w:rsidRPr="00B70BBB" w:rsidRDefault="00B70BBB" w:rsidP="00B14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Szálláshely díj közzététele megtörtént</w:t>
      </w:r>
    </w:p>
    <w:p w:rsidR="00B14E61" w:rsidRPr="00523A78" w:rsidRDefault="00B14E61" w:rsidP="00B14E61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14E61" w:rsidRPr="00B14E61" w:rsidRDefault="00B14E61" w:rsidP="00B14E6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24/2023. (II. 22.) HATÁROZATA</w:t>
      </w:r>
    </w:p>
    <w:p w:rsidR="00B14E61" w:rsidRPr="00B14E61" w:rsidRDefault="00B14E61" w:rsidP="00B14E6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14E61" w:rsidRPr="00B14E61" w:rsidRDefault="00B14E61" w:rsidP="00B14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ebrendészeti feladatok ellátásáról</w:t>
      </w:r>
    </w:p>
    <w:p w:rsidR="00B14E61" w:rsidRPr="00B14E61" w:rsidRDefault="00B14E61" w:rsidP="00B14E6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14E61" w:rsidRPr="00B14E61" w:rsidRDefault="00B14E61" w:rsidP="00B1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Önkormányzatának Képviselő-testülete elfogadja az </w:t>
      </w:r>
      <w:r w:rsidRPr="00B14E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Olt-Alom Állatvédő Egyesület (8226 Alsóörs, </w:t>
      </w:r>
      <w:proofErr w:type="spellStart"/>
      <w:r w:rsidRPr="00B14E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Kisloki</w:t>
      </w:r>
      <w:proofErr w:type="spellEnd"/>
      <w:r w:rsidRPr="00B14E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u. 1017. </w:t>
      </w:r>
      <w:proofErr w:type="spellStart"/>
      <w:r w:rsidRPr="00B14E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hrsz</w:t>
      </w:r>
      <w:proofErr w:type="spellEnd"/>
      <w:r w:rsidRPr="00B14E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) által megküldött árajánlatot, valamint az előterjesztés szerinti tartalommal a szerződéstervezetben </w:t>
      </w:r>
      <w:proofErr w:type="gramStart"/>
      <w:r w:rsidRPr="00B14E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foglaltakat ,</w:t>
      </w:r>
      <w:proofErr w:type="gramEnd"/>
      <w:r w:rsidRPr="00B14E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úgy hogy a képviselő-testület felhatalmazza a Polgármestert, hogy a döntésről értesítse a szervezetet és az ebrendészeti feladatok ellátására vonatkozó szerződést </w:t>
      </w:r>
      <w:r w:rsidRPr="00B14E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2023. március 1-től 2023. június </w:t>
      </w:r>
      <w:r w:rsidRPr="00B14E6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30-ig</w:t>
      </w:r>
      <w:r w:rsidRPr="00B14E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terjedő időszak vonatkozásában aláírja.</w:t>
      </w:r>
    </w:p>
    <w:p w:rsidR="00B14E61" w:rsidRPr="00B14E61" w:rsidRDefault="00B14E61" w:rsidP="00B14E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4E61" w:rsidRPr="00B14E61" w:rsidRDefault="00B14E61" w:rsidP="00B1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 polgármester</w:t>
      </w:r>
    </w:p>
    <w:p w:rsidR="00B14E61" w:rsidRDefault="00B14E61" w:rsidP="00B1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2023. február 28.</w:t>
      </w:r>
    </w:p>
    <w:p w:rsidR="00B70BBB" w:rsidRDefault="00B70BBB" w:rsidP="00B1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0BBB" w:rsidRPr="00B70BBB" w:rsidRDefault="00B70BBB" w:rsidP="00B14E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Szerződés aláírása megtörtént</w:t>
      </w:r>
    </w:p>
    <w:p w:rsidR="00B14E61" w:rsidRPr="00B14E61" w:rsidRDefault="00B14E61" w:rsidP="00B14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4E61" w:rsidRPr="00B14E61" w:rsidRDefault="00B14E61" w:rsidP="00B14E6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25/2023. (II. 22.) HATÁROZATA</w:t>
      </w:r>
    </w:p>
    <w:p w:rsidR="00B14E61" w:rsidRPr="00B14E61" w:rsidRDefault="00B14E61" w:rsidP="00B14E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lang w:eastAsia="hu-HU"/>
        </w:rPr>
      </w:pPr>
    </w:p>
    <w:p w:rsidR="00B14E61" w:rsidRPr="00B14E61" w:rsidRDefault="00B14E61" w:rsidP="00B14E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pacing w:val="-5"/>
          <w:kern w:val="36"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b/>
          <w:bCs/>
          <w:i/>
          <w:iCs/>
          <w:spacing w:val="-5"/>
          <w:kern w:val="36"/>
          <w:sz w:val="24"/>
          <w:szCs w:val="24"/>
          <w:lang w:eastAsia="hu-HU"/>
        </w:rPr>
        <w:t xml:space="preserve"> </w:t>
      </w:r>
      <w:proofErr w:type="gramStart"/>
      <w:r w:rsidRPr="00B14E61">
        <w:rPr>
          <w:rFonts w:ascii="Times New Roman" w:eastAsia="Times New Roman" w:hAnsi="Times New Roman" w:cs="Times New Roman"/>
          <w:b/>
          <w:bCs/>
          <w:i/>
          <w:iCs/>
          <w:spacing w:val="-5"/>
          <w:kern w:val="36"/>
          <w:sz w:val="24"/>
          <w:szCs w:val="24"/>
          <w:lang w:eastAsia="hu-HU"/>
        </w:rPr>
        <w:t>pszichiátriai-</w:t>
      </w:r>
      <w:proofErr w:type="gramEnd"/>
      <w:r w:rsidRPr="00B14E61">
        <w:rPr>
          <w:rFonts w:ascii="Times New Roman" w:eastAsia="Times New Roman" w:hAnsi="Times New Roman" w:cs="Times New Roman"/>
          <w:b/>
          <w:bCs/>
          <w:i/>
          <w:iCs/>
          <w:spacing w:val="-5"/>
          <w:kern w:val="36"/>
          <w:sz w:val="24"/>
          <w:szCs w:val="24"/>
          <w:lang w:eastAsia="hu-HU"/>
        </w:rPr>
        <w:t xml:space="preserve"> és szenvedélybetegek nappali ellátása</w:t>
      </w:r>
      <w:r w:rsidRPr="00B14E61">
        <w:rPr>
          <w:rFonts w:ascii="Times New Roman" w:eastAsia="Times New Roman" w:hAnsi="Times New Roman" w:cs="Times New Roman"/>
          <w:b/>
          <w:bCs/>
          <w:i/>
          <w:iCs/>
          <w:spacing w:val="-5"/>
          <w:kern w:val="36"/>
          <w:sz w:val="24"/>
          <w:szCs w:val="24"/>
          <w:lang w:eastAsia="hu-HU"/>
        </w:rPr>
        <w:br/>
        <w:t xml:space="preserve"> biztosításáról szóló együttműködési megállapodásról</w:t>
      </w:r>
    </w:p>
    <w:p w:rsidR="00B14E61" w:rsidRPr="00B14E61" w:rsidRDefault="00B14E61" w:rsidP="00B14E6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spacing w:val="-5"/>
          <w:kern w:val="36"/>
          <w:sz w:val="24"/>
          <w:szCs w:val="24"/>
          <w:lang w:eastAsia="hu-HU"/>
        </w:rPr>
      </w:pPr>
    </w:p>
    <w:p w:rsidR="00B14E61" w:rsidRPr="00B14E61" w:rsidRDefault="00B14E61" w:rsidP="00B14E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lang w:eastAsia="hu-HU"/>
        </w:rPr>
        <w:t xml:space="preserve">Salföld Község Önkormányzata Képviselő-testülete a Tapolcai Szociális Alapszolgáltatási Intézményi Társulással (8300 Tapolca, Hősök tere 15.) a pszichiátriai – és szenvedélybetegek nappali ellátására együttműködési megállapodást köt. </w:t>
      </w:r>
    </w:p>
    <w:p w:rsidR="00B14E61" w:rsidRPr="00B14E61" w:rsidRDefault="00B14E61" w:rsidP="00B14E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lang w:eastAsia="hu-HU"/>
        </w:rPr>
        <w:t>Felhatalmazza a polgármestert az együttműködési megállapodás aláírására.</w:t>
      </w:r>
    </w:p>
    <w:p w:rsidR="00B14E61" w:rsidRPr="00B14E61" w:rsidRDefault="00B14E61" w:rsidP="00B14E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lang w:eastAsia="hu-HU"/>
        </w:rPr>
      </w:pPr>
    </w:p>
    <w:p w:rsidR="00B14E61" w:rsidRPr="00B14E61" w:rsidRDefault="00B14E61" w:rsidP="00B14E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lang w:eastAsia="hu-HU"/>
        </w:rPr>
        <w:t>Felelős: Fábián Gusztáv polgármester</w:t>
      </w:r>
    </w:p>
    <w:p w:rsidR="00B14E61" w:rsidRDefault="00B14E61" w:rsidP="00B14E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lang w:eastAsia="hu-HU"/>
        </w:rPr>
      </w:pPr>
      <w:r w:rsidRPr="00B14E61"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lang w:eastAsia="hu-HU"/>
        </w:rPr>
        <w:t>Határidő: azonnal</w:t>
      </w:r>
    </w:p>
    <w:p w:rsidR="00B70BBB" w:rsidRDefault="00B70BBB" w:rsidP="00B14E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lang w:eastAsia="hu-HU"/>
        </w:rPr>
      </w:pPr>
    </w:p>
    <w:p w:rsidR="00B70BBB" w:rsidRPr="00B70BBB" w:rsidRDefault="00B70BBB" w:rsidP="00B14E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pacing w:val="-5"/>
          <w:kern w:val="36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Cs/>
          <w:spacing w:val="-5"/>
          <w:kern w:val="36"/>
          <w:sz w:val="24"/>
          <w:szCs w:val="24"/>
          <w:lang w:eastAsia="hu-HU"/>
        </w:rPr>
        <w:t>Együttműködési megállapodás aláírásra került</w:t>
      </w:r>
    </w:p>
    <w:p w:rsidR="00B70BBB" w:rsidRPr="00B14E61" w:rsidRDefault="00B70BBB" w:rsidP="00B14E6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pacing w:val="-5"/>
          <w:kern w:val="36"/>
          <w:sz w:val="24"/>
          <w:szCs w:val="24"/>
          <w:lang w:eastAsia="hu-HU"/>
        </w:rPr>
      </w:pPr>
    </w:p>
    <w:p w:rsidR="008B2642" w:rsidRPr="008B2642" w:rsidRDefault="008B2642" w:rsidP="008B264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B26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26/2023. (II. 22.) HATÁROZATA</w:t>
      </w:r>
    </w:p>
    <w:p w:rsidR="00B14E61" w:rsidRPr="00B14E61" w:rsidRDefault="00B14E61" w:rsidP="00B14E61">
      <w:pPr>
        <w:spacing w:after="0" w:line="240" w:lineRule="auto"/>
      </w:pPr>
    </w:p>
    <w:p w:rsidR="00D51751" w:rsidRPr="00C70D2E" w:rsidRDefault="00D51751" w:rsidP="00B70BBB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C70D2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falugondnoki szolgálat 2023. évi továbbképzési terve jóváhagyásáról  </w:t>
      </w:r>
    </w:p>
    <w:p w:rsidR="00D51751" w:rsidRPr="00C70D2E" w:rsidRDefault="00D51751" w:rsidP="00D517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0D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Képviselőtestülete a falugondnok részére továbbképzési tervet nem készít, tekintettel arra, hogy a falugondnoknak az öregségi nyugdíjkorhatár eléréséhez öt évnél rövidebb idő van hátra, így a továbbképzési kötelezettség alól mentesül. </w:t>
      </w:r>
    </w:p>
    <w:p w:rsidR="00D51751" w:rsidRPr="00C70D2E" w:rsidRDefault="00D51751" w:rsidP="00D517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0D2E">
        <w:rPr>
          <w:rFonts w:ascii="Times New Roman" w:eastAsia="Times New Roman" w:hAnsi="Times New Roman" w:cs="Times New Roman"/>
          <w:sz w:val="24"/>
          <w:szCs w:val="24"/>
          <w:lang w:eastAsia="hu-HU"/>
        </w:rPr>
        <w:t>Utasítja a polgármestert, hogy a döntésről a falugondnokot tájékoztassa.</w:t>
      </w:r>
    </w:p>
    <w:p w:rsidR="00D51751" w:rsidRPr="00C70D2E" w:rsidRDefault="00D51751" w:rsidP="00D517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0D2E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B70BBB" w:rsidRDefault="00D51751" w:rsidP="00D5175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0D2E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B70BBB" w:rsidRPr="00B70BBB" w:rsidRDefault="00B70BBB" w:rsidP="00D5175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Falugondnok döntésről értesült </w:t>
      </w:r>
    </w:p>
    <w:p w:rsidR="00D51751" w:rsidRPr="00D51751" w:rsidRDefault="00D51751" w:rsidP="00D517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517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35/2023. (III. 17.) HATÁROZATA</w:t>
      </w:r>
    </w:p>
    <w:p w:rsidR="00D51751" w:rsidRPr="00D51751" w:rsidRDefault="00D51751" w:rsidP="00D5175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D51751" w:rsidRPr="00D51751" w:rsidRDefault="00D51751" w:rsidP="00D5175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D51751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Kővágóörsi Önkéntes Tűzoltó Egyesület támogatásáról</w:t>
      </w:r>
    </w:p>
    <w:p w:rsidR="00D51751" w:rsidRPr="00D51751" w:rsidRDefault="00D51751" w:rsidP="00D51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751" w:rsidRPr="00D51751" w:rsidRDefault="00D51751" w:rsidP="00D51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Salföld Község Önkormányzata Képviselő-testülete az államháztartáson kívüli forrás átvételére és átadására vonatkozó szabályokról szóló 17/2013. (XI. 19.) önkormányzati rendelete (a továbbiakban: </w:t>
      </w:r>
      <w:proofErr w:type="spellStart"/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>Ör</w:t>
      </w:r>
      <w:proofErr w:type="spellEnd"/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.) alapján elhatározza, hogy a Kővágóörsi Önkéntes Tűzoltó Egyesület (Székhely: 8254 Kővágóörs, Dózsa </w:t>
      </w:r>
      <w:proofErr w:type="spellStart"/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>Gy</w:t>
      </w:r>
      <w:proofErr w:type="spellEnd"/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gramStart"/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>u.</w:t>
      </w:r>
      <w:proofErr w:type="gramEnd"/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1.) (továbbiakban: Egyesület)  egyszeri   50.000 Ft-tal, azaz Ötvenezer forinttal támogatja, illetve engedélyezi, hogy az Egyesület </w:t>
      </w:r>
      <w:proofErr w:type="gramStart"/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57/2022. (V.16.) határozattal megállapított támogatást is 2023. évben használja fel, és azzal is –a jelen döntéssel megállapított támogatással együtt- 2024. január 31.-ig számoljon el.  </w:t>
      </w:r>
    </w:p>
    <w:p w:rsidR="00D51751" w:rsidRPr="00D51751" w:rsidRDefault="00D51751" w:rsidP="00D51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támogatás kifizetése egy összegben utalással történik az Egyesület pénztára javára. </w:t>
      </w:r>
    </w:p>
    <w:p w:rsidR="00D51751" w:rsidRPr="00D51751" w:rsidRDefault="00D51751" w:rsidP="00D51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>A támogatás célja: az Egyesület tevékenységéhez szükséges védőruházatok és eszközök biztosításának támogatása</w:t>
      </w:r>
    </w:p>
    <w:p w:rsidR="00D51751" w:rsidRPr="00D51751" w:rsidRDefault="00D51751" w:rsidP="00D51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>A felhasználás határideje: 2023. december 31.</w:t>
      </w:r>
    </w:p>
    <w:p w:rsidR="00D51751" w:rsidRPr="00D51751" w:rsidRDefault="00D51751" w:rsidP="00D51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>Az Egyesület a támogatásról 2024. január 31.-ig köteles elszámolni.</w:t>
      </w:r>
    </w:p>
    <w:p w:rsidR="00D51751" w:rsidRPr="00D51751" w:rsidRDefault="00D51751" w:rsidP="00D51751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támogatási cél kormányzati </w:t>
      </w:r>
      <w:proofErr w:type="gramStart"/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>funkciója</w:t>
      </w:r>
      <w:proofErr w:type="gramEnd"/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D51751">
        <w:rPr>
          <w:rFonts w:ascii="Times" w:eastAsia="Times New Roman" w:hAnsi="Times" w:cs="Times"/>
          <w:sz w:val="24"/>
          <w:szCs w:val="24"/>
          <w:lang w:eastAsia="ar-SA"/>
        </w:rPr>
        <w:t xml:space="preserve"> 032020 Tűz- és katasztrófavédelmi tevékenységek</w:t>
      </w:r>
    </w:p>
    <w:p w:rsidR="00D51751" w:rsidRPr="00D51751" w:rsidRDefault="00D51751" w:rsidP="00D51751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Felkéri a polgármestert, hogy fenti támogatásról a Képviselő-testület döntésének megfelelő tartalommal kössön megállapodást az Egyesülettel, ami terjedjen ki az </w:t>
      </w:r>
      <w:proofErr w:type="spellStart"/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>Ör</w:t>
      </w:r>
      <w:proofErr w:type="spellEnd"/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4. § (2) bekezdésében meghatározottakra. </w:t>
      </w:r>
    </w:p>
    <w:p w:rsidR="00D51751" w:rsidRPr="00D51751" w:rsidRDefault="00D51751" w:rsidP="00D51751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a polgármestert, hogy a megállapodás megkötését követően intézkedjen fenti összeg kifizetéséről.</w:t>
      </w:r>
    </w:p>
    <w:p w:rsidR="00D51751" w:rsidRPr="00D51751" w:rsidRDefault="00D51751" w:rsidP="00D51751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>Felkéri a polgármestert, hogy az elszámolás benyújtásáról, illetve annak elmaradásáról számoljon be a Képviselő-testületnek.</w:t>
      </w:r>
    </w:p>
    <w:p w:rsidR="00D51751" w:rsidRPr="00D51751" w:rsidRDefault="00D51751" w:rsidP="00D51751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Fábián Gusztáv, polgármester</w:t>
      </w:r>
    </w:p>
    <w:p w:rsidR="00D51751" w:rsidRPr="00D51751" w:rsidRDefault="00D51751" w:rsidP="00D51751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</w:t>
      </w:r>
    </w:p>
    <w:p w:rsidR="00D51751" w:rsidRPr="00D51751" w:rsidRDefault="00D51751" w:rsidP="00D51751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>a megállapodás megkötésére: 2023. április 30.</w:t>
      </w:r>
    </w:p>
    <w:p w:rsidR="00D51751" w:rsidRPr="00D51751" w:rsidRDefault="00D51751" w:rsidP="00D51751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>az összeg kifizetésére: a megállapodás megkötését követően, az abban foglaltak szerint</w:t>
      </w:r>
    </w:p>
    <w:p w:rsidR="00D51751" w:rsidRDefault="00D51751" w:rsidP="00D51751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>beszámolás: az elszámolást, illetve elmaradása esetén az arra biztosított határidő lejártát követő testületi ülésen.</w:t>
      </w:r>
    </w:p>
    <w:p w:rsidR="00B70BBB" w:rsidRDefault="00B70BBB" w:rsidP="00B70BB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BBB" w:rsidRPr="00B70BBB" w:rsidRDefault="00B70BBB" w:rsidP="00B70BB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Támogatási megállapodás aláírása megtörtént, az összeg átutalásra került </w:t>
      </w:r>
    </w:p>
    <w:p w:rsidR="00B70BBB" w:rsidRPr="00D51751" w:rsidRDefault="00B70BBB" w:rsidP="00B70BBB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E2483" w:rsidRDefault="00BE2483"/>
    <w:p w:rsidR="00B70BBB" w:rsidRDefault="00B70BBB" w:rsidP="00D517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70BBB" w:rsidRDefault="00B70BBB" w:rsidP="00D517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51751" w:rsidRPr="00D51751" w:rsidRDefault="00D51751" w:rsidP="00D517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517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36/2023. (III. 17.) HATÁROZATA</w:t>
      </w:r>
    </w:p>
    <w:p w:rsidR="00D51751" w:rsidRPr="00D51751" w:rsidRDefault="00D51751" w:rsidP="00D5175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51751" w:rsidRPr="00D51751" w:rsidRDefault="00D51751" w:rsidP="00D5175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517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A lakossági víz- és csatornaszolgáltatás </w:t>
      </w:r>
      <w:r w:rsidRPr="00D517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br/>
        <w:t>támogatására</w:t>
      </w:r>
      <w:r w:rsidRPr="00D5175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pályázat benyújtásáról</w:t>
      </w:r>
    </w:p>
    <w:p w:rsidR="00D51751" w:rsidRPr="00D51751" w:rsidRDefault="00D51751" w:rsidP="00D51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51751" w:rsidRPr="00D51751" w:rsidRDefault="00D51751" w:rsidP="00D51751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Önkormányzatának Képviselő-testülete a 2023. évi lakossági víz- és csatornaszolgáltatás támogatására pályázatot nyújt be a Magyar Államkincstár felé.</w:t>
      </w:r>
    </w:p>
    <w:p w:rsidR="00D51751" w:rsidRPr="00D51751" w:rsidRDefault="00D51751" w:rsidP="00D51751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meghatalmazza a polgármestert az állami támogatás igénylésének benyújtására és a pályázattal kapcsolatos teendők lebonyolítására. </w:t>
      </w:r>
    </w:p>
    <w:p w:rsidR="00D51751" w:rsidRPr="00D51751" w:rsidRDefault="00D51751" w:rsidP="00D51751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51751" w:rsidRPr="00D51751" w:rsidRDefault="00D51751" w:rsidP="00D51751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 polgármester</w:t>
      </w:r>
    </w:p>
    <w:p w:rsidR="00D51751" w:rsidRDefault="00D51751" w:rsidP="00D51751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2023. március 20.</w:t>
      </w:r>
    </w:p>
    <w:p w:rsidR="00B70BBB" w:rsidRDefault="00B70BBB" w:rsidP="00D51751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0BBB" w:rsidRPr="00B70BBB" w:rsidRDefault="00B70BBB" w:rsidP="00D51751">
      <w:pPr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benyújtása megtörtént</w:t>
      </w:r>
    </w:p>
    <w:p w:rsidR="00D51751" w:rsidRDefault="00D51751"/>
    <w:p w:rsidR="00D51751" w:rsidRPr="00D51751" w:rsidRDefault="00D51751" w:rsidP="00D517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517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39/2023. (III. 17.) HATÁROZATA</w:t>
      </w:r>
    </w:p>
    <w:p w:rsidR="00D51751" w:rsidRPr="00D51751" w:rsidRDefault="00D51751" w:rsidP="00D5175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51751" w:rsidRPr="00D51751" w:rsidRDefault="00D51751" w:rsidP="00D51751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5175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Az önkormányzat részére felajánlott támogatásról</w:t>
      </w:r>
    </w:p>
    <w:p w:rsidR="00D51751" w:rsidRPr="00D51751" w:rsidRDefault="00D51751" w:rsidP="00D51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1751" w:rsidRPr="00D51751" w:rsidRDefault="00D51751" w:rsidP="00D51751">
      <w:pPr>
        <w:tabs>
          <w:tab w:val="left" w:pos="5325"/>
        </w:tabs>
        <w:suppressAutoHyphens/>
        <w:spacing w:after="0" w:line="240" w:lineRule="auto"/>
        <w:ind w:right="150"/>
        <w:jc w:val="both"/>
        <w:rPr>
          <w:rFonts w:ascii="Times" w:eastAsia="Times New Roman" w:hAnsi="Times" w:cs="Times"/>
          <w:color w:val="000000"/>
          <w:sz w:val="24"/>
          <w:szCs w:val="24"/>
          <w:lang w:eastAsia="ar-SA"/>
        </w:rPr>
      </w:pPr>
      <w:r w:rsidRPr="00D517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Salföld Község Önkormányzata Képviselő-testülete az államháztartáson kívüli forrás átvételére és átadására vonatkozó szabályokról szóló 17/2013. (XI. 19.) önkormányzati rendelete (a továbbiakban: </w:t>
      </w:r>
      <w:proofErr w:type="spellStart"/>
      <w:r w:rsidRPr="00D517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Ör</w:t>
      </w:r>
      <w:proofErr w:type="spellEnd"/>
      <w:r w:rsidRPr="00D517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.) alapján dönt, hogy az előterjesztésben szereplő felajánlott támogatást –R</w:t>
      </w:r>
      <w:proofErr w:type="gramStart"/>
      <w:r w:rsidRPr="00D517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.L.</w:t>
      </w:r>
      <w:proofErr w:type="gramEnd"/>
      <w:r w:rsidRPr="00D5175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magánszemély 150. 000 Ft- elfogadja, és az</w:t>
      </w:r>
      <w:r w:rsidRPr="00D51751">
        <w:rPr>
          <w:rFonts w:ascii="Times" w:eastAsia="Times New Roman" w:hAnsi="Times" w:cs="Times"/>
          <w:color w:val="000000"/>
          <w:sz w:val="24"/>
          <w:szCs w:val="24"/>
          <w:lang w:eastAsia="ar-SA"/>
        </w:rPr>
        <w:t>t felhasználja.</w:t>
      </w:r>
    </w:p>
    <w:p w:rsidR="00D51751" w:rsidRPr="00D51751" w:rsidRDefault="00D51751" w:rsidP="00D51751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támogatás könyvelésének kormányzati </w:t>
      </w:r>
      <w:proofErr w:type="gramStart"/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>funkciója</w:t>
      </w:r>
      <w:proofErr w:type="gramEnd"/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082092  Közművelődés - hagyományos közösségi kulturális értékek gondozása </w:t>
      </w:r>
    </w:p>
    <w:p w:rsidR="00D51751" w:rsidRPr="00D51751" w:rsidRDefault="00D51751" w:rsidP="00D51751">
      <w:pPr>
        <w:suppressAutoHyphens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>Felelős: Fábián Gusztáv polgármester</w:t>
      </w:r>
    </w:p>
    <w:p w:rsidR="00D51751" w:rsidRDefault="00D51751" w:rsidP="00D51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Határidő: folyamatos </w:t>
      </w:r>
    </w:p>
    <w:p w:rsidR="003A6B01" w:rsidRDefault="003A6B01" w:rsidP="00D51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0BBB" w:rsidRPr="003A6B01" w:rsidRDefault="003A6B01" w:rsidP="00D51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Támogatás az önkormányzat számlájára megérkezett </w:t>
      </w:r>
    </w:p>
    <w:p w:rsidR="00D51751" w:rsidRDefault="00D51751" w:rsidP="00D51751">
      <w:pPr>
        <w:jc w:val="center"/>
      </w:pPr>
    </w:p>
    <w:p w:rsidR="00D51751" w:rsidRPr="00D51751" w:rsidRDefault="00D51751" w:rsidP="00D517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517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40/2023. (III. 17.) HATÁROZATA</w:t>
      </w:r>
    </w:p>
    <w:p w:rsidR="00D51751" w:rsidRPr="00D51751" w:rsidRDefault="00D51751" w:rsidP="00D5175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51751" w:rsidRPr="00D51751" w:rsidRDefault="00D51751" w:rsidP="00D5175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1751">
        <w:rPr>
          <w:rFonts w:ascii="Times New Roman" w:eastAsia="Calibri" w:hAnsi="Times New Roman" w:cs="Times New Roman"/>
          <w:b/>
          <w:i/>
          <w:sz w:val="24"/>
          <w:szCs w:val="24"/>
        </w:rPr>
        <w:t>A gyermekétkeztetés intézményi térítési díjairól</w:t>
      </w:r>
    </w:p>
    <w:p w:rsidR="00D51751" w:rsidRPr="00D51751" w:rsidRDefault="00D51751" w:rsidP="00D517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751" w:rsidRPr="00D51751" w:rsidRDefault="00D51751" w:rsidP="00D517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751">
        <w:rPr>
          <w:rFonts w:ascii="Times New Roman" w:eastAsia="Calibri" w:hAnsi="Times New Roman" w:cs="Times New Roman"/>
          <w:sz w:val="24"/>
          <w:szCs w:val="24"/>
        </w:rPr>
        <w:t>Salföld Község Önkormányzata Képviselő-testülete hozzájárul az előterjesztésben szereplő – Révfülöp Nagyközség Önkormányzata Képviselő-testületének a gyermekétkeztetés intézményi térítési díjáról szóló rendelete módosításáról szóló - rendelet megalkotásához.</w:t>
      </w:r>
    </w:p>
    <w:p w:rsidR="00D51751" w:rsidRPr="00D51751" w:rsidRDefault="00D51751" w:rsidP="00D517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751">
        <w:rPr>
          <w:rFonts w:ascii="Times New Roman" w:eastAsia="Calibri" w:hAnsi="Times New Roman" w:cs="Times New Roman"/>
          <w:sz w:val="24"/>
          <w:szCs w:val="24"/>
        </w:rPr>
        <w:t>A Képviselő-testület felkéri a polgármestert, hogy a döntésről Révfülöp Nagyközség Önkormányzata Polgármesterét értesítse.</w:t>
      </w:r>
    </w:p>
    <w:p w:rsidR="00D51751" w:rsidRPr="00D51751" w:rsidRDefault="00D51751" w:rsidP="00D5175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751" w:rsidRPr="00D51751" w:rsidRDefault="00D51751" w:rsidP="00D517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751">
        <w:rPr>
          <w:rFonts w:ascii="Times New Roman" w:eastAsia="Calibri" w:hAnsi="Times New Roman" w:cs="Times New Roman"/>
          <w:sz w:val="24"/>
          <w:szCs w:val="24"/>
        </w:rPr>
        <w:t>Felelős: Fábián Gusztáv polgármester</w:t>
      </w:r>
    </w:p>
    <w:p w:rsidR="00D51751" w:rsidRDefault="00D51751" w:rsidP="00D517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751">
        <w:rPr>
          <w:rFonts w:ascii="Times New Roman" w:eastAsia="Calibri" w:hAnsi="Times New Roman" w:cs="Times New Roman"/>
          <w:sz w:val="24"/>
          <w:szCs w:val="24"/>
        </w:rPr>
        <w:t xml:space="preserve">Határidő: azonnal </w:t>
      </w:r>
    </w:p>
    <w:p w:rsidR="003A6B01" w:rsidRDefault="003A6B01" w:rsidP="00D517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751" w:rsidRDefault="003A6B01" w:rsidP="003A6B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Révfülöp Nagyközség Önkormányzat a döntésről értesítve</w:t>
      </w:r>
    </w:p>
    <w:p w:rsidR="003A6B01" w:rsidRDefault="003A6B01" w:rsidP="003A6B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6B01" w:rsidRDefault="003A6B01" w:rsidP="003A6B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6B01" w:rsidRDefault="003A6B01" w:rsidP="003A6B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6B01" w:rsidRDefault="003A6B01" w:rsidP="003A6B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6B01" w:rsidRPr="003A6B01" w:rsidRDefault="003A6B01" w:rsidP="003A6B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1751" w:rsidRPr="00D51751" w:rsidRDefault="00D51751" w:rsidP="00D517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517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41/2023. (III. 17.) HATÁROZATA</w:t>
      </w:r>
    </w:p>
    <w:p w:rsidR="00D51751" w:rsidRPr="00D51751" w:rsidRDefault="00D51751" w:rsidP="00D51751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51751" w:rsidRPr="00D51751" w:rsidRDefault="00D51751" w:rsidP="00D517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</w:pPr>
      <w:r w:rsidRPr="00D5175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zh-CN"/>
        </w:rPr>
        <w:t>Gyermekorvosi feladatok ellátásáról</w:t>
      </w:r>
    </w:p>
    <w:p w:rsidR="00D51751" w:rsidRPr="00D51751" w:rsidRDefault="00D51751" w:rsidP="00D51751">
      <w:pPr>
        <w:spacing w:after="0" w:line="240" w:lineRule="auto"/>
        <w:rPr>
          <w:rFonts w:ascii="Garamond" w:eastAsia="Times New Roman" w:hAnsi="Garamond" w:cs="Times New Roman"/>
          <w:b/>
          <w:i/>
          <w:color w:val="C00000"/>
          <w:sz w:val="24"/>
          <w:szCs w:val="24"/>
          <w:lang w:eastAsia="hu-HU"/>
        </w:rPr>
      </w:pPr>
    </w:p>
    <w:p w:rsidR="00D51751" w:rsidRPr="00D51751" w:rsidRDefault="00D51751" w:rsidP="00D51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hozzájárul, hogy Badacsonytomaj Város Önkormányzata, Badacsonytördemic Község Önkormányzata, Ábrahámhegy Község Önkormányzata, Balatonrendes Község Önkormányzata, valamint Salföld Község Önkormányzata és Dr. </w:t>
      </w:r>
      <w:proofErr w:type="spellStart"/>
      <w:r w:rsidRPr="00D51751">
        <w:rPr>
          <w:rFonts w:ascii="Times New Roman" w:eastAsia="Times New Roman" w:hAnsi="Times New Roman" w:cs="Times New Roman"/>
          <w:sz w:val="24"/>
          <w:szCs w:val="24"/>
          <w:lang w:eastAsia="hu-HU"/>
        </w:rPr>
        <w:t>Dorner</w:t>
      </w:r>
      <w:proofErr w:type="spellEnd"/>
      <w:r w:rsidRPr="00D51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Mária Gyermekgyógyász Bt. között 2021. szeptember 27. napján kötött megállapodás tervezet szerinti módosításához. </w:t>
      </w:r>
    </w:p>
    <w:p w:rsidR="00D51751" w:rsidRPr="00D51751" w:rsidRDefault="00D51751" w:rsidP="00D51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1751" w:rsidRPr="00D51751" w:rsidRDefault="00D51751" w:rsidP="00D51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határozatot Badacsonytomaj Város Önkormányzata részére küldje meg. </w:t>
      </w:r>
    </w:p>
    <w:p w:rsidR="00D51751" w:rsidRPr="00D51751" w:rsidRDefault="00D51751" w:rsidP="00D51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1751" w:rsidRPr="00D51751" w:rsidRDefault="00D51751" w:rsidP="00D51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D51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Felelős: Fábián Gusztáv polgármester</w:t>
      </w:r>
    </w:p>
    <w:p w:rsidR="003A6B01" w:rsidRDefault="00D51751" w:rsidP="003A6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D517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Határidő: azonnal </w:t>
      </w:r>
    </w:p>
    <w:p w:rsidR="003A6B01" w:rsidRDefault="003A6B01" w:rsidP="003A6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:rsidR="003A6B01" w:rsidRDefault="003A6B01" w:rsidP="003A6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Badacsonytomaj Önkormányzata döntésről értesítve</w:t>
      </w:r>
    </w:p>
    <w:p w:rsidR="003A6B01" w:rsidRPr="003A6B01" w:rsidRDefault="003A6B01" w:rsidP="003A6B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D51751" w:rsidRPr="00D51751" w:rsidRDefault="00D51751" w:rsidP="00D517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517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42/2023. (III. 17.) HATÁROZATA</w:t>
      </w:r>
    </w:p>
    <w:p w:rsidR="00D51751" w:rsidRPr="00D51751" w:rsidRDefault="00D51751" w:rsidP="00D5175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51751" w:rsidRPr="00D51751" w:rsidRDefault="00D51751" w:rsidP="00D51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</w:pPr>
      <w:r w:rsidRPr="00D5175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Révfülöp és Térsége Óvodai Intézményfenntartó Társulás </w:t>
      </w:r>
      <w:r w:rsidRPr="00D5175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br/>
        <w:t>Társulási Megállapodása módosításáról</w:t>
      </w:r>
    </w:p>
    <w:p w:rsidR="00D51751" w:rsidRPr="00D51751" w:rsidRDefault="00D51751" w:rsidP="00D51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51751" w:rsidRPr="00D51751" w:rsidRDefault="00D51751" w:rsidP="00D5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Révfülöp és Térsége Óvodai Intézményfenntartó Társulás Társulási Megállapodását felülvizsgálta.</w:t>
      </w:r>
    </w:p>
    <w:p w:rsidR="00D51751" w:rsidRPr="00D51751" w:rsidRDefault="00D51751" w:rsidP="00D5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 testület az előterjesztésben foglaltakkal egyetért és a Társulási megállapodás módosítását és egységes szerkezetét az előterjesztés szerinti tartalommal elfogadja. </w:t>
      </w:r>
    </w:p>
    <w:p w:rsidR="00D51751" w:rsidRPr="00D51751" w:rsidRDefault="00D51751" w:rsidP="00D5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jegyzőt, hogy a döntésről a Társulási Tanács elnökét értesítse.</w:t>
      </w:r>
    </w:p>
    <w:p w:rsidR="00D51751" w:rsidRPr="00D51751" w:rsidRDefault="00D51751" w:rsidP="00D5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51751" w:rsidRPr="00D51751" w:rsidRDefault="00D51751" w:rsidP="00D5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Dr. Szabó Tímea, címzetes főjegyző  </w:t>
      </w:r>
    </w:p>
    <w:p w:rsidR="00D51751" w:rsidRDefault="00D51751" w:rsidP="00D5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1751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</w:t>
      </w:r>
    </w:p>
    <w:p w:rsidR="003A6B01" w:rsidRDefault="003A6B01" w:rsidP="00D5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A6B01" w:rsidRPr="003A6B01" w:rsidRDefault="003A6B01" w:rsidP="00D51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Társulás elnöke döntésről értesítve </w:t>
      </w:r>
    </w:p>
    <w:p w:rsidR="00D51751" w:rsidRDefault="00D51751"/>
    <w:p w:rsidR="00D51751" w:rsidRPr="00F50791" w:rsidRDefault="00D51751" w:rsidP="00D51751">
      <w:pPr>
        <w:pStyle w:val="lfej"/>
        <w:jc w:val="center"/>
        <w:rPr>
          <w:b/>
        </w:rPr>
      </w:pPr>
      <w:r>
        <w:rPr>
          <w:b/>
        </w:rPr>
        <w:t xml:space="preserve">  44/2023. (IV. 24.</w:t>
      </w:r>
      <w:r w:rsidRPr="00F50791">
        <w:rPr>
          <w:b/>
        </w:rPr>
        <w:t>) HATÁROZATA</w:t>
      </w:r>
    </w:p>
    <w:p w:rsidR="00D51751" w:rsidRPr="00F50791" w:rsidRDefault="00D51751" w:rsidP="00D51751">
      <w:pPr>
        <w:pStyle w:val="lfej"/>
        <w:jc w:val="center"/>
        <w:rPr>
          <w:b/>
        </w:rPr>
      </w:pPr>
    </w:p>
    <w:p w:rsidR="00D51751" w:rsidRPr="00DC706C" w:rsidRDefault="00D51751" w:rsidP="00D51751">
      <w:pPr>
        <w:pStyle w:val="lfej"/>
        <w:jc w:val="center"/>
        <w:rPr>
          <w:b/>
          <w:i/>
        </w:rPr>
      </w:pPr>
      <w:r w:rsidRPr="00DC706C">
        <w:rPr>
          <w:b/>
          <w:bCs/>
          <w:i/>
        </w:rPr>
        <w:t xml:space="preserve">A települési önkormányzatok szociális célú tűzifavásárláshoz kapcsolódó </w:t>
      </w:r>
      <w:r>
        <w:rPr>
          <w:b/>
          <w:bCs/>
          <w:i/>
        </w:rPr>
        <w:br/>
      </w:r>
      <w:r w:rsidRPr="00DC706C">
        <w:rPr>
          <w:b/>
          <w:bCs/>
          <w:i/>
        </w:rPr>
        <w:t xml:space="preserve">támogatására pályázat benyújtásáról és </w:t>
      </w:r>
      <w:r w:rsidRPr="00DC706C">
        <w:rPr>
          <w:b/>
          <w:i/>
        </w:rPr>
        <w:t>a vállalt önerő összegéről</w:t>
      </w:r>
    </w:p>
    <w:p w:rsidR="00D51751" w:rsidRPr="00F50791" w:rsidRDefault="00D51751" w:rsidP="00D51751">
      <w:pPr>
        <w:pStyle w:val="lfej"/>
        <w:jc w:val="center"/>
        <w:rPr>
          <w:b/>
        </w:rPr>
      </w:pPr>
    </w:p>
    <w:p w:rsidR="00D51751" w:rsidRDefault="00D51751" w:rsidP="00D51751">
      <w:pPr>
        <w:pStyle w:val="NormlWeb"/>
        <w:spacing w:before="0" w:beforeAutospacing="0" w:after="0" w:afterAutospacing="0"/>
        <w:jc w:val="both"/>
      </w:pPr>
      <w:r>
        <w:t>Salföld Község</w:t>
      </w:r>
      <w:r w:rsidRPr="00F50791">
        <w:t xml:space="preserve"> Önkormányzat Képviselő-testülete </w:t>
      </w:r>
      <w:r w:rsidRPr="00F50791">
        <w:rPr>
          <w:bCs/>
        </w:rPr>
        <w:t xml:space="preserve">a települési önkormányzatok szociális célú tűzifavásárláshoz kapcsolódó támogatásáról szóló pályázati kiírás alapján </w:t>
      </w:r>
      <w:r w:rsidRPr="00F50791">
        <w:t>szociális célú tűzifavásárláshoz kapcsolódó támogatásra igényt nyújt be</w:t>
      </w:r>
      <w:r>
        <w:t xml:space="preserve"> 6 erdei</w:t>
      </w:r>
      <w:r w:rsidRPr="00F50791">
        <w:t xml:space="preserve"> m³ mennyiségben kemény lombos tűzifára, melyhez a szükséges önerő</w:t>
      </w:r>
      <w:r>
        <w:t>t</w:t>
      </w:r>
      <w:r w:rsidRPr="00F50791">
        <w:t xml:space="preserve"> összesen</w:t>
      </w:r>
      <w:r>
        <w:t xml:space="preserve"> 15.240 Ft</w:t>
      </w:r>
      <w:r w:rsidRPr="00F50791">
        <w:t xml:space="preserve"> (</w:t>
      </w:r>
      <w:r>
        <w:t xml:space="preserve">12.000 </w:t>
      </w:r>
      <w:r w:rsidRPr="00F50791">
        <w:t>Ft+ Áfa)</w:t>
      </w:r>
      <w:r>
        <w:t xml:space="preserve"> összegben biztosítja. </w:t>
      </w:r>
    </w:p>
    <w:p w:rsidR="00D51751" w:rsidRDefault="00D51751" w:rsidP="00D51751">
      <w:pPr>
        <w:pStyle w:val="NormlWeb"/>
        <w:spacing w:before="0" w:beforeAutospacing="0" w:after="0" w:afterAutospacing="0"/>
        <w:jc w:val="both"/>
      </w:pPr>
    </w:p>
    <w:p w:rsidR="00D51751" w:rsidRPr="00F50791" w:rsidRDefault="00D51751" w:rsidP="00D51751">
      <w:pPr>
        <w:pStyle w:val="NormlWeb"/>
        <w:spacing w:before="0" w:beforeAutospacing="0" w:after="0" w:afterAutospacing="0"/>
        <w:jc w:val="both"/>
        <w:rPr>
          <w:bCs/>
        </w:rPr>
      </w:pPr>
      <w:r>
        <w:t>Salföld Község Önkormányzata tudomásul veszi, hogy a</w:t>
      </w:r>
      <w:r w:rsidRPr="004A0BFC">
        <w:t xml:space="preserve"> tűzifa szállításából származó költségek az önkormányzatot terhelik.</w:t>
      </w:r>
      <w:r w:rsidRPr="00F50791">
        <w:t xml:space="preserve"> </w:t>
      </w:r>
    </w:p>
    <w:p w:rsidR="00D51751" w:rsidRDefault="00D51751" w:rsidP="00D51751">
      <w:pPr>
        <w:pStyle w:val="lfej"/>
        <w:tabs>
          <w:tab w:val="left" w:pos="708"/>
        </w:tabs>
        <w:jc w:val="both"/>
      </w:pPr>
      <w:r w:rsidRPr="00F50791">
        <w:lastRenderedPageBreak/>
        <w:t>A pályázatban vállalt</w:t>
      </w:r>
      <w:r>
        <w:t xml:space="preserve"> önerőt és a szállítás költségeit</w:t>
      </w:r>
      <w:r w:rsidRPr="00F50791">
        <w:t xml:space="preserve"> a Képviselő-testület </w:t>
      </w:r>
      <w:r>
        <w:t>Salföld Község</w:t>
      </w:r>
      <w:r w:rsidRPr="00F50791">
        <w:t xml:space="preserve"> Önkormányza</w:t>
      </w:r>
      <w:r>
        <w:t>ta Képviselő-testületének a 2023</w:t>
      </w:r>
      <w:r w:rsidRPr="00F50791">
        <w:t>. évi költségvetéséről szóló önkormányzati rendeletében meghatározott tartalékkerete terhére biztosítja.</w:t>
      </w:r>
      <w:r>
        <w:t xml:space="preserve"> </w:t>
      </w:r>
    </w:p>
    <w:p w:rsidR="00D51751" w:rsidRDefault="00D51751" w:rsidP="00D51751">
      <w:pPr>
        <w:pStyle w:val="lfej"/>
        <w:tabs>
          <w:tab w:val="left" w:pos="708"/>
        </w:tabs>
        <w:jc w:val="both"/>
      </w:pPr>
      <w:r>
        <w:t xml:space="preserve">A Képviselő-testület a pályázati adatlap tartalmával, az abban foglalt nyilatkozattal egyetért. </w:t>
      </w:r>
    </w:p>
    <w:p w:rsidR="00D51751" w:rsidRPr="00F50791" w:rsidRDefault="00D51751" w:rsidP="00D51751">
      <w:pPr>
        <w:pStyle w:val="lfej"/>
        <w:tabs>
          <w:tab w:val="left" w:pos="708"/>
        </w:tabs>
        <w:jc w:val="both"/>
      </w:pPr>
      <w:r>
        <w:t xml:space="preserve">Salföld Község Önkormányzata Képviselő-testülete kijelenti, hogy a szociális célú </w:t>
      </w:r>
      <w:proofErr w:type="gramStart"/>
      <w:r>
        <w:t>tűzifa juttatásban</w:t>
      </w:r>
      <w:proofErr w:type="gramEnd"/>
      <w:r>
        <w:t xml:space="preserve"> részesülőktől ellenszolgáltatást nem kér. </w:t>
      </w:r>
    </w:p>
    <w:p w:rsidR="00D51751" w:rsidRDefault="00D51751" w:rsidP="00D51751">
      <w:pPr>
        <w:pStyle w:val="lfej"/>
        <w:tabs>
          <w:tab w:val="left" w:pos="708"/>
        </w:tabs>
        <w:jc w:val="both"/>
      </w:pPr>
    </w:p>
    <w:p w:rsidR="00D51751" w:rsidRPr="00F50791" w:rsidRDefault="00D51751" w:rsidP="00D51751">
      <w:pPr>
        <w:pStyle w:val="lfej"/>
        <w:tabs>
          <w:tab w:val="left" w:pos="708"/>
        </w:tabs>
        <w:jc w:val="both"/>
      </w:pPr>
      <w:r w:rsidRPr="00F50791">
        <w:t>A Képviselő testület felhatalmazza a polgármestert a pályázati adatlap aláírására és a pályázat benyújtására.</w:t>
      </w:r>
    </w:p>
    <w:p w:rsidR="00D51751" w:rsidRPr="00F50791" w:rsidRDefault="00D51751" w:rsidP="00D51751">
      <w:pPr>
        <w:pStyle w:val="lfej"/>
        <w:tabs>
          <w:tab w:val="left" w:pos="708"/>
        </w:tabs>
        <w:jc w:val="both"/>
      </w:pPr>
    </w:p>
    <w:p w:rsidR="00D51751" w:rsidRPr="00F50791" w:rsidRDefault="00D51751" w:rsidP="00D51751">
      <w:pPr>
        <w:pStyle w:val="lfej"/>
        <w:tabs>
          <w:tab w:val="left" w:pos="708"/>
        </w:tabs>
        <w:jc w:val="both"/>
      </w:pPr>
      <w:r w:rsidRPr="00F50791">
        <w:t xml:space="preserve">Felelős: </w:t>
      </w:r>
      <w:r>
        <w:t>Fábián Gusztáv,</w:t>
      </w:r>
      <w:r w:rsidRPr="00F50791">
        <w:t xml:space="preserve"> polgármester</w:t>
      </w:r>
    </w:p>
    <w:p w:rsidR="00D51751" w:rsidRDefault="00D51751" w:rsidP="00D51751">
      <w:pPr>
        <w:pStyle w:val="lfej"/>
        <w:tabs>
          <w:tab w:val="left" w:pos="708"/>
        </w:tabs>
        <w:jc w:val="both"/>
      </w:pPr>
      <w:r>
        <w:t>Határidő: 2023. április 28.</w:t>
      </w:r>
    </w:p>
    <w:p w:rsidR="003A6B01" w:rsidRDefault="003A6B01" w:rsidP="00D51751">
      <w:pPr>
        <w:pStyle w:val="lfej"/>
        <w:tabs>
          <w:tab w:val="left" w:pos="708"/>
        </w:tabs>
        <w:jc w:val="both"/>
      </w:pPr>
    </w:p>
    <w:p w:rsidR="003A6B01" w:rsidRPr="003A6B01" w:rsidRDefault="003A6B01" w:rsidP="00D51751">
      <w:pPr>
        <w:pStyle w:val="lfej"/>
        <w:tabs>
          <w:tab w:val="left" w:pos="708"/>
        </w:tabs>
        <w:jc w:val="both"/>
        <w:rPr>
          <w:b/>
        </w:rPr>
      </w:pPr>
      <w:r>
        <w:rPr>
          <w:b/>
        </w:rPr>
        <w:t>Pályázat benyújtásra került</w:t>
      </w:r>
    </w:p>
    <w:p w:rsidR="00D51751" w:rsidRDefault="00D51751"/>
    <w:p w:rsidR="00B77F73" w:rsidRDefault="00B77F73" w:rsidP="00B7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084A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Polgármesteri hatáskörben hozott döntések: </w:t>
      </w:r>
    </w:p>
    <w:p w:rsidR="00B77F73" w:rsidRDefault="00B77F73" w:rsidP="00B77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B77F73" w:rsidRPr="003A5BDD" w:rsidRDefault="00B77F73" w:rsidP="00B77F7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77F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gyógyszerköltségre tekintettel nyújtott támogatás 2 kérelmező </w:t>
      </w:r>
      <w:r w:rsidR="003A5BDD">
        <w:rPr>
          <w:rFonts w:ascii="Times New Roman" w:eastAsia="Times New Roman" w:hAnsi="Times New Roman" w:cs="Times New Roman"/>
          <w:sz w:val="24"/>
          <w:szCs w:val="24"/>
          <w:lang w:eastAsia="ar-SA"/>
        </w:rPr>
        <w:t>részére 10.000 Ft/kérelmező összegben.</w:t>
      </w:r>
    </w:p>
    <w:p w:rsidR="003A5BDD" w:rsidRDefault="003A5BDD" w:rsidP="003A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3A5BDD" w:rsidRDefault="003A5BDD" w:rsidP="003A5BDD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Határozati javaslat: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SALFÖLD KÖZSÉG ÖNKORMÁNYZATA </w:t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proofErr w:type="gramStart"/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KÉPVISELŐ-TESTÜLETÉNEK    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  <w:t>/</w:t>
      </w:r>
      <w:proofErr w:type="gramEnd"/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2023</w:t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 (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V. 15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.) HATÁROZATA</w:t>
      </w:r>
    </w:p>
    <w:p w:rsidR="003A5BDD" w:rsidRDefault="003A5BDD" w:rsidP="003A5BDD">
      <w:pPr>
        <w:widowControl w:val="0"/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Jelentés elfogadásáról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Salföld Község Önkormányzat Képviselő-testülete a lejárt határidejű képviselő-testületi határozatok végrehajtásáról szóló jelentést elfogadja.</w:t>
      </w:r>
    </w:p>
    <w:p w:rsidR="003A5BDD" w:rsidRPr="00997401" w:rsidRDefault="003A5BDD" w:rsidP="003A5BDD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</w:p>
    <w:p w:rsidR="003A5BDD" w:rsidRPr="00311F2F" w:rsidRDefault="003A5BDD" w:rsidP="003A5BDD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                                                                      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 xml:space="preserve">          Fábián </w:t>
      </w:r>
      <w:proofErr w:type="gramStart"/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Gusztáv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          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polgármester</w:t>
      </w:r>
      <w:proofErr w:type="gramEnd"/>
      <w:r w:rsidRPr="0011401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>Kővágóörs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2023. május 08. </w:t>
      </w:r>
      <w:bookmarkStart w:id="0" w:name="_GoBack"/>
      <w:bookmarkEnd w:id="0"/>
    </w:p>
    <w:p w:rsidR="003A5BDD" w:rsidRPr="003A5BDD" w:rsidRDefault="003A5BDD" w:rsidP="003A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B77F73" w:rsidRPr="003A5BDD" w:rsidRDefault="00B77F73" w:rsidP="003A5BD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sectPr w:rsidR="00B77F73" w:rsidRPr="003A5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61"/>
    <w:rsid w:val="003A5BDD"/>
    <w:rsid w:val="003A6B01"/>
    <w:rsid w:val="00806D08"/>
    <w:rsid w:val="008B2642"/>
    <w:rsid w:val="00B14E61"/>
    <w:rsid w:val="00B70BBB"/>
    <w:rsid w:val="00B77F73"/>
    <w:rsid w:val="00BE2483"/>
    <w:rsid w:val="00D51751"/>
    <w:rsid w:val="00E0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E1DF"/>
  <w15:chartTrackingRefBased/>
  <w15:docId w15:val="{3F77BB97-2BD9-40FC-9255-2BF21D4F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14E6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5175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D51751"/>
    <w:rPr>
      <w:rFonts w:eastAsia="Times New Roman"/>
      <w:lang w:eastAsia="hu-HU"/>
    </w:rPr>
  </w:style>
  <w:style w:type="paragraph" w:styleId="NormlWeb">
    <w:name w:val="Normal (Web)"/>
    <w:basedOn w:val="Norml"/>
    <w:rsid w:val="00D5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7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92062-274D-4956-BB98-0BD07BB1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1448</Words>
  <Characters>9998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2023-05-05T10:50:00Z</dcterms:created>
  <dcterms:modified xsi:type="dcterms:W3CDTF">2023-05-08T09:24:00Z</dcterms:modified>
</cp:coreProperties>
</file>