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A9" w:rsidRPr="00881EF0" w:rsidRDefault="008140A9" w:rsidP="00881EF0">
      <w:pPr>
        <w:tabs>
          <w:tab w:val="left" w:pos="900"/>
          <w:tab w:val="center" w:pos="4536"/>
          <w:tab w:val="right" w:pos="9072"/>
        </w:tabs>
        <w:spacing w:after="0" w:line="240" w:lineRule="auto"/>
        <w:rPr>
          <w:rFonts w:ascii="Lucida Sans Unicode" w:hAnsi="Lucida Sans Unicode"/>
          <w:sz w:val="24"/>
          <w:szCs w:val="24"/>
          <w:lang w:eastAsia="hu-HU"/>
        </w:rPr>
      </w:pPr>
      <w:r w:rsidRPr="00881EF0">
        <w:rPr>
          <w:rFonts w:ascii="Lucida Sans Unicode" w:hAnsi="Lucida Sans Unicode"/>
          <w:b/>
          <w:sz w:val="24"/>
          <w:szCs w:val="24"/>
          <w:lang w:eastAsia="hu-HU"/>
        </w:rPr>
        <w:t xml:space="preserve">Tárgya: </w:t>
      </w:r>
      <w:r>
        <w:rPr>
          <w:rFonts w:ascii="Lucida Sans Unicode" w:hAnsi="Lucida Sans Unicode"/>
          <w:sz w:val="24"/>
          <w:szCs w:val="24"/>
          <w:lang w:eastAsia="hu-HU"/>
        </w:rPr>
        <w:t>Helyi Esélyegyenlőségi Program felülvizsgálata</w:t>
      </w:r>
    </w:p>
    <w:p w:rsidR="008140A9" w:rsidRPr="00881EF0" w:rsidRDefault="008140A9" w:rsidP="00881EF0">
      <w:pPr>
        <w:tabs>
          <w:tab w:val="center" w:pos="4536"/>
          <w:tab w:val="right" w:pos="9072"/>
        </w:tabs>
        <w:spacing w:after="0" w:line="240" w:lineRule="auto"/>
        <w:rPr>
          <w:rFonts w:ascii="Lucida Sans Unicode" w:hAnsi="Lucida Sans Unicode"/>
          <w:sz w:val="24"/>
          <w:szCs w:val="24"/>
          <w:lang w:eastAsia="hu-HU"/>
        </w:rPr>
      </w:pPr>
      <w:r w:rsidRPr="00881EF0">
        <w:rPr>
          <w:rFonts w:ascii="Lucida Sans Unicode" w:hAnsi="Lucida Sans Unicode"/>
          <w:b/>
          <w:sz w:val="24"/>
          <w:szCs w:val="24"/>
          <w:lang w:eastAsia="hu-HU"/>
        </w:rPr>
        <w:t xml:space="preserve">Készítette: </w:t>
      </w:r>
      <w:r w:rsidRPr="00881EF0">
        <w:rPr>
          <w:rFonts w:ascii="Lucida Sans Unicode" w:hAnsi="Lucida Sans Unicode"/>
          <w:sz w:val="24"/>
          <w:szCs w:val="24"/>
          <w:lang w:eastAsia="hu-HU"/>
        </w:rPr>
        <w:t>Nagy Éva, ügyintéző</w:t>
      </w:r>
    </w:p>
    <w:p w:rsidR="008140A9" w:rsidRDefault="008140A9">
      <w:pPr>
        <w:rPr>
          <w:rFonts w:ascii="Times New Roman" w:hAnsi="Times New Roman"/>
          <w:sz w:val="24"/>
          <w:szCs w:val="24"/>
        </w:rPr>
      </w:pPr>
    </w:p>
    <w:p w:rsidR="008140A9" w:rsidRDefault="008140A9" w:rsidP="00952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Salföld Község Önkormányzata 22/2014. (II.6</w:t>
      </w:r>
      <w:r w:rsidRPr="00881EF0">
        <w:rPr>
          <w:rFonts w:ascii="Times New Roman" w:hAnsi="Times New Roman"/>
          <w:sz w:val="24"/>
          <w:szCs w:val="24"/>
        </w:rPr>
        <w:t>.) számú</w:t>
      </w:r>
      <w:r w:rsidRPr="00467B4D">
        <w:t xml:space="preserve"> </w:t>
      </w:r>
      <w:r>
        <w:rPr>
          <w:rFonts w:ascii="Times New Roman" w:hAnsi="Times New Roman"/>
          <w:sz w:val="24"/>
          <w:szCs w:val="24"/>
        </w:rPr>
        <w:t xml:space="preserve">határozatával elfogadta a Helyi Esélyegyenlőségi programját. </w:t>
      </w:r>
    </w:p>
    <w:p w:rsidR="008140A9" w:rsidRDefault="008140A9" w:rsidP="00B96A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helyi esélyegyenlőségi programok elkészítésének szabályairól és az esélyegyenlőségi mentorokról szól </w:t>
      </w:r>
      <w:r w:rsidRPr="00952FA7">
        <w:rPr>
          <w:rFonts w:ascii="Times New Roman" w:hAnsi="Times New Roman"/>
          <w:sz w:val="24"/>
          <w:szCs w:val="24"/>
          <w:lang w:eastAsia="hu-HU"/>
        </w:rPr>
        <w:t>321/2011. (XII. 27.) Korm. rendelet</w:t>
      </w:r>
      <w:r>
        <w:rPr>
          <w:rFonts w:ascii="Times New Roman" w:hAnsi="Times New Roman"/>
          <w:sz w:val="24"/>
          <w:szCs w:val="24"/>
          <w:lang w:eastAsia="hu-HU"/>
        </w:rPr>
        <w:t xml:space="preserve"> (a továbbiakban: rendelet) 7. § (3) bekezdése szerint a helyi esélyegyenlőségi programokat kétévente felül kell vizsgálni. </w:t>
      </w:r>
    </w:p>
    <w:p w:rsidR="008140A9" w:rsidRDefault="008140A9" w:rsidP="00952FA7">
      <w:pPr>
        <w:spacing w:after="0"/>
        <w:rPr>
          <w:rFonts w:ascii="Times New Roman" w:hAnsi="Times New Roman"/>
          <w:sz w:val="24"/>
          <w:szCs w:val="24"/>
          <w:lang w:eastAsia="hu-HU"/>
        </w:rPr>
      </w:pPr>
    </w:p>
    <w:p w:rsidR="008140A9" w:rsidRPr="00952FA7" w:rsidRDefault="008140A9" w:rsidP="00952FA7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A rendelet 6. § -a alapján </w:t>
      </w:r>
    </w:p>
    <w:p w:rsidR="008140A9" w:rsidRPr="00952FA7" w:rsidRDefault="008140A9" w:rsidP="00952FA7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(1) A települési önkormányzat vizsgálja felül a helyi esélyegyenlőségi programot.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(2) A felülvizsgálatnak ki kell terjednie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>a) arra, hogy a helyzetelemzés továbbra is helytálló-e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b) a lejárt határidejű intézkedések teljesülésére és eredményeinek felmérésére.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(3) Ha a felülvizsgálat alapján szükséges, a települési önkormányzat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a) módosítja a helyi esélyegyenlőségi programot, vagy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b) új helyi esélyegyenlőségi programot fogad el.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Pr="00952FA7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rendelet 3. §-a alapján a</w:t>
      </w:r>
      <w:r w:rsidRPr="00952FA7">
        <w:rPr>
          <w:rFonts w:ascii="Times New Roman" w:hAnsi="Times New Roman"/>
          <w:sz w:val="24"/>
          <w:szCs w:val="24"/>
          <w:lang w:eastAsia="hu-HU"/>
        </w:rPr>
        <w:t xml:space="preserve"> települési önkormányzat a helyben szokásos módon közzéteszi az általa elfogadott helyi esélyegyenl</w:t>
      </w:r>
      <w:r w:rsidRPr="00952FA7">
        <w:rPr>
          <w:rFonts w:ascii="Arial" w:hAnsi="Arial" w:cs="Arial"/>
          <w:sz w:val="24"/>
          <w:szCs w:val="24"/>
          <w:lang w:eastAsia="hu-HU"/>
        </w:rPr>
        <w:t>ő</w:t>
      </w:r>
      <w:r w:rsidRPr="00952FA7">
        <w:rPr>
          <w:rFonts w:ascii="Times New Roman" w:hAnsi="Times New Roman"/>
          <w:sz w:val="24"/>
          <w:szCs w:val="24"/>
          <w:lang w:eastAsia="hu-HU"/>
        </w:rPr>
        <w:t xml:space="preserve">ségi programot, valamint soron kívül megküldi a </w:t>
      </w:r>
      <w:r>
        <w:rPr>
          <w:rFonts w:ascii="Times New Roman" w:hAnsi="Times New Roman"/>
          <w:sz w:val="24"/>
          <w:szCs w:val="24"/>
          <w:lang w:eastAsia="hu-HU"/>
        </w:rPr>
        <w:t>Türr István Képző és Kutató Intézet</w:t>
      </w:r>
      <w:r w:rsidRPr="00952FA7">
        <w:rPr>
          <w:rFonts w:ascii="Times New Roman" w:hAnsi="Times New Roman"/>
          <w:sz w:val="24"/>
          <w:szCs w:val="24"/>
          <w:lang w:eastAsia="hu-HU"/>
        </w:rPr>
        <w:t xml:space="preserve"> számára, mely azt honlapján közzéteszi.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javaslat: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881E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SALFÖLD KÖZSÉG ÖNKORMÁNYZATA KÉPVISELŐ-TESTÜLETE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                                     …………../2015. () HATÁROZATA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881E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Salföld Község Önkormányzata Képviselő-testülete a Helyi Esélyegyenlőségi Programját áttekintette azt módosítani nem kívánja.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Utasítja a polgármestert, hogy az áttekintésről hozott határozatot küldje meg a Türr István Képző és Kutató Intézet számára. </w:t>
      </w: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Felelős: Fábián Gusztáv, polgármester</w:t>
      </w: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Határidő: 2015. szeptember 30.</w:t>
      </w: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Pr="00952FA7" w:rsidRDefault="008140A9" w:rsidP="00952FA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140A9" w:rsidRPr="00952FA7" w:rsidSect="005E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A7"/>
    <w:rsid w:val="0009755E"/>
    <w:rsid w:val="003A11D6"/>
    <w:rsid w:val="003B050B"/>
    <w:rsid w:val="00467B4D"/>
    <w:rsid w:val="005E0E1F"/>
    <w:rsid w:val="005F44D4"/>
    <w:rsid w:val="008140A9"/>
    <w:rsid w:val="00881EF0"/>
    <w:rsid w:val="00952FA7"/>
    <w:rsid w:val="00A87DA3"/>
    <w:rsid w:val="00B96A0D"/>
    <w:rsid w:val="00C74748"/>
    <w:rsid w:val="00F77276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210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Éva</dc:creator>
  <cp:keywords/>
  <dc:description/>
  <cp:lastModifiedBy>Művelődési Ház</cp:lastModifiedBy>
  <cp:revision>6</cp:revision>
  <dcterms:created xsi:type="dcterms:W3CDTF">2015-06-30T11:15:00Z</dcterms:created>
  <dcterms:modified xsi:type="dcterms:W3CDTF">2015-09-14T12:16:00Z</dcterms:modified>
</cp:coreProperties>
</file>