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DFB" w:rsidRPr="004C603E" w:rsidRDefault="002A0DFB" w:rsidP="002A0DFB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b/>
        </w:rPr>
      </w:pPr>
      <w:r w:rsidRPr="004C603E">
        <w:rPr>
          <w:b/>
        </w:rPr>
        <w:t>.  NAPIREND</w:t>
      </w:r>
    </w:p>
    <w:p w:rsidR="002A0DFB" w:rsidRPr="004C603E" w:rsidRDefault="002A0DFB" w:rsidP="002A0DFB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jc w:val="center"/>
        <w:rPr>
          <w:b/>
        </w:rPr>
      </w:pPr>
      <w:r w:rsidRPr="004C603E">
        <w:rPr>
          <w:b/>
        </w:rPr>
        <w:t>E l ő t e r j e s z t é s</w:t>
      </w:r>
    </w:p>
    <w:p w:rsidR="002A0DFB" w:rsidRPr="004C603E" w:rsidRDefault="002A0DFB" w:rsidP="002A0DFB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jc w:val="center"/>
        <w:rPr>
          <w:b/>
        </w:rPr>
      </w:pPr>
      <w:r>
        <w:rPr>
          <w:b/>
        </w:rPr>
        <w:t xml:space="preserve">Salföld Község Önkormányzata </w:t>
      </w:r>
      <w:r w:rsidRPr="004C603E">
        <w:rPr>
          <w:b/>
        </w:rPr>
        <w:t xml:space="preserve">Képviselő-testületének  </w:t>
      </w:r>
    </w:p>
    <w:p w:rsidR="002A0DFB" w:rsidRPr="004C603E" w:rsidRDefault="002A0DFB" w:rsidP="002A0DFB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jc w:val="center"/>
        <w:rPr>
          <w:b/>
        </w:rPr>
      </w:pPr>
      <w:r>
        <w:rPr>
          <w:b/>
        </w:rPr>
        <w:t xml:space="preserve">2018. </w:t>
      </w:r>
      <w:proofErr w:type="gramStart"/>
      <w:r>
        <w:rPr>
          <w:b/>
        </w:rPr>
        <w:t>február  19</w:t>
      </w:r>
      <w:proofErr w:type="gramEnd"/>
      <w:r w:rsidRPr="004C603E">
        <w:rPr>
          <w:b/>
        </w:rPr>
        <w:t xml:space="preserve">-i  nyilvános ülésére </w:t>
      </w:r>
    </w:p>
    <w:p w:rsidR="002A0DFB" w:rsidRPr="004C603E" w:rsidRDefault="002A0DFB" w:rsidP="002A0DFB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b/>
        </w:rPr>
      </w:pPr>
    </w:p>
    <w:p w:rsidR="002A0DFB" w:rsidRPr="004C603E" w:rsidRDefault="002A0DFB" w:rsidP="002A0DFB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jc w:val="both"/>
        <w:rPr>
          <w:b/>
        </w:rPr>
      </w:pPr>
      <w:r w:rsidRPr="004C603E">
        <w:rPr>
          <w:b/>
          <w:u w:val="single"/>
        </w:rPr>
        <w:t>Tárgy:</w:t>
      </w:r>
      <w:r>
        <w:rPr>
          <w:b/>
        </w:rPr>
        <w:t xml:space="preserve"> </w:t>
      </w:r>
      <w:r>
        <w:rPr>
          <w:b/>
        </w:rPr>
        <w:t>Salföld Község Faluszépítő Bizottság létrehozásának lehetősége.</w:t>
      </w:r>
    </w:p>
    <w:p w:rsidR="002A0DFB" w:rsidRPr="004C603E" w:rsidRDefault="002A0DFB" w:rsidP="002A0DFB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b/>
        </w:rPr>
      </w:pPr>
      <w:proofErr w:type="gramStart"/>
      <w:r w:rsidRPr="004C603E">
        <w:rPr>
          <w:b/>
          <w:u w:val="single"/>
        </w:rPr>
        <w:t>Előterjesztő</w:t>
      </w:r>
      <w:r>
        <w:rPr>
          <w:b/>
        </w:rPr>
        <w:t xml:space="preserve">:   </w:t>
      </w:r>
      <w:proofErr w:type="gramEnd"/>
      <w:r>
        <w:rPr>
          <w:b/>
        </w:rPr>
        <w:t xml:space="preserve"> Fábián Gusztáv</w:t>
      </w:r>
      <w:r w:rsidRPr="004C603E">
        <w:rPr>
          <w:b/>
        </w:rPr>
        <w:t>, polgármester</w:t>
      </w:r>
    </w:p>
    <w:p w:rsidR="002A0DFB" w:rsidRPr="004C603E" w:rsidRDefault="002A0DFB" w:rsidP="002A0DFB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b/>
        </w:rPr>
      </w:pPr>
      <w:proofErr w:type="gramStart"/>
      <w:r w:rsidRPr="004C603E">
        <w:rPr>
          <w:b/>
          <w:u w:val="single"/>
        </w:rPr>
        <w:t>Előkészítette:</w:t>
      </w:r>
      <w:r w:rsidRPr="004C603E">
        <w:rPr>
          <w:b/>
        </w:rPr>
        <w:t xml:space="preserve">   </w:t>
      </w:r>
      <w:proofErr w:type="gramEnd"/>
      <w:r w:rsidRPr="004C603E">
        <w:rPr>
          <w:b/>
        </w:rPr>
        <w:t xml:space="preserve">Tóthné </w:t>
      </w:r>
      <w:proofErr w:type="spellStart"/>
      <w:r w:rsidRPr="004C603E">
        <w:rPr>
          <w:b/>
        </w:rPr>
        <w:t>Titz</w:t>
      </w:r>
      <w:proofErr w:type="spellEnd"/>
      <w:r w:rsidRPr="004C603E">
        <w:rPr>
          <w:b/>
        </w:rPr>
        <w:t xml:space="preserve"> Éva </w:t>
      </w:r>
      <w:r>
        <w:rPr>
          <w:b/>
        </w:rPr>
        <w:t>jegyzőt helyettesítő aljegyző</w:t>
      </w:r>
    </w:p>
    <w:p w:rsidR="002A0DFB" w:rsidRPr="004C603E" w:rsidRDefault="002A0DFB" w:rsidP="002A0DFB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b/>
        </w:rPr>
      </w:pPr>
    </w:p>
    <w:p w:rsidR="002A0DFB" w:rsidRPr="004C603E" w:rsidRDefault="002A0DFB" w:rsidP="002A0DFB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b/>
        </w:rPr>
      </w:pPr>
    </w:p>
    <w:p w:rsidR="002A0DFB" w:rsidRPr="004C603E" w:rsidRDefault="002A0DFB" w:rsidP="002A0DFB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</w:pPr>
      <w:r w:rsidRPr="004C603E">
        <w:rPr>
          <w:b/>
        </w:rPr>
        <w:t>----------------------------</w:t>
      </w:r>
      <w:r w:rsidRPr="004C603E">
        <w:rPr>
          <w:b/>
        </w:rPr>
        <w:tab/>
      </w:r>
      <w:r w:rsidRPr="004C603E">
        <w:rPr>
          <w:b/>
        </w:rPr>
        <w:tab/>
      </w:r>
      <w:r w:rsidRPr="004C603E">
        <w:rPr>
          <w:b/>
        </w:rPr>
        <w:tab/>
      </w:r>
      <w:r w:rsidRPr="004C603E">
        <w:rPr>
          <w:b/>
        </w:rPr>
        <w:tab/>
      </w:r>
      <w:r w:rsidRPr="004C603E">
        <w:rPr>
          <w:b/>
        </w:rPr>
        <w:tab/>
      </w:r>
      <w:r w:rsidRPr="004C603E">
        <w:t>Jogszabállyal nem ellentétes</w:t>
      </w:r>
    </w:p>
    <w:p w:rsidR="002A0DFB" w:rsidRPr="004C603E" w:rsidRDefault="002A0DFB" w:rsidP="002A0DFB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</w:pPr>
      <w:r w:rsidRPr="004C603E">
        <w:t xml:space="preserve">        Előterjesztő</w:t>
      </w:r>
    </w:p>
    <w:p w:rsidR="002A0DFB" w:rsidRPr="004C603E" w:rsidRDefault="002A0DFB" w:rsidP="002A0DFB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</w:pPr>
      <w:r w:rsidRPr="004C603E">
        <w:tab/>
      </w:r>
      <w:r w:rsidRPr="004C603E">
        <w:tab/>
      </w:r>
      <w:r w:rsidRPr="004C603E">
        <w:tab/>
      </w:r>
      <w:r w:rsidRPr="004C603E">
        <w:tab/>
      </w:r>
      <w:r w:rsidRPr="004C603E">
        <w:tab/>
      </w:r>
      <w:r w:rsidRPr="004C603E">
        <w:tab/>
      </w:r>
      <w:r w:rsidRPr="004C603E">
        <w:tab/>
      </w:r>
      <w:r w:rsidRPr="004C603E">
        <w:tab/>
        <w:t>-----------------------------------</w:t>
      </w:r>
    </w:p>
    <w:p w:rsidR="002A0DFB" w:rsidRPr="004C603E" w:rsidRDefault="002A0DFB" w:rsidP="002A0DFB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b/>
        </w:rPr>
      </w:pPr>
      <w:r w:rsidRPr="004C603E">
        <w:tab/>
      </w:r>
      <w:r w:rsidRPr="004C603E">
        <w:tab/>
      </w:r>
      <w:r w:rsidRPr="004C603E">
        <w:tab/>
      </w:r>
      <w:r w:rsidRPr="004C603E">
        <w:tab/>
      </w:r>
      <w:r w:rsidRPr="004C603E">
        <w:tab/>
      </w:r>
      <w:r w:rsidRPr="004C603E">
        <w:tab/>
      </w:r>
      <w:r>
        <w:t xml:space="preserve">Tóthné </w:t>
      </w:r>
      <w:proofErr w:type="spellStart"/>
      <w:r>
        <w:t>Titz</w:t>
      </w:r>
      <w:proofErr w:type="spellEnd"/>
      <w:r>
        <w:t xml:space="preserve"> Éva</w:t>
      </w:r>
      <w:r w:rsidRPr="004C603E">
        <w:t xml:space="preserve"> jegyző</w:t>
      </w:r>
      <w:r>
        <w:t>t helyettesítő aljegyző</w:t>
      </w:r>
    </w:p>
    <w:p w:rsidR="00392A64" w:rsidRDefault="00392A64"/>
    <w:p w:rsidR="002A0DFB" w:rsidRDefault="002A0DFB"/>
    <w:p w:rsidR="002A0DFB" w:rsidRDefault="002A0DFB">
      <w:r>
        <w:t>Tisztelt Képviselő-testület!</w:t>
      </w:r>
    </w:p>
    <w:p w:rsidR="002A0DFB" w:rsidRDefault="002A0DFB"/>
    <w:p w:rsidR="002A0DFB" w:rsidRDefault="002A0DFB"/>
    <w:p w:rsidR="002A0DFB" w:rsidRDefault="002A0DFB" w:rsidP="002A0DFB">
      <w:pPr>
        <w:jc w:val="both"/>
      </w:pPr>
      <w:proofErr w:type="spellStart"/>
      <w:r>
        <w:t>Ruppert</w:t>
      </w:r>
      <w:proofErr w:type="spellEnd"/>
      <w:r>
        <w:t xml:space="preserve"> László azzal kereste meg Salföld település Polgármesterét, hogy a Település Arculati Kézikönyv létrehozásával, az abban foglaltak betartására a falu neves építészei, művészei bevonásával hozzon létre egy bizottságot, egy faluszépítő bizottságot.</w:t>
      </w:r>
    </w:p>
    <w:p w:rsidR="002A0DFB" w:rsidRDefault="002A0DFB" w:rsidP="002A0DFB">
      <w:pPr>
        <w:jc w:val="both"/>
      </w:pPr>
    </w:p>
    <w:p w:rsidR="002A0DFB" w:rsidRDefault="002A0DFB" w:rsidP="002A0DFB">
      <w:pPr>
        <w:jc w:val="both"/>
      </w:pPr>
      <w:r>
        <w:t>A Képviselő-testület Bizottság létrehozását a</w:t>
      </w:r>
      <w:r w:rsidR="00307FEE">
        <w:t xml:space="preserve"> Magyarország helyi önkormányzatairól szóló 2011. évi CLXXXIX. tv.,</w:t>
      </w:r>
      <w:r w:rsidR="00EC6B3F">
        <w:t xml:space="preserve"> (a továbbiakban: </w:t>
      </w:r>
      <w:proofErr w:type="spellStart"/>
      <w:r w:rsidR="00EC6B3F">
        <w:t>Mötv</w:t>
      </w:r>
      <w:proofErr w:type="spellEnd"/>
      <w:r w:rsidR="00EC6B3F">
        <w:t>.)</w:t>
      </w:r>
      <w:r w:rsidR="00307FEE">
        <w:t xml:space="preserve"> valamint a törvény alapján </w:t>
      </w:r>
      <w:r>
        <w:t>a Képviselő-testület Szervezeti és Működési Szabályzata szabályozza.</w:t>
      </w:r>
      <w:r w:rsidR="00EC6B3F">
        <w:t xml:space="preserve"> A hatályos </w:t>
      </w:r>
      <w:r w:rsidR="00EC6B3F" w:rsidRPr="00307FEE">
        <w:rPr>
          <w:b/>
          <w:i/>
          <w:sz w:val="22"/>
          <w:szCs w:val="22"/>
        </w:rPr>
        <w:t xml:space="preserve">13/2013.(X. 01.) </w:t>
      </w:r>
      <w:r w:rsidR="00EC6B3F">
        <w:t xml:space="preserve"> Szervezeti </w:t>
      </w:r>
      <w:bookmarkStart w:id="0" w:name="_GoBack"/>
      <w:bookmarkEnd w:id="0"/>
      <w:r w:rsidR="00EC6B3F">
        <w:t>és Működési Szabályzat jelenleg bizottságok működését nem szabályozza, mivel a Képviselő-testület Bizottságokat nem hozott létre.</w:t>
      </w:r>
    </w:p>
    <w:p w:rsidR="00307FEE" w:rsidRDefault="00307FEE" w:rsidP="002A0DFB">
      <w:pPr>
        <w:jc w:val="both"/>
      </w:pPr>
    </w:p>
    <w:p w:rsidR="00EC6B3F" w:rsidRDefault="00EC6B3F" w:rsidP="002A0DFB">
      <w:pPr>
        <w:jc w:val="both"/>
      </w:pPr>
      <w:proofErr w:type="spellStart"/>
      <w:r>
        <w:t>Mötv</w:t>
      </w:r>
      <w:proofErr w:type="spellEnd"/>
      <w:r>
        <w:t xml:space="preserve">: </w:t>
      </w:r>
    </w:p>
    <w:p w:rsidR="00307FEE" w:rsidRPr="00307FEE" w:rsidRDefault="00EC6B3F" w:rsidP="00307FEE">
      <w:pPr>
        <w:shd w:val="clear" w:color="auto" w:fill="FFFFFF"/>
        <w:jc w:val="center"/>
        <w:outlineLvl w:val="3"/>
        <w:rPr>
          <w:b/>
          <w:bCs/>
          <w:i/>
          <w:color w:val="474747"/>
          <w:sz w:val="22"/>
          <w:szCs w:val="22"/>
        </w:rPr>
      </w:pPr>
      <w:r>
        <w:rPr>
          <w:b/>
          <w:bCs/>
          <w:i/>
          <w:color w:val="474747"/>
          <w:sz w:val="22"/>
          <w:szCs w:val="22"/>
        </w:rPr>
        <w:t>„</w:t>
      </w:r>
      <w:r w:rsidR="00307FEE" w:rsidRPr="00307FEE">
        <w:rPr>
          <w:b/>
          <w:bCs/>
          <w:i/>
          <w:color w:val="474747"/>
          <w:sz w:val="22"/>
          <w:szCs w:val="22"/>
        </w:rPr>
        <w:t>A képviselő-testület bizottságai</w:t>
      </w:r>
    </w:p>
    <w:p w:rsidR="00307FEE" w:rsidRPr="00307FEE" w:rsidRDefault="00307FEE" w:rsidP="00307FEE">
      <w:pPr>
        <w:shd w:val="clear" w:color="auto" w:fill="FFFFFF"/>
        <w:ind w:firstLine="240"/>
        <w:jc w:val="both"/>
        <w:rPr>
          <w:i/>
          <w:color w:val="474747"/>
          <w:sz w:val="22"/>
          <w:szCs w:val="22"/>
        </w:rPr>
      </w:pPr>
      <w:r w:rsidRPr="00307FEE">
        <w:rPr>
          <w:b/>
          <w:bCs/>
          <w:i/>
          <w:color w:val="474747"/>
          <w:sz w:val="22"/>
          <w:szCs w:val="22"/>
        </w:rPr>
        <w:t>57. § </w:t>
      </w:r>
      <w:r w:rsidRPr="00307FEE">
        <w:rPr>
          <w:i/>
          <w:color w:val="474747"/>
          <w:sz w:val="22"/>
          <w:szCs w:val="22"/>
        </w:rPr>
        <w:t>(1) A képviselő-testület szervezeti és működési szabályzatában határozza meg bizottságait, a bizottságok tagjainak számát, a bizottságok feladat- és hatáskörét, működésük alapvető szabályait. Az alakuló vagy az azt követő ülésen a polgármester előterjesztésére köteles megválasztani a törvény által kötelezően létrehozandó és a szervezeti és működési szabályzatban meghatározott bizottságait. A száz főt meg nem haladó lakosú településen a bizottsági feladatokat a képviselő-testület látja el. Az ezer főt meg nem haladó lakosú településen a kötelező bizottsági feladat- és hatásköröket egy bizottság is elláthatja. A bizottság tagjává nem önkormányzati képviselő tag is választható. A nem önkormányzati képviselő tag jogai és kötelezettségei a bizottság ülésein megegyeznek az önkormányzati képviselő bizottsági tag jogaival és kötelezettségeivel.</w:t>
      </w:r>
    </w:p>
    <w:p w:rsidR="00307FEE" w:rsidRPr="00307FEE" w:rsidRDefault="00307FEE" w:rsidP="00307FEE">
      <w:pPr>
        <w:shd w:val="clear" w:color="auto" w:fill="FFFFFF"/>
        <w:ind w:firstLine="240"/>
        <w:jc w:val="both"/>
        <w:rPr>
          <w:i/>
          <w:color w:val="474747"/>
          <w:sz w:val="22"/>
          <w:szCs w:val="22"/>
        </w:rPr>
      </w:pPr>
      <w:r w:rsidRPr="00307FEE">
        <w:rPr>
          <w:i/>
          <w:color w:val="474747"/>
          <w:sz w:val="22"/>
          <w:szCs w:val="22"/>
        </w:rPr>
        <w:t>(2) A képviselő-testület a kétezernél több lakosú településen pénzügyi bizottságot hoz létre. A vagyonnyilatkozatok vizsgálatát a szervezeti és működési szabályzatban meghatározott bizottság végzi, amely gondoskodik azok nyilvántartásáról, kezeléséről és őrzéséről. Törvény más bizottság megalakítását is elrendelheti, amelynek feladat- és hatáskört állapíthat meg.</w:t>
      </w:r>
    </w:p>
    <w:p w:rsidR="00307FEE" w:rsidRPr="00307FEE" w:rsidRDefault="00307FEE" w:rsidP="00307FEE">
      <w:pPr>
        <w:shd w:val="clear" w:color="auto" w:fill="FFFFFF"/>
        <w:ind w:firstLine="240"/>
        <w:jc w:val="both"/>
        <w:rPr>
          <w:i/>
          <w:color w:val="474747"/>
          <w:sz w:val="22"/>
          <w:szCs w:val="22"/>
        </w:rPr>
      </w:pPr>
      <w:r w:rsidRPr="00307FEE">
        <w:rPr>
          <w:i/>
          <w:color w:val="474747"/>
          <w:sz w:val="22"/>
          <w:szCs w:val="22"/>
        </w:rPr>
        <w:t>(3) A képviselő-testület egyes önkormányzati feladatok ellátásának időtartamára ideiglenes bizottságot hozhat létre.</w:t>
      </w:r>
    </w:p>
    <w:p w:rsidR="00307FEE" w:rsidRPr="00307FEE" w:rsidRDefault="00307FEE" w:rsidP="00307FEE">
      <w:pPr>
        <w:shd w:val="clear" w:color="auto" w:fill="FFFFFF"/>
        <w:ind w:firstLine="240"/>
        <w:jc w:val="both"/>
        <w:rPr>
          <w:i/>
          <w:color w:val="474747"/>
          <w:sz w:val="22"/>
          <w:szCs w:val="22"/>
        </w:rPr>
      </w:pPr>
      <w:r w:rsidRPr="00307FEE">
        <w:rPr>
          <w:b/>
          <w:bCs/>
          <w:i/>
          <w:color w:val="474747"/>
          <w:sz w:val="22"/>
          <w:szCs w:val="22"/>
        </w:rPr>
        <w:t>58. § </w:t>
      </w:r>
      <w:r w:rsidRPr="00307FEE">
        <w:rPr>
          <w:i/>
          <w:color w:val="474747"/>
          <w:sz w:val="22"/>
          <w:szCs w:val="22"/>
        </w:rPr>
        <w:t>(1) A bizottság elnökének és tagjainak megbízatása a képviselő-testület által történő megválasztással jön létre, a képviselő-testület megbízatásának időtartamára. A bizottság elnökét és - az elnökkel együtt számított - tagjainak több mint a felét az önkormányzati képviselők közül kell választani. Nem lehet a bizottság elnöke vagy tagja a polgármester.</w:t>
      </w:r>
    </w:p>
    <w:p w:rsidR="00307FEE" w:rsidRPr="00307FEE" w:rsidRDefault="00307FEE" w:rsidP="00307FEE">
      <w:pPr>
        <w:shd w:val="clear" w:color="auto" w:fill="FFFFFF"/>
        <w:ind w:firstLine="240"/>
        <w:jc w:val="both"/>
        <w:rPr>
          <w:i/>
          <w:color w:val="474747"/>
          <w:sz w:val="22"/>
          <w:szCs w:val="22"/>
        </w:rPr>
      </w:pPr>
      <w:r w:rsidRPr="00307FEE">
        <w:rPr>
          <w:i/>
          <w:color w:val="474747"/>
          <w:sz w:val="22"/>
          <w:szCs w:val="22"/>
        </w:rPr>
        <w:lastRenderedPageBreak/>
        <w:t>(2) A képviselő-testület a bizottság személyi összetételét, létszámát a polgármester előterjesztésére bármikor megváltoztathatja, a kötelezően létrehozandó bizottság kivételével a bizottságot megszüntetheti.</w:t>
      </w:r>
    </w:p>
    <w:p w:rsidR="00307FEE" w:rsidRPr="00307FEE" w:rsidRDefault="00307FEE" w:rsidP="00307FEE">
      <w:pPr>
        <w:shd w:val="clear" w:color="auto" w:fill="FFFFFF"/>
        <w:ind w:firstLine="240"/>
        <w:jc w:val="both"/>
        <w:rPr>
          <w:i/>
          <w:color w:val="474747"/>
          <w:sz w:val="22"/>
          <w:szCs w:val="22"/>
        </w:rPr>
      </w:pPr>
      <w:r w:rsidRPr="00307FEE">
        <w:rPr>
          <w:i/>
          <w:color w:val="474747"/>
          <w:sz w:val="22"/>
          <w:szCs w:val="22"/>
        </w:rPr>
        <w:t>(3) A bizottság elnöke, tagja e megbízatásáról írásban lemondhat. A lemondásáról szóló nyilatkozatot a polgármester részére kell benyújtani. A megbízatás a lemondásban meghatározott, a lemondást követő egy hónapon belüli időpontban, ennek hiányában az írásbeli nyilatkozat átvételének napján szűnik meg. A lemondás nem vonható vissza, továbbá érvényességéhez nem szükséges a képviselő-testület elfogadó nyilatkozata.</w:t>
      </w:r>
    </w:p>
    <w:p w:rsidR="00307FEE" w:rsidRPr="00307FEE" w:rsidRDefault="00307FEE" w:rsidP="00307FEE">
      <w:pPr>
        <w:shd w:val="clear" w:color="auto" w:fill="FFFFFF"/>
        <w:ind w:firstLine="240"/>
        <w:jc w:val="both"/>
        <w:rPr>
          <w:i/>
          <w:color w:val="474747"/>
          <w:sz w:val="22"/>
          <w:szCs w:val="22"/>
        </w:rPr>
      </w:pPr>
      <w:r w:rsidRPr="00307FEE">
        <w:rPr>
          <w:b/>
          <w:bCs/>
          <w:i/>
          <w:color w:val="474747"/>
          <w:sz w:val="22"/>
          <w:szCs w:val="22"/>
        </w:rPr>
        <w:t>59. § </w:t>
      </w:r>
      <w:r w:rsidRPr="00307FEE">
        <w:rPr>
          <w:i/>
          <w:color w:val="474747"/>
          <w:sz w:val="22"/>
          <w:szCs w:val="22"/>
        </w:rPr>
        <w:t>(1) A bizottság - feladatkörében - kezdeményezi, előkészíti a képviselő-testület döntéseit, a képviselő-testület által átruházott hatáskörben döntést hoz.</w:t>
      </w:r>
    </w:p>
    <w:p w:rsidR="00307FEE" w:rsidRPr="00307FEE" w:rsidRDefault="00307FEE" w:rsidP="00307FEE">
      <w:pPr>
        <w:shd w:val="clear" w:color="auto" w:fill="FFFFFF"/>
        <w:ind w:firstLine="240"/>
        <w:jc w:val="both"/>
        <w:rPr>
          <w:i/>
          <w:color w:val="474747"/>
          <w:sz w:val="22"/>
          <w:szCs w:val="22"/>
        </w:rPr>
      </w:pPr>
      <w:r w:rsidRPr="00307FEE">
        <w:rPr>
          <w:i/>
          <w:color w:val="474747"/>
          <w:sz w:val="22"/>
          <w:szCs w:val="22"/>
        </w:rPr>
        <w:t>(2) A képviselő-testület a szervezeti és működési szabályzatában határozza meg azokat az előterjesztéseket, amelyeket bizottság nyújt be, továbbá amely előterjesztések a bizottság állásfoglalásával nyújthatók be a képviselő-testületnek.</w:t>
      </w:r>
    </w:p>
    <w:p w:rsidR="00307FEE" w:rsidRPr="00307FEE" w:rsidRDefault="00307FEE" w:rsidP="00307FEE">
      <w:pPr>
        <w:shd w:val="clear" w:color="auto" w:fill="FFFFFF"/>
        <w:ind w:firstLine="240"/>
        <w:jc w:val="both"/>
        <w:rPr>
          <w:i/>
          <w:color w:val="474747"/>
          <w:sz w:val="22"/>
          <w:szCs w:val="22"/>
        </w:rPr>
      </w:pPr>
      <w:r w:rsidRPr="00307FEE">
        <w:rPr>
          <w:i/>
          <w:color w:val="474747"/>
          <w:sz w:val="22"/>
          <w:szCs w:val="22"/>
        </w:rPr>
        <w:t>(3) A képviselő-testület döntési jogot adhat bizottságának, amelyet bármikor visszavonhat.</w:t>
      </w:r>
    </w:p>
    <w:p w:rsidR="00307FEE" w:rsidRPr="00307FEE" w:rsidRDefault="00307FEE" w:rsidP="00307FEE">
      <w:pPr>
        <w:shd w:val="clear" w:color="auto" w:fill="FFFFFF"/>
        <w:ind w:firstLine="240"/>
        <w:jc w:val="both"/>
        <w:rPr>
          <w:i/>
          <w:color w:val="474747"/>
          <w:sz w:val="22"/>
          <w:szCs w:val="22"/>
        </w:rPr>
      </w:pPr>
      <w:r w:rsidRPr="00307FEE">
        <w:rPr>
          <w:b/>
          <w:bCs/>
          <w:i/>
          <w:color w:val="474747"/>
          <w:sz w:val="22"/>
          <w:szCs w:val="22"/>
        </w:rPr>
        <w:t>60. § </w:t>
      </w:r>
      <w:r w:rsidRPr="00307FEE">
        <w:rPr>
          <w:i/>
          <w:color w:val="474747"/>
          <w:sz w:val="22"/>
          <w:szCs w:val="22"/>
        </w:rPr>
        <w:t>A bizottság ülésének összehívására, működésére, nyilvánosságára, határozatképességére és határozathozatalára, döntésének végrehajtására, a bizottság tagjainak kizárására, a bizottság üléséről készített jegyzőkönyv tartalmára a képviselő-testületre vonatkozó szabályokat kell megfelelően alkalmazni azzal az eltéréssel, hogy a kizárásról a bizottság dönt, továbbá a jegyzőkönyvet a bizottság elnöke és egy tagja írja alá. A jegyző tizenöt napon belül köteles a jegyzőkönyvet megküldeni a kormányhivatalnak.</w:t>
      </w:r>
    </w:p>
    <w:p w:rsidR="00307FEE" w:rsidRPr="00307FEE" w:rsidRDefault="00307FEE" w:rsidP="00307FEE">
      <w:pPr>
        <w:shd w:val="clear" w:color="auto" w:fill="FFFFFF"/>
        <w:ind w:firstLine="240"/>
        <w:jc w:val="both"/>
        <w:rPr>
          <w:i/>
          <w:color w:val="474747"/>
          <w:sz w:val="22"/>
          <w:szCs w:val="22"/>
        </w:rPr>
      </w:pPr>
      <w:r w:rsidRPr="00307FEE">
        <w:rPr>
          <w:b/>
          <w:bCs/>
          <w:i/>
          <w:color w:val="474747"/>
          <w:sz w:val="22"/>
          <w:szCs w:val="22"/>
        </w:rPr>
        <w:t>61. § </w:t>
      </w:r>
      <w:r w:rsidRPr="00307FEE">
        <w:rPr>
          <w:i/>
          <w:color w:val="474747"/>
          <w:sz w:val="22"/>
          <w:szCs w:val="22"/>
        </w:rPr>
        <w:t>(1) A polgármester indítványára a bizottságot össze kell hívni az indítvány kézhezvételétől számított nyolc napon belül.</w:t>
      </w:r>
    </w:p>
    <w:p w:rsidR="00307FEE" w:rsidRPr="00307FEE" w:rsidRDefault="00307FEE" w:rsidP="00307FEE">
      <w:pPr>
        <w:shd w:val="clear" w:color="auto" w:fill="FFFFFF"/>
        <w:ind w:firstLine="240"/>
        <w:jc w:val="both"/>
        <w:rPr>
          <w:i/>
          <w:color w:val="474747"/>
          <w:sz w:val="22"/>
          <w:szCs w:val="22"/>
        </w:rPr>
      </w:pPr>
      <w:r w:rsidRPr="00307FEE">
        <w:rPr>
          <w:i/>
          <w:color w:val="474747"/>
          <w:sz w:val="22"/>
          <w:szCs w:val="22"/>
        </w:rPr>
        <w:t>(2) A polgármester felfüggesztheti a bizottság, a részönkormányzat testülete döntésének a végrehajtását, ha az ellentétes a képviselő-testület határozatával vagy sérti az önkormányzat érdekeit. A felfüggesztett döntésről a képviselő-testület a következő ülésén határoz.</w:t>
      </w:r>
    </w:p>
    <w:p w:rsidR="00307FEE" w:rsidRPr="00307FEE" w:rsidRDefault="00307FEE" w:rsidP="00307FEE">
      <w:pPr>
        <w:shd w:val="clear" w:color="auto" w:fill="FFFFFF"/>
        <w:ind w:firstLine="240"/>
        <w:jc w:val="both"/>
        <w:rPr>
          <w:i/>
          <w:color w:val="474747"/>
          <w:sz w:val="22"/>
          <w:szCs w:val="22"/>
        </w:rPr>
      </w:pPr>
      <w:r w:rsidRPr="00307FEE">
        <w:rPr>
          <w:i/>
          <w:color w:val="474747"/>
          <w:sz w:val="22"/>
          <w:szCs w:val="22"/>
        </w:rPr>
        <w:t>(3) A bizottságok működésének ügyviteli feladatait a polgármesteri hivatal, a megyei önkormányzati hivatal, a közös önkormányzati hivatal látja el.</w:t>
      </w:r>
      <w:r w:rsidR="00EC6B3F">
        <w:rPr>
          <w:i/>
          <w:color w:val="474747"/>
          <w:sz w:val="22"/>
          <w:szCs w:val="22"/>
        </w:rPr>
        <w:t>”</w:t>
      </w:r>
    </w:p>
    <w:p w:rsidR="00307FEE" w:rsidRPr="00307FEE" w:rsidRDefault="00307FEE" w:rsidP="00307FEE">
      <w:pPr>
        <w:jc w:val="both"/>
        <w:rPr>
          <w:i/>
          <w:sz w:val="22"/>
          <w:szCs w:val="22"/>
        </w:rPr>
      </w:pPr>
    </w:p>
    <w:p w:rsidR="00307FEE" w:rsidRDefault="00307FEE" w:rsidP="00EC6B3F">
      <w:pPr>
        <w:jc w:val="both"/>
      </w:pPr>
    </w:p>
    <w:p w:rsidR="00EC6B3F" w:rsidRDefault="00EC6B3F" w:rsidP="00EC6B3F">
      <w:pPr>
        <w:jc w:val="both"/>
      </w:pPr>
      <w:r>
        <w:t>Kérem a Tisztelt Képviselő-testületet, hogy az előterjesztést megvitatni szíveskedjen.</w:t>
      </w:r>
    </w:p>
    <w:p w:rsidR="00EC6B3F" w:rsidRDefault="00EC6B3F" w:rsidP="00EC6B3F">
      <w:pPr>
        <w:jc w:val="both"/>
      </w:pPr>
    </w:p>
    <w:p w:rsidR="00EC6B3F" w:rsidRPr="00EF1CB5" w:rsidRDefault="00EC6B3F" w:rsidP="00EC6B3F">
      <w:pPr>
        <w:jc w:val="both"/>
        <w:rPr>
          <w:b/>
        </w:rPr>
      </w:pPr>
      <w:r w:rsidRPr="00EF1CB5">
        <w:rPr>
          <w:b/>
        </w:rPr>
        <w:t>Határozati javaslat:</w:t>
      </w:r>
    </w:p>
    <w:p w:rsidR="00EC6B3F" w:rsidRPr="00EF1CB5" w:rsidRDefault="00EC6B3F" w:rsidP="00EC6B3F">
      <w:pPr>
        <w:jc w:val="both"/>
        <w:rPr>
          <w:b/>
        </w:rPr>
      </w:pPr>
    </w:p>
    <w:p w:rsidR="00EC6B3F" w:rsidRPr="00EF1CB5" w:rsidRDefault="00EC6B3F" w:rsidP="00EC6B3F">
      <w:pPr>
        <w:pStyle w:val="lfej"/>
        <w:jc w:val="center"/>
        <w:rPr>
          <w:b/>
          <w:sz w:val="24"/>
          <w:szCs w:val="24"/>
        </w:rPr>
      </w:pPr>
      <w:r w:rsidRPr="00EF1CB5">
        <w:rPr>
          <w:b/>
          <w:sz w:val="24"/>
          <w:szCs w:val="24"/>
        </w:rPr>
        <w:t xml:space="preserve"> SALFÖLD KÖZSÉG ÖNKORMÁNYZATA KÉPVISELŐ-TESTÜLETÉNEK</w:t>
      </w:r>
    </w:p>
    <w:p w:rsidR="00EC6B3F" w:rsidRPr="00EF1CB5" w:rsidRDefault="00EC6B3F" w:rsidP="00EC6B3F">
      <w:pPr>
        <w:pStyle w:val="lfej"/>
        <w:jc w:val="center"/>
        <w:rPr>
          <w:b/>
          <w:sz w:val="24"/>
          <w:szCs w:val="24"/>
        </w:rPr>
      </w:pPr>
    </w:p>
    <w:p w:rsidR="00EC6B3F" w:rsidRPr="00EF1CB5" w:rsidRDefault="00EC6B3F" w:rsidP="00EC6B3F">
      <w:pPr>
        <w:pStyle w:val="lfej"/>
        <w:jc w:val="center"/>
        <w:rPr>
          <w:b/>
          <w:i/>
          <w:sz w:val="24"/>
          <w:szCs w:val="24"/>
        </w:rPr>
      </w:pPr>
      <w:r w:rsidRPr="00EF1CB5">
        <w:rPr>
          <w:b/>
          <w:sz w:val="24"/>
          <w:szCs w:val="24"/>
        </w:rPr>
        <w:t>…/2018. (…) HATÁROZATA</w:t>
      </w:r>
    </w:p>
    <w:p w:rsidR="00EC6B3F" w:rsidRPr="00EF1CB5" w:rsidRDefault="00EC6B3F" w:rsidP="00EC6B3F">
      <w:pPr>
        <w:pStyle w:val="lfej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Faluszépítő Bizottság létrehozásának lehetőségéről</w:t>
      </w:r>
    </w:p>
    <w:p w:rsidR="00EC6B3F" w:rsidRPr="00EF1CB5" w:rsidRDefault="00EC6B3F" w:rsidP="00EC6B3F">
      <w:pPr>
        <w:pStyle w:val="lfej"/>
        <w:jc w:val="center"/>
        <w:rPr>
          <w:b/>
          <w:i/>
          <w:sz w:val="24"/>
          <w:szCs w:val="24"/>
        </w:rPr>
      </w:pPr>
    </w:p>
    <w:p w:rsidR="00EC6B3F" w:rsidRPr="00EF1CB5" w:rsidRDefault="00EC6B3F" w:rsidP="00EC6B3F">
      <w:pPr>
        <w:pStyle w:val="lfej"/>
        <w:jc w:val="center"/>
        <w:rPr>
          <w:sz w:val="24"/>
          <w:szCs w:val="24"/>
        </w:rPr>
      </w:pPr>
      <w:r w:rsidRPr="00EF1CB5">
        <w:rPr>
          <w:b/>
          <w:i/>
          <w:sz w:val="24"/>
          <w:szCs w:val="24"/>
        </w:rPr>
        <w:t xml:space="preserve"> </w:t>
      </w:r>
    </w:p>
    <w:p w:rsidR="00EC6B3F" w:rsidRDefault="00EC6B3F" w:rsidP="00EC6B3F">
      <w:r>
        <w:t>Salföld Község Önkormányzat Képviselő testülete</w:t>
      </w:r>
      <w:proofErr w:type="gramStart"/>
      <w:r>
        <w:t xml:space="preserve"> </w:t>
      </w:r>
      <w:r>
        <w:t>….</w:t>
      </w:r>
      <w:proofErr w:type="gramEnd"/>
      <w:r>
        <w:t>.</w:t>
      </w:r>
    </w:p>
    <w:p w:rsidR="00EC6B3F" w:rsidRDefault="00EC6B3F" w:rsidP="00EC6B3F"/>
    <w:p w:rsidR="00EC6B3F" w:rsidRDefault="00EC6B3F" w:rsidP="00EC6B3F">
      <w:r>
        <w:t xml:space="preserve">A Képviselő-testület felkéri a Polgármester, hogy a döntésről az </w:t>
      </w:r>
      <w:r>
        <w:t>érintet</w:t>
      </w:r>
      <w:r>
        <w:t>t</w:t>
      </w:r>
      <w:r>
        <w:t>eket</w:t>
      </w:r>
      <w:r>
        <w:t xml:space="preserve"> értesítse.</w:t>
      </w:r>
    </w:p>
    <w:p w:rsidR="00EC6B3F" w:rsidRDefault="00EC6B3F" w:rsidP="00EC6B3F"/>
    <w:p w:rsidR="00EC6B3F" w:rsidRDefault="00EC6B3F" w:rsidP="00EC6B3F">
      <w:r>
        <w:t>Felelős: Fábián Gusztáv polgármester</w:t>
      </w:r>
    </w:p>
    <w:p w:rsidR="00EC6B3F" w:rsidRPr="00EF1CB5" w:rsidRDefault="00EC6B3F" w:rsidP="00EC6B3F">
      <w:r>
        <w:t>Határidő: március 15.</w:t>
      </w:r>
    </w:p>
    <w:p w:rsidR="00EC6B3F" w:rsidRPr="00EC6B3F" w:rsidRDefault="00EC6B3F" w:rsidP="00EC6B3F">
      <w:pPr>
        <w:jc w:val="both"/>
      </w:pPr>
    </w:p>
    <w:p w:rsidR="00307FEE" w:rsidRPr="00307FEE" w:rsidRDefault="00307FEE" w:rsidP="00307FEE">
      <w:pPr>
        <w:jc w:val="both"/>
        <w:rPr>
          <w:i/>
          <w:sz w:val="22"/>
          <w:szCs w:val="22"/>
        </w:rPr>
      </w:pPr>
    </w:p>
    <w:sectPr w:rsidR="00307FEE" w:rsidRPr="00307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FB"/>
    <w:rsid w:val="002A0DFB"/>
    <w:rsid w:val="00307FEE"/>
    <w:rsid w:val="00392A64"/>
    <w:rsid w:val="00EC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CDEA5"/>
  <w15:chartTrackingRefBased/>
  <w15:docId w15:val="{4E731035-FD8E-4147-8407-0DAA6554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A0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4">
    <w:name w:val="heading 4"/>
    <w:basedOn w:val="Norml"/>
    <w:link w:val="Cmsor4Char"/>
    <w:uiPriority w:val="9"/>
    <w:qFormat/>
    <w:rsid w:val="00307FEE"/>
    <w:pPr>
      <w:spacing w:before="100" w:beforeAutospacing="1" w:after="100" w:afterAutospacing="1"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 Char"/>
    <w:basedOn w:val="Norml"/>
    <w:rsid w:val="00307FEE"/>
    <w:pPr>
      <w:spacing w:after="160" w:line="240" w:lineRule="exact"/>
    </w:pPr>
    <w:rPr>
      <w:color w:val="000000"/>
      <w:sz w:val="20"/>
      <w:szCs w:val="20"/>
      <w:lang w:val="hu-HU"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307FE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fej">
    <w:name w:val="header"/>
    <w:basedOn w:val="Norml"/>
    <w:link w:val="lfejChar"/>
    <w:rsid w:val="00EC6B3F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character" w:customStyle="1" w:styleId="lfejChar">
    <w:name w:val="Élőfej Char"/>
    <w:basedOn w:val="Bekezdsalapbettpusa"/>
    <w:link w:val="lfej"/>
    <w:rsid w:val="00EC6B3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8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701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TitzEva</dc:creator>
  <cp:keywords/>
  <dc:description/>
  <cp:lastModifiedBy>TitzEva</cp:lastModifiedBy>
  <cp:revision>1</cp:revision>
  <dcterms:created xsi:type="dcterms:W3CDTF">2018-02-13T16:21:00Z</dcterms:created>
  <dcterms:modified xsi:type="dcterms:W3CDTF">2018-02-13T16:54:00Z</dcterms:modified>
</cp:coreProperties>
</file>