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D9A4E" w14:textId="77777777" w:rsidR="00DA063E" w:rsidRDefault="00DA063E" w:rsidP="00EF4244">
      <w:pPr>
        <w:jc w:val="center"/>
        <w:rPr>
          <w:b/>
          <w:sz w:val="40"/>
          <w:szCs w:val="40"/>
        </w:rPr>
      </w:pPr>
      <w:r>
        <w:rPr>
          <w:b/>
          <w:sz w:val="40"/>
          <w:szCs w:val="40"/>
        </w:rPr>
        <w:t>KŐVÁGÓÖRSI KÖZÖS ÖNKORMÁNYZATI HIVATAL</w:t>
      </w:r>
    </w:p>
    <w:p w14:paraId="62A57E92" w14:textId="77777777" w:rsidR="00DA063E" w:rsidRDefault="00DA063E" w:rsidP="00EF4244">
      <w:pPr>
        <w:jc w:val="center"/>
        <w:rPr>
          <w:b/>
          <w:sz w:val="40"/>
          <w:szCs w:val="40"/>
        </w:rPr>
      </w:pPr>
    </w:p>
    <w:p w14:paraId="01F597E3" w14:textId="77777777" w:rsidR="00E45FE1" w:rsidRDefault="00E45FE1" w:rsidP="00EF4244">
      <w:pPr>
        <w:jc w:val="center"/>
        <w:rPr>
          <w:b/>
          <w:sz w:val="40"/>
          <w:szCs w:val="40"/>
        </w:rPr>
      </w:pPr>
    </w:p>
    <w:p w14:paraId="45D081B5" w14:textId="77777777" w:rsidR="00DA063E" w:rsidRDefault="00DA063E" w:rsidP="00EF4244">
      <w:pPr>
        <w:jc w:val="center"/>
        <w:rPr>
          <w:b/>
          <w:sz w:val="40"/>
          <w:szCs w:val="40"/>
        </w:rPr>
      </w:pPr>
    </w:p>
    <w:p w14:paraId="6B0CD6F8" w14:textId="2D885E40" w:rsidR="00DA063E" w:rsidRPr="00157304" w:rsidRDefault="00BA18AD" w:rsidP="00157304">
      <w:pPr>
        <w:jc w:val="center"/>
        <w:rPr>
          <w:b/>
          <w:sz w:val="32"/>
          <w:szCs w:val="32"/>
        </w:rPr>
      </w:pPr>
      <w:r>
        <w:rPr>
          <w:b/>
          <w:sz w:val="32"/>
          <w:szCs w:val="32"/>
        </w:rPr>
        <w:t>Beszámoló a 20</w:t>
      </w:r>
      <w:r w:rsidR="00A77A9D">
        <w:rPr>
          <w:b/>
          <w:sz w:val="32"/>
          <w:szCs w:val="32"/>
        </w:rPr>
        <w:t>20</w:t>
      </w:r>
      <w:r w:rsidR="00DA063E">
        <w:rPr>
          <w:b/>
          <w:sz w:val="32"/>
          <w:szCs w:val="32"/>
        </w:rPr>
        <w:t>. évi munkáról</w:t>
      </w:r>
    </w:p>
    <w:p w14:paraId="669FCD3F" w14:textId="77777777" w:rsidR="00DA063E" w:rsidRDefault="00DA063E" w:rsidP="00EF4244">
      <w:pPr>
        <w:jc w:val="center"/>
        <w:rPr>
          <w:b/>
          <w:sz w:val="40"/>
          <w:szCs w:val="40"/>
        </w:rPr>
      </w:pPr>
    </w:p>
    <w:p w14:paraId="1B91CC1F" w14:textId="77777777" w:rsidR="00DA063E" w:rsidRDefault="00DA063E" w:rsidP="00EF4244">
      <w:pPr>
        <w:jc w:val="center"/>
        <w:rPr>
          <w:b/>
          <w:sz w:val="40"/>
          <w:szCs w:val="40"/>
        </w:rPr>
      </w:pPr>
    </w:p>
    <w:p w14:paraId="435079C2" w14:textId="77777777" w:rsidR="00DA063E" w:rsidRDefault="00DA063E" w:rsidP="00EF4244">
      <w:pPr>
        <w:jc w:val="center"/>
        <w:rPr>
          <w:b/>
          <w:sz w:val="40"/>
          <w:szCs w:val="40"/>
        </w:rPr>
      </w:pPr>
    </w:p>
    <w:p w14:paraId="015BDFAC" w14:textId="77777777" w:rsidR="00DA063E" w:rsidRDefault="00DD1F7E" w:rsidP="00EF4244">
      <w:pPr>
        <w:jc w:val="center"/>
        <w:rPr>
          <w:b/>
          <w:sz w:val="40"/>
          <w:szCs w:val="40"/>
        </w:rPr>
      </w:pPr>
      <w:r>
        <w:rPr>
          <w:b/>
          <w:noProof/>
          <w:sz w:val="40"/>
          <w:szCs w:val="40"/>
        </w:rPr>
        <w:drawing>
          <wp:inline distT="0" distB="0" distL="0" distR="0" wp14:anchorId="609BDE7B" wp14:editId="56B30A05">
            <wp:extent cx="5686425" cy="4267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267200"/>
                    </a:xfrm>
                    <a:prstGeom prst="rect">
                      <a:avLst/>
                    </a:prstGeom>
                    <a:noFill/>
                    <a:ln>
                      <a:noFill/>
                    </a:ln>
                  </pic:spPr>
                </pic:pic>
              </a:graphicData>
            </a:graphic>
          </wp:inline>
        </w:drawing>
      </w:r>
    </w:p>
    <w:p w14:paraId="3CA074F1" w14:textId="77777777" w:rsidR="00DA063E" w:rsidRDefault="00DA063E" w:rsidP="00EF4244">
      <w:pPr>
        <w:jc w:val="center"/>
        <w:rPr>
          <w:b/>
          <w:sz w:val="40"/>
          <w:szCs w:val="40"/>
        </w:rPr>
      </w:pPr>
    </w:p>
    <w:p w14:paraId="72B328E0" w14:textId="77777777" w:rsidR="00DA063E" w:rsidRDefault="00DA063E" w:rsidP="00EF4244">
      <w:pPr>
        <w:jc w:val="center"/>
        <w:rPr>
          <w:b/>
          <w:sz w:val="40"/>
          <w:szCs w:val="40"/>
        </w:rPr>
      </w:pPr>
    </w:p>
    <w:p w14:paraId="5E34112F" w14:textId="77777777" w:rsidR="00DA063E" w:rsidRDefault="00DA063E" w:rsidP="00EF4244">
      <w:pPr>
        <w:jc w:val="center"/>
        <w:rPr>
          <w:b/>
          <w:sz w:val="40"/>
          <w:szCs w:val="40"/>
        </w:rPr>
      </w:pPr>
    </w:p>
    <w:p w14:paraId="0E842300" w14:textId="34E6BA34" w:rsidR="00DA063E" w:rsidRDefault="00DA063E" w:rsidP="00157304">
      <w:pPr>
        <w:jc w:val="center"/>
        <w:rPr>
          <w:b/>
          <w:sz w:val="40"/>
          <w:szCs w:val="40"/>
        </w:rPr>
      </w:pPr>
    </w:p>
    <w:p w14:paraId="1282268C" w14:textId="45D282AA" w:rsidR="00A77A9D" w:rsidRDefault="00A77A9D" w:rsidP="00157304">
      <w:pPr>
        <w:jc w:val="center"/>
        <w:rPr>
          <w:b/>
          <w:sz w:val="40"/>
          <w:szCs w:val="40"/>
        </w:rPr>
      </w:pPr>
    </w:p>
    <w:p w14:paraId="0537B975" w14:textId="77777777" w:rsidR="00A77A9D" w:rsidRDefault="00A77A9D" w:rsidP="00157304">
      <w:pPr>
        <w:jc w:val="center"/>
        <w:rPr>
          <w:b/>
          <w:sz w:val="40"/>
          <w:szCs w:val="40"/>
        </w:rPr>
      </w:pPr>
    </w:p>
    <w:p w14:paraId="7E3F7231" w14:textId="77777777" w:rsidR="00E45FE1" w:rsidRDefault="00E45FE1" w:rsidP="00157304">
      <w:pPr>
        <w:jc w:val="center"/>
        <w:rPr>
          <w:b/>
          <w:sz w:val="40"/>
          <w:szCs w:val="40"/>
        </w:rPr>
      </w:pPr>
    </w:p>
    <w:p w14:paraId="7895D379" w14:textId="77777777" w:rsidR="00DA063E" w:rsidRDefault="00DA063E" w:rsidP="00EF4244">
      <w:pPr>
        <w:jc w:val="both"/>
      </w:pPr>
      <w:r>
        <w:lastRenderedPageBreak/>
        <w:t>Tisztelt Képviselő-testületek!</w:t>
      </w:r>
    </w:p>
    <w:p w14:paraId="26DEC4BE" w14:textId="77777777" w:rsidR="00DA063E" w:rsidRDefault="00DA063E" w:rsidP="00EF4244">
      <w:pPr>
        <w:jc w:val="both"/>
      </w:pPr>
    </w:p>
    <w:p w14:paraId="6F11541B" w14:textId="7BC29BDC" w:rsidR="00A77A9D" w:rsidRPr="00BE6DDA" w:rsidRDefault="00A77A9D" w:rsidP="00A77A9D">
      <w:pPr>
        <w:pStyle w:val="Listaszerbekezds"/>
        <w:ind w:left="0"/>
        <w:jc w:val="both"/>
        <w:rPr>
          <w:bCs/>
          <w:sz w:val="24"/>
          <w:szCs w:val="24"/>
        </w:rPr>
      </w:pPr>
      <w:r w:rsidRPr="00A77A9D">
        <w:rPr>
          <w:sz w:val="24"/>
          <w:szCs w:val="24"/>
        </w:rPr>
        <w:t xml:space="preserve">A 2020. év talán minden területen – így a Hivatal munkáját illetően is – a korábbiakhoz képesti legjelentősebb változás, a COVID -19 vírus okozta világjárvány volt. A hivatali munkát illetően, a járvánnyal kapcsolatos plusz feladatokon túl a legjelentősebb eltérést a járvány okán kihirdetett veszélyhelyzet okozta, tekintettel </w:t>
      </w:r>
      <w:r w:rsidRPr="00A77A9D">
        <w:rPr>
          <w:bCs/>
          <w:sz w:val="24"/>
          <w:szCs w:val="24"/>
        </w:rPr>
        <w:t>a</w:t>
      </w:r>
      <w:r w:rsidRPr="00BE6DDA">
        <w:rPr>
          <w:bCs/>
          <w:sz w:val="24"/>
          <w:szCs w:val="24"/>
        </w:rPr>
        <w:t xml:space="preserve"> katasztrófavédelemről és a hozzá kapcsolódó egyes törvények módosításáról szóló 2011. évi CXXVIII. törvény 46. § (4) bekezdésé</w:t>
      </w:r>
      <w:r>
        <w:rPr>
          <w:bCs/>
          <w:sz w:val="24"/>
          <w:szCs w:val="24"/>
        </w:rPr>
        <w:t xml:space="preserve">nek rendelkezésére, </w:t>
      </w:r>
      <w:r w:rsidRPr="00BE6DDA">
        <w:rPr>
          <w:bCs/>
          <w:sz w:val="24"/>
          <w:szCs w:val="24"/>
        </w:rPr>
        <w:t>mely szerint veszélyhelyzetben a települési önkormányzat képviselő-testületének, a fővárosi, megyei közgyűlésnek feladat- és hatáskörét a polgármester, illetve a főpolgármester, a megyei közgyűlés elnöke gyakorolja.</w:t>
      </w:r>
      <w:r>
        <w:rPr>
          <w:bCs/>
          <w:sz w:val="24"/>
          <w:szCs w:val="24"/>
        </w:rPr>
        <w:t xml:space="preserve"> E rendelkezés okán a veszélyhelyzet ideje alatt nem kerülhetett sor testületi ülések tartására, és a képviselő-testület, a bizottságok, </w:t>
      </w:r>
      <w:r w:rsidR="00A2096E">
        <w:rPr>
          <w:bCs/>
          <w:sz w:val="24"/>
          <w:szCs w:val="24"/>
        </w:rPr>
        <w:t xml:space="preserve">társulási tanácsok hatáskörét a polgármesterek gyakorolták. Valamennyi polgármesteri hatáskörben hozott döntéshez ugyanúgy előterjesztés, határozati javaslat / rendelet tervezet készült, mintha azt a képviselő-testület (bizottság, társulási tanács) hozta volna. E vonatkozásban tehát eltérés nem volt, abban azonban igen, hogy a mindaddig megszokott, munkaterveken alapuló tervezett ülések okán viszonylag kiszámítható ülés előkészítési „anyagadási” időszakok elmaradtak, illetve a döntés előkészítési munka folyamatos volt. </w:t>
      </w:r>
    </w:p>
    <w:p w14:paraId="60A72F25" w14:textId="06D47318" w:rsidR="00A77A9D" w:rsidRDefault="00A77A9D" w:rsidP="00EF4244">
      <w:pPr>
        <w:jc w:val="both"/>
      </w:pPr>
    </w:p>
    <w:p w14:paraId="5131C5A5" w14:textId="77777777" w:rsidR="00DA063E" w:rsidRDefault="00DA063E" w:rsidP="00EF4244">
      <w:pPr>
        <w:jc w:val="both"/>
      </w:pPr>
    </w:p>
    <w:p w14:paraId="7D78344A" w14:textId="77777777" w:rsidR="00DA063E" w:rsidRPr="00572DEC" w:rsidRDefault="00DA063E" w:rsidP="00EF4244">
      <w:pPr>
        <w:jc w:val="both"/>
        <w:rPr>
          <w:b/>
        </w:rPr>
      </w:pPr>
      <w:r w:rsidRPr="00572DEC">
        <w:rPr>
          <w:b/>
        </w:rPr>
        <w:t xml:space="preserve">I. A működés az egyes területeken </w:t>
      </w:r>
    </w:p>
    <w:p w14:paraId="077AE390" w14:textId="69EA5248" w:rsidR="00DA063E" w:rsidRDefault="00DA063E" w:rsidP="00EF4244">
      <w:pPr>
        <w:jc w:val="both"/>
      </w:pPr>
    </w:p>
    <w:p w14:paraId="5247896B" w14:textId="77777777" w:rsidR="007471B3" w:rsidRDefault="007471B3" w:rsidP="007471B3">
      <w:pPr>
        <w:jc w:val="both"/>
      </w:pPr>
      <w:r>
        <w:t xml:space="preserve">2020. évben összesen 8.938 ügyiratot iktattunk összesen 24.768 alszámon. </w:t>
      </w:r>
    </w:p>
    <w:p w14:paraId="1D6FAE3B" w14:textId="77777777" w:rsidR="007471B3" w:rsidRDefault="007471B3" w:rsidP="007471B3">
      <w:pPr>
        <w:jc w:val="both"/>
      </w:pPr>
      <w:r>
        <w:t>Az ügyek megoszlása az ágazatok szerint az alábbiak szerint alakult:</w:t>
      </w:r>
    </w:p>
    <w:p w14:paraId="607BD789" w14:textId="77777777" w:rsidR="007471B3" w:rsidRDefault="007471B3" w:rsidP="007471B3">
      <w:pPr>
        <w:jc w:val="both"/>
      </w:pPr>
    </w:p>
    <w:p w14:paraId="0A089543" w14:textId="77777777" w:rsidR="007471B3" w:rsidRDefault="007471B3" w:rsidP="007471B3">
      <w:pPr>
        <w:jc w:val="both"/>
      </w:pPr>
      <w:r>
        <w:t>Ügyiratok ágazatok szerint összesen: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009"/>
        <w:gridCol w:w="3008"/>
      </w:tblGrid>
      <w:tr w:rsidR="007471B3" w14:paraId="41999675"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0652F3CD" w14:textId="77777777" w:rsidR="007471B3" w:rsidRDefault="007471B3">
            <w:pPr>
              <w:spacing w:line="252" w:lineRule="auto"/>
              <w:jc w:val="both"/>
              <w:rPr>
                <w:lang w:eastAsia="en-US"/>
              </w:rPr>
            </w:pPr>
            <w:r>
              <w:rPr>
                <w:lang w:eastAsia="en-US"/>
              </w:rPr>
              <w:t>ágazat</w:t>
            </w:r>
          </w:p>
        </w:tc>
        <w:tc>
          <w:tcPr>
            <w:tcW w:w="3071" w:type="dxa"/>
            <w:tcBorders>
              <w:top w:val="single" w:sz="4" w:space="0" w:color="auto"/>
              <w:left w:val="single" w:sz="4" w:space="0" w:color="auto"/>
              <w:bottom w:val="single" w:sz="4" w:space="0" w:color="auto"/>
              <w:right w:val="single" w:sz="4" w:space="0" w:color="auto"/>
            </w:tcBorders>
            <w:hideMark/>
          </w:tcPr>
          <w:p w14:paraId="375FA563" w14:textId="77777777" w:rsidR="007471B3" w:rsidRDefault="007471B3">
            <w:pPr>
              <w:spacing w:line="252" w:lineRule="auto"/>
              <w:jc w:val="both"/>
              <w:rPr>
                <w:lang w:eastAsia="en-US"/>
              </w:rPr>
            </w:pPr>
            <w:r>
              <w:rPr>
                <w:lang w:eastAsia="en-US"/>
              </w:rPr>
              <w:t>főszám</w:t>
            </w:r>
          </w:p>
        </w:tc>
        <w:tc>
          <w:tcPr>
            <w:tcW w:w="3071" w:type="dxa"/>
            <w:tcBorders>
              <w:top w:val="single" w:sz="4" w:space="0" w:color="auto"/>
              <w:left w:val="single" w:sz="4" w:space="0" w:color="auto"/>
              <w:bottom w:val="single" w:sz="4" w:space="0" w:color="auto"/>
              <w:right w:val="single" w:sz="4" w:space="0" w:color="auto"/>
            </w:tcBorders>
            <w:hideMark/>
          </w:tcPr>
          <w:p w14:paraId="6B589D5B" w14:textId="77777777" w:rsidR="007471B3" w:rsidRDefault="007471B3">
            <w:pPr>
              <w:spacing w:line="252" w:lineRule="auto"/>
              <w:jc w:val="both"/>
              <w:rPr>
                <w:lang w:eastAsia="en-US"/>
              </w:rPr>
            </w:pPr>
            <w:r>
              <w:rPr>
                <w:lang w:eastAsia="en-US"/>
              </w:rPr>
              <w:t>alszám</w:t>
            </w:r>
          </w:p>
        </w:tc>
      </w:tr>
      <w:tr w:rsidR="007471B3" w14:paraId="473935E6"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3C2DDDA5" w14:textId="77777777" w:rsidR="007471B3" w:rsidRDefault="007471B3">
            <w:pPr>
              <w:spacing w:line="252" w:lineRule="auto"/>
              <w:jc w:val="both"/>
              <w:rPr>
                <w:lang w:eastAsia="en-US"/>
              </w:rPr>
            </w:pPr>
            <w:r>
              <w:rPr>
                <w:lang w:eastAsia="en-US"/>
              </w:rPr>
              <w:t>pénzügyek</w:t>
            </w:r>
          </w:p>
          <w:p w14:paraId="469CE64C" w14:textId="77777777" w:rsidR="007471B3" w:rsidRDefault="007471B3">
            <w:pPr>
              <w:spacing w:line="252" w:lineRule="auto"/>
              <w:jc w:val="both"/>
              <w:rPr>
                <w:lang w:eastAsia="en-US"/>
              </w:rPr>
            </w:pPr>
            <w:r>
              <w:rPr>
                <w:lang w:eastAsia="en-US"/>
              </w:rPr>
              <w:t xml:space="preserve">     melyből adóigazgatás</w:t>
            </w:r>
          </w:p>
          <w:p w14:paraId="0C3BC5E8" w14:textId="77777777" w:rsidR="007471B3" w:rsidRDefault="007471B3">
            <w:pPr>
              <w:spacing w:line="252" w:lineRule="auto"/>
              <w:jc w:val="both"/>
              <w:rPr>
                <w:lang w:eastAsia="en-US"/>
              </w:rPr>
            </w:pPr>
            <w:r>
              <w:rPr>
                <w:lang w:eastAsia="en-US"/>
              </w:rPr>
              <w:t xml:space="preserve">                   egyéb </w:t>
            </w:r>
          </w:p>
        </w:tc>
        <w:tc>
          <w:tcPr>
            <w:tcW w:w="3071" w:type="dxa"/>
            <w:tcBorders>
              <w:top w:val="single" w:sz="4" w:space="0" w:color="auto"/>
              <w:left w:val="single" w:sz="4" w:space="0" w:color="auto"/>
              <w:bottom w:val="single" w:sz="4" w:space="0" w:color="auto"/>
              <w:right w:val="single" w:sz="4" w:space="0" w:color="auto"/>
            </w:tcBorders>
            <w:hideMark/>
          </w:tcPr>
          <w:p w14:paraId="6C241604" w14:textId="77777777" w:rsidR="007471B3" w:rsidRDefault="007471B3">
            <w:pPr>
              <w:spacing w:line="252" w:lineRule="auto"/>
              <w:jc w:val="center"/>
              <w:rPr>
                <w:i/>
                <w:lang w:eastAsia="en-US"/>
              </w:rPr>
            </w:pPr>
            <w:r>
              <w:rPr>
                <w:i/>
                <w:lang w:eastAsia="en-US"/>
              </w:rPr>
              <w:t>5052</w:t>
            </w:r>
          </w:p>
          <w:p w14:paraId="3F6D9542" w14:textId="77777777" w:rsidR="007471B3" w:rsidRDefault="007471B3">
            <w:pPr>
              <w:spacing w:line="252" w:lineRule="auto"/>
              <w:jc w:val="center"/>
              <w:rPr>
                <w:lang w:eastAsia="en-US"/>
              </w:rPr>
            </w:pPr>
            <w:r>
              <w:rPr>
                <w:lang w:eastAsia="en-US"/>
              </w:rPr>
              <w:t>5030</w:t>
            </w:r>
          </w:p>
          <w:p w14:paraId="6A03DDEA" w14:textId="77777777" w:rsidR="007471B3" w:rsidRDefault="007471B3">
            <w:pPr>
              <w:spacing w:line="252" w:lineRule="auto"/>
              <w:jc w:val="center"/>
              <w:rPr>
                <w:lang w:eastAsia="en-US"/>
              </w:rPr>
            </w:pPr>
            <w:r>
              <w:rPr>
                <w:lang w:eastAsia="en-US"/>
              </w:rPr>
              <w:t xml:space="preserve">   22</w:t>
            </w:r>
          </w:p>
        </w:tc>
        <w:tc>
          <w:tcPr>
            <w:tcW w:w="3071" w:type="dxa"/>
            <w:tcBorders>
              <w:top w:val="single" w:sz="4" w:space="0" w:color="auto"/>
              <w:left w:val="single" w:sz="4" w:space="0" w:color="auto"/>
              <w:bottom w:val="single" w:sz="4" w:space="0" w:color="auto"/>
              <w:right w:val="single" w:sz="4" w:space="0" w:color="auto"/>
            </w:tcBorders>
            <w:hideMark/>
          </w:tcPr>
          <w:p w14:paraId="31654B27" w14:textId="77777777" w:rsidR="007471B3" w:rsidRDefault="007471B3">
            <w:pPr>
              <w:spacing w:line="252" w:lineRule="auto"/>
              <w:jc w:val="center"/>
              <w:rPr>
                <w:i/>
                <w:lang w:eastAsia="en-US"/>
              </w:rPr>
            </w:pPr>
            <w:r>
              <w:rPr>
                <w:i/>
                <w:lang w:eastAsia="en-US"/>
              </w:rPr>
              <w:t>11578</w:t>
            </w:r>
          </w:p>
          <w:p w14:paraId="1600D549" w14:textId="77777777" w:rsidR="007471B3" w:rsidRDefault="007471B3">
            <w:pPr>
              <w:spacing w:line="252" w:lineRule="auto"/>
              <w:jc w:val="center"/>
              <w:rPr>
                <w:lang w:eastAsia="en-US"/>
              </w:rPr>
            </w:pPr>
            <w:r>
              <w:rPr>
                <w:lang w:eastAsia="en-US"/>
              </w:rPr>
              <w:t>11472</w:t>
            </w:r>
          </w:p>
          <w:p w14:paraId="39031B40" w14:textId="77777777" w:rsidR="007471B3" w:rsidRDefault="007471B3">
            <w:pPr>
              <w:spacing w:line="252" w:lineRule="auto"/>
              <w:jc w:val="center"/>
              <w:rPr>
                <w:lang w:eastAsia="en-US"/>
              </w:rPr>
            </w:pPr>
            <w:r>
              <w:rPr>
                <w:lang w:eastAsia="en-US"/>
              </w:rPr>
              <w:t xml:space="preserve">   106</w:t>
            </w:r>
          </w:p>
        </w:tc>
      </w:tr>
      <w:tr w:rsidR="007471B3" w14:paraId="7FCB5829"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78D5959D" w14:textId="77777777" w:rsidR="007471B3" w:rsidRDefault="007471B3">
            <w:pPr>
              <w:spacing w:line="252" w:lineRule="auto"/>
              <w:jc w:val="both"/>
              <w:rPr>
                <w:lang w:eastAsia="en-US"/>
              </w:rPr>
            </w:pPr>
            <w:r>
              <w:rPr>
                <w:lang w:eastAsia="en-US"/>
              </w:rPr>
              <w:t>egészségügyi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D998CE" w14:textId="77777777" w:rsidR="007471B3" w:rsidRDefault="007471B3">
            <w:pPr>
              <w:spacing w:line="252" w:lineRule="auto"/>
              <w:jc w:val="center"/>
              <w:rPr>
                <w:lang w:eastAsia="en-US"/>
              </w:rPr>
            </w:pPr>
            <w:r>
              <w:rPr>
                <w:lang w:eastAsia="en-US"/>
              </w:rPr>
              <w:t xml:space="preserve">  23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AC7D88D" w14:textId="77777777" w:rsidR="007471B3" w:rsidRDefault="007471B3">
            <w:pPr>
              <w:spacing w:line="252" w:lineRule="auto"/>
              <w:jc w:val="center"/>
              <w:rPr>
                <w:lang w:eastAsia="en-US"/>
              </w:rPr>
            </w:pPr>
            <w:r>
              <w:rPr>
                <w:lang w:eastAsia="en-US"/>
              </w:rPr>
              <w:t>214</w:t>
            </w:r>
          </w:p>
        </w:tc>
      </w:tr>
      <w:tr w:rsidR="007471B3" w14:paraId="5D71132E"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37020CEA" w14:textId="77777777" w:rsidR="007471B3" w:rsidRDefault="007471B3">
            <w:pPr>
              <w:spacing w:line="252" w:lineRule="auto"/>
              <w:jc w:val="both"/>
              <w:rPr>
                <w:lang w:eastAsia="en-US"/>
              </w:rPr>
            </w:pPr>
            <w:r>
              <w:rPr>
                <w:lang w:eastAsia="en-US"/>
              </w:rPr>
              <w:t>szociális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4B635C3" w14:textId="77777777" w:rsidR="007471B3" w:rsidRDefault="007471B3">
            <w:pPr>
              <w:spacing w:line="252" w:lineRule="auto"/>
              <w:rPr>
                <w:lang w:eastAsia="en-US"/>
              </w:rPr>
            </w:pPr>
            <w:r>
              <w:rPr>
                <w:lang w:eastAsia="en-US"/>
              </w:rPr>
              <w:t xml:space="preserve">                    905</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D3961FE" w14:textId="77777777" w:rsidR="007471B3" w:rsidRDefault="007471B3">
            <w:pPr>
              <w:spacing w:line="252" w:lineRule="auto"/>
              <w:jc w:val="center"/>
              <w:rPr>
                <w:lang w:eastAsia="en-US"/>
              </w:rPr>
            </w:pPr>
            <w:r>
              <w:rPr>
                <w:lang w:eastAsia="en-US"/>
              </w:rPr>
              <w:t>1927</w:t>
            </w:r>
          </w:p>
        </w:tc>
      </w:tr>
      <w:tr w:rsidR="007471B3" w14:paraId="37722039"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55F9B79B" w14:textId="77777777" w:rsidR="007471B3" w:rsidRDefault="007471B3">
            <w:pPr>
              <w:spacing w:line="252" w:lineRule="auto"/>
              <w:jc w:val="both"/>
              <w:rPr>
                <w:lang w:eastAsia="en-US"/>
              </w:rPr>
            </w:pPr>
            <w:r>
              <w:rPr>
                <w:lang w:eastAsia="en-US"/>
              </w:rPr>
              <w:t>környezetvédelem, építési ügyek, településrendezés, területrendezés, kommunális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805A4BA" w14:textId="77777777" w:rsidR="007471B3" w:rsidRDefault="007471B3">
            <w:pPr>
              <w:spacing w:line="252" w:lineRule="auto"/>
              <w:jc w:val="center"/>
              <w:rPr>
                <w:lang w:eastAsia="en-US"/>
              </w:rPr>
            </w:pPr>
            <w:r>
              <w:rPr>
                <w:lang w:eastAsia="en-US"/>
              </w:rPr>
              <w:t>380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8D513B" w14:textId="77777777" w:rsidR="007471B3" w:rsidRDefault="007471B3">
            <w:pPr>
              <w:spacing w:line="252" w:lineRule="auto"/>
              <w:jc w:val="center"/>
              <w:rPr>
                <w:lang w:eastAsia="en-US"/>
              </w:rPr>
            </w:pPr>
            <w:r>
              <w:rPr>
                <w:lang w:eastAsia="en-US"/>
              </w:rPr>
              <w:t>1230</w:t>
            </w:r>
          </w:p>
        </w:tc>
      </w:tr>
      <w:tr w:rsidR="007471B3" w14:paraId="76C30F70"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304AF1BE" w14:textId="77777777" w:rsidR="007471B3" w:rsidRDefault="007471B3">
            <w:pPr>
              <w:spacing w:line="252" w:lineRule="auto"/>
              <w:jc w:val="both"/>
              <w:rPr>
                <w:lang w:eastAsia="en-US"/>
              </w:rPr>
            </w:pPr>
            <w:r>
              <w:rPr>
                <w:lang w:eastAsia="en-US"/>
              </w:rPr>
              <w:t>közlekedés és hírközlési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28C0FE" w14:textId="77777777" w:rsidR="007471B3" w:rsidRDefault="007471B3">
            <w:pPr>
              <w:spacing w:line="252" w:lineRule="auto"/>
              <w:jc w:val="center"/>
              <w:rPr>
                <w:lang w:eastAsia="en-US"/>
              </w:rPr>
            </w:pPr>
            <w:r>
              <w:rPr>
                <w:lang w:eastAsia="en-US"/>
              </w:rPr>
              <w:t>213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480A83E" w14:textId="77777777" w:rsidR="007471B3" w:rsidRDefault="007471B3">
            <w:pPr>
              <w:spacing w:line="252" w:lineRule="auto"/>
              <w:jc w:val="center"/>
              <w:rPr>
                <w:lang w:eastAsia="en-US"/>
              </w:rPr>
            </w:pPr>
            <w:r>
              <w:rPr>
                <w:lang w:eastAsia="en-US"/>
              </w:rPr>
              <w:t>698</w:t>
            </w:r>
          </w:p>
        </w:tc>
      </w:tr>
      <w:tr w:rsidR="007471B3" w14:paraId="10203532"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34342F61" w14:textId="77777777" w:rsidR="007471B3" w:rsidRDefault="007471B3">
            <w:pPr>
              <w:spacing w:line="252" w:lineRule="auto"/>
              <w:jc w:val="both"/>
              <w:rPr>
                <w:lang w:eastAsia="en-US"/>
              </w:rPr>
            </w:pPr>
            <w:r>
              <w:rPr>
                <w:lang w:eastAsia="en-US"/>
              </w:rPr>
              <w:t>vízügyi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10A6119" w14:textId="77777777" w:rsidR="007471B3" w:rsidRDefault="007471B3">
            <w:pPr>
              <w:spacing w:line="252" w:lineRule="auto"/>
              <w:jc w:val="center"/>
              <w:rPr>
                <w:lang w:eastAsia="en-US"/>
              </w:rPr>
            </w:pPr>
            <w:r>
              <w:rPr>
                <w:lang w:eastAsia="en-US"/>
              </w:rPr>
              <w:t>100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63BD327" w14:textId="77777777" w:rsidR="007471B3" w:rsidRDefault="007471B3">
            <w:pPr>
              <w:spacing w:line="252" w:lineRule="auto"/>
              <w:jc w:val="center"/>
              <w:rPr>
                <w:lang w:eastAsia="en-US"/>
              </w:rPr>
            </w:pPr>
            <w:r>
              <w:rPr>
                <w:lang w:eastAsia="en-US"/>
              </w:rPr>
              <w:t>286</w:t>
            </w:r>
          </w:p>
        </w:tc>
      </w:tr>
      <w:tr w:rsidR="007471B3" w14:paraId="3F7AA51A"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3EA57137" w14:textId="77777777" w:rsidR="007471B3" w:rsidRDefault="007471B3">
            <w:pPr>
              <w:spacing w:line="252" w:lineRule="auto"/>
              <w:jc w:val="both"/>
              <w:rPr>
                <w:lang w:eastAsia="en-US"/>
              </w:rPr>
            </w:pPr>
            <w:r>
              <w:rPr>
                <w:lang w:eastAsia="en-US"/>
              </w:rPr>
              <w:t>önkormányzati, igazságügyi, rendészeti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BF531B4" w14:textId="77777777" w:rsidR="007471B3" w:rsidRDefault="007471B3">
            <w:pPr>
              <w:spacing w:line="252" w:lineRule="auto"/>
              <w:jc w:val="center"/>
              <w:rPr>
                <w:lang w:eastAsia="en-US"/>
              </w:rPr>
            </w:pPr>
            <w:r>
              <w:rPr>
                <w:lang w:eastAsia="en-US"/>
              </w:rPr>
              <w:t>495</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880C7B8" w14:textId="77777777" w:rsidR="007471B3" w:rsidRDefault="007471B3">
            <w:pPr>
              <w:spacing w:line="252" w:lineRule="auto"/>
              <w:jc w:val="center"/>
              <w:rPr>
                <w:lang w:eastAsia="en-US"/>
              </w:rPr>
            </w:pPr>
            <w:r>
              <w:rPr>
                <w:lang w:eastAsia="en-US"/>
              </w:rPr>
              <w:t>1760</w:t>
            </w:r>
          </w:p>
        </w:tc>
      </w:tr>
      <w:tr w:rsidR="007471B3" w14:paraId="1CFB0A0F"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5F1CA651" w14:textId="77777777" w:rsidR="007471B3" w:rsidRDefault="007471B3">
            <w:pPr>
              <w:spacing w:line="252" w:lineRule="auto"/>
              <w:jc w:val="both"/>
              <w:rPr>
                <w:lang w:eastAsia="en-US"/>
              </w:rPr>
            </w:pPr>
            <w:r>
              <w:rPr>
                <w:lang w:eastAsia="en-US"/>
              </w:rPr>
              <w:t>lakásügyek</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9256364" w14:textId="77777777" w:rsidR="007471B3" w:rsidRDefault="007471B3">
            <w:pPr>
              <w:spacing w:line="252" w:lineRule="auto"/>
              <w:jc w:val="center"/>
              <w:rPr>
                <w:lang w:eastAsia="en-US"/>
              </w:rPr>
            </w:pPr>
            <w:r>
              <w:rPr>
                <w:lang w:eastAsia="en-US"/>
              </w:rPr>
              <w:t>29</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A62D7BB" w14:textId="77777777" w:rsidR="007471B3" w:rsidRDefault="007471B3">
            <w:pPr>
              <w:spacing w:line="252" w:lineRule="auto"/>
              <w:jc w:val="center"/>
              <w:rPr>
                <w:lang w:eastAsia="en-US"/>
              </w:rPr>
            </w:pPr>
            <w:r>
              <w:rPr>
                <w:lang w:eastAsia="en-US"/>
              </w:rPr>
              <w:t>83</w:t>
            </w:r>
          </w:p>
        </w:tc>
      </w:tr>
      <w:tr w:rsidR="007471B3" w14:paraId="580C539F"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65BDB538" w14:textId="77777777" w:rsidR="007471B3" w:rsidRDefault="007471B3">
            <w:pPr>
              <w:spacing w:line="252" w:lineRule="auto"/>
              <w:jc w:val="both"/>
              <w:rPr>
                <w:lang w:eastAsia="en-US"/>
              </w:rPr>
            </w:pPr>
            <w:r>
              <w:rPr>
                <w:lang w:eastAsia="en-US"/>
              </w:rPr>
              <w:t>gyermekvédelmi és gyámügyi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9DE0208" w14:textId="77777777" w:rsidR="007471B3" w:rsidRDefault="007471B3">
            <w:pPr>
              <w:spacing w:line="252" w:lineRule="auto"/>
              <w:jc w:val="center"/>
              <w:rPr>
                <w:lang w:eastAsia="en-US"/>
              </w:rPr>
            </w:pPr>
            <w:r>
              <w:rPr>
                <w:lang w:eastAsia="en-US"/>
              </w:rPr>
              <w:t>17</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500BAD6" w14:textId="77777777" w:rsidR="007471B3" w:rsidRDefault="007471B3">
            <w:pPr>
              <w:spacing w:line="252" w:lineRule="auto"/>
              <w:jc w:val="center"/>
              <w:rPr>
                <w:lang w:eastAsia="en-US"/>
              </w:rPr>
            </w:pPr>
            <w:r>
              <w:rPr>
                <w:lang w:eastAsia="en-US"/>
              </w:rPr>
              <w:t>51</w:t>
            </w:r>
          </w:p>
        </w:tc>
      </w:tr>
      <w:tr w:rsidR="007471B3" w14:paraId="7E598992"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6BF0D739" w14:textId="77777777" w:rsidR="007471B3" w:rsidRDefault="007471B3">
            <w:pPr>
              <w:spacing w:line="252" w:lineRule="auto"/>
              <w:jc w:val="both"/>
              <w:rPr>
                <w:lang w:eastAsia="en-US"/>
              </w:rPr>
            </w:pPr>
            <w:r>
              <w:rPr>
                <w:lang w:eastAsia="en-US"/>
              </w:rPr>
              <w:t>ipari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17D8518" w14:textId="77777777" w:rsidR="007471B3" w:rsidRDefault="007471B3">
            <w:pPr>
              <w:spacing w:line="252" w:lineRule="auto"/>
              <w:jc w:val="center"/>
              <w:rPr>
                <w:lang w:eastAsia="en-US"/>
              </w:rPr>
            </w:pPr>
            <w:r>
              <w:rPr>
                <w:lang w:eastAsia="en-US"/>
              </w:rPr>
              <w:t>5</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767A60A" w14:textId="77777777" w:rsidR="007471B3" w:rsidRDefault="007471B3">
            <w:pPr>
              <w:spacing w:line="252" w:lineRule="auto"/>
              <w:jc w:val="center"/>
              <w:rPr>
                <w:lang w:eastAsia="en-US"/>
              </w:rPr>
            </w:pPr>
            <w:r>
              <w:rPr>
                <w:lang w:eastAsia="en-US"/>
              </w:rPr>
              <w:t>26</w:t>
            </w:r>
          </w:p>
        </w:tc>
      </w:tr>
      <w:tr w:rsidR="007471B3" w14:paraId="771E7524"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4BFFB23B" w14:textId="77777777" w:rsidR="007471B3" w:rsidRDefault="007471B3">
            <w:pPr>
              <w:spacing w:line="252" w:lineRule="auto"/>
              <w:jc w:val="both"/>
              <w:rPr>
                <w:lang w:eastAsia="en-US"/>
              </w:rPr>
            </w:pPr>
            <w:r>
              <w:rPr>
                <w:lang w:eastAsia="en-US"/>
              </w:rPr>
              <w:t>kereskedelmi igazgatás, turisztika</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B655594" w14:textId="77777777" w:rsidR="007471B3" w:rsidRDefault="007471B3">
            <w:pPr>
              <w:spacing w:line="252" w:lineRule="auto"/>
              <w:jc w:val="center"/>
              <w:rPr>
                <w:lang w:eastAsia="en-US"/>
              </w:rPr>
            </w:pPr>
            <w:r>
              <w:rPr>
                <w:lang w:eastAsia="en-US"/>
              </w:rPr>
              <w:t>340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990E7EE" w14:textId="77777777" w:rsidR="007471B3" w:rsidRDefault="007471B3">
            <w:pPr>
              <w:spacing w:line="252" w:lineRule="auto"/>
              <w:rPr>
                <w:lang w:eastAsia="en-US"/>
              </w:rPr>
            </w:pPr>
            <w:r>
              <w:rPr>
                <w:lang w:eastAsia="en-US"/>
              </w:rPr>
              <w:t xml:space="preserve">                  1102</w:t>
            </w:r>
          </w:p>
        </w:tc>
      </w:tr>
      <w:tr w:rsidR="007471B3" w14:paraId="6C16C67E"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6680E48E" w14:textId="77777777" w:rsidR="007471B3" w:rsidRDefault="007471B3">
            <w:pPr>
              <w:spacing w:line="252" w:lineRule="auto"/>
              <w:jc w:val="both"/>
              <w:rPr>
                <w:lang w:eastAsia="en-US"/>
              </w:rPr>
            </w:pPr>
            <w:r>
              <w:rPr>
                <w:lang w:eastAsia="en-US"/>
              </w:rPr>
              <w:t>földművelésügy, állat-, és növényegészségügyi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9CD0CCD" w14:textId="77777777" w:rsidR="007471B3" w:rsidRDefault="007471B3">
            <w:pPr>
              <w:spacing w:line="252" w:lineRule="auto"/>
              <w:jc w:val="center"/>
              <w:rPr>
                <w:lang w:eastAsia="en-US"/>
              </w:rPr>
            </w:pPr>
            <w:r>
              <w:rPr>
                <w:lang w:eastAsia="en-US"/>
              </w:rPr>
              <w:t>275</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A70FFEB" w14:textId="77777777" w:rsidR="007471B3" w:rsidRDefault="007471B3">
            <w:pPr>
              <w:spacing w:line="252" w:lineRule="auto"/>
              <w:jc w:val="center"/>
              <w:rPr>
                <w:lang w:eastAsia="en-US"/>
              </w:rPr>
            </w:pPr>
            <w:r>
              <w:rPr>
                <w:lang w:eastAsia="en-US"/>
              </w:rPr>
              <w:t>733</w:t>
            </w:r>
          </w:p>
        </w:tc>
      </w:tr>
      <w:tr w:rsidR="007471B3" w14:paraId="60F94299"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40C9ADBC" w14:textId="77777777" w:rsidR="007471B3" w:rsidRDefault="007471B3">
            <w:pPr>
              <w:spacing w:line="252" w:lineRule="auto"/>
              <w:jc w:val="both"/>
              <w:rPr>
                <w:lang w:eastAsia="en-US"/>
              </w:rPr>
            </w:pPr>
            <w:r>
              <w:rPr>
                <w:lang w:eastAsia="en-US"/>
              </w:rPr>
              <w:lastRenderedPageBreak/>
              <w:t>munkaügyi igazgatás, munkavédelem</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41AD6BF" w14:textId="77777777" w:rsidR="007471B3" w:rsidRDefault="007471B3">
            <w:pPr>
              <w:spacing w:line="252" w:lineRule="auto"/>
              <w:jc w:val="center"/>
              <w:rPr>
                <w:lang w:eastAsia="en-US"/>
              </w:rPr>
            </w:pPr>
            <w:r>
              <w:rPr>
                <w:lang w:eastAsia="en-US"/>
              </w:rPr>
              <w:t>24</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4AD21DF" w14:textId="77777777" w:rsidR="007471B3" w:rsidRDefault="007471B3">
            <w:pPr>
              <w:spacing w:line="252" w:lineRule="auto"/>
              <w:jc w:val="center"/>
              <w:rPr>
                <w:lang w:eastAsia="en-US"/>
              </w:rPr>
            </w:pPr>
            <w:r>
              <w:rPr>
                <w:lang w:eastAsia="en-US"/>
              </w:rPr>
              <w:t>185</w:t>
            </w:r>
          </w:p>
        </w:tc>
      </w:tr>
      <w:tr w:rsidR="007471B3" w14:paraId="6FDA315D"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557CD893" w14:textId="77777777" w:rsidR="007471B3" w:rsidRDefault="007471B3">
            <w:pPr>
              <w:spacing w:line="252" w:lineRule="auto"/>
              <w:jc w:val="both"/>
              <w:rPr>
                <w:lang w:eastAsia="en-US"/>
              </w:rPr>
            </w:pPr>
            <w:r>
              <w:rPr>
                <w:lang w:eastAsia="en-US"/>
              </w:rPr>
              <w:t>önkormányzati és általános igazgatási ügyek</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18D55F2" w14:textId="77777777" w:rsidR="007471B3" w:rsidRDefault="007471B3">
            <w:pPr>
              <w:spacing w:line="252" w:lineRule="auto"/>
              <w:jc w:val="center"/>
              <w:rPr>
                <w:lang w:eastAsia="en-US"/>
              </w:rPr>
            </w:pPr>
            <w:r>
              <w:rPr>
                <w:lang w:eastAsia="en-US"/>
              </w:rPr>
              <w:t>1046</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626F6E3" w14:textId="77777777" w:rsidR="007471B3" w:rsidRDefault="007471B3">
            <w:pPr>
              <w:spacing w:line="252" w:lineRule="auto"/>
              <w:jc w:val="center"/>
              <w:rPr>
                <w:lang w:eastAsia="en-US"/>
              </w:rPr>
            </w:pPr>
            <w:r>
              <w:rPr>
                <w:lang w:eastAsia="en-US"/>
              </w:rPr>
              <w:t>4718</w:t>
            </w:r>
          </w:p>
        </w:tc>
      </w:tr>
      <w:tr w:rsidR="007471B3" w14:paraId="78C81880"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20A4A0E4" w14:textId="77777777" w:rsidR="007471B3" w:rsidRDefault="007471B3">
            <w:pPr>
              <w:spacing w:line="252" w:lineRule="auto"/>
              <w:jc w:val="both"/>
              <w:rPr>
                <w:lang w:eastAsia="en-US"/>
              </w:rPr>
            </w:pPr>
            <w:r>
              <w:rPr>
                <w:lang w:eastAsia="en-US"/>
              </w:rPr>
              <w:t>köznevelési és közművelődésügyi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6BD1814" w14:textId="77777777" w:rsidR="007471B3" w:rsidRDefault="007471B3">
            <w:pPr>
              <w:spacing w:line="252" w:lineRule="auto"/>
              <w:jc w:val="center"/>
              <w:rPr>
                <w:lang w:eastAsia="en-US"/>
              </w:rPr>
            </w:pPr>
            <w:r>
              <w:rPr>
                <w:lang w:eastAsia="en-US"/>
              </w:rPr>
              <w:t>31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F519B84" w14:textId="77777777" w:rsidR="007471B3" w:rsidRDefault="007471B3">
            <w:pPr>
              <w:spacing w:line="252" w:lineRule="auto"/>
              <w:jc w:val="center"/>
              <w:rPr>
                <w:lang w:eastAsia="en-US"/>
              </w:rPr>
            </w:pPr>
            <w:r>
              <w:rPr>
                <w:lang w:eastAsia="en-US"/>
              </w:rPr>
              <w:t>140</w:t>
            </w:r>
          </w:p>
        </w:tc>
      </w:tr>
      <w:tr w:rsidR="007471B3" w14:paraId="5EE22D16"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2F60E8F4" w14:textId="77777777" w:rsidR="007471B3" w:rsidRDefault="007471B3">
            <w:pPr>
              <w:spacing w:line="252" w:lineRule="auto"/>
              <w:jc w:val="both"/>
              <w:rPr>
                <w:lang w:eastAsia="en-US"/>
              </w:rPr>
            </w:pPr>
            <w:r>
              <w:rPr>
                <w:lang w:eastAsia="en-US"/>
              </w:rPr>
              <w:t>sportügyek</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3D59542" w14:textId="77777777" w:rsidR="007471B3" w:rsidRDefault="007471B3">
            <w:pPr>
              <w:rPr>
                <w:lang w:eastAsia="en-US"/>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23CBDCCB" w14:textId="77777777" w:rsidR="007471B3" w:rsidRDefault="007471B3">
            <w:pPr>
              <w:rPr>
                <w:rFonts w:asciiTheme="minorHAnsi" w:eastAsiaTheme="minorHAnsi" w:hAnsiTheme="minorHAnsi" w:cstheme="minorBidi"/>
                <w:sz w:val="20"/>
                <w:szCs w:val="20"/>
              </w:rPr>
            </w:pPr>
          </w:p>
        </w:tc>
      </w:tr>
      <w:tr w:rsidR="007471B3" w14:paraId="18FFAA06" w14:textId="77777777" w:rsidTr="007471B3">
        <w:tc>
          <w:tcPr>
            <w:tcW w:w="3070" w:type="dxa"/>
            <w:tcBorders>
              <w:top w:val="single" w:sz="4" w:space="0" w:color="auto"/>
              <w:left w:val="single" w:sz="4" w:space="0" w:color="auto"/>
              <w:bottom w:val="single" w:sz="4" w:space="0" w:color="auto"/>
              <w:right w:val="single" w:sz="4" w:space="0" w:color="auto"/>
            </w:tcBorders>
            <w:hideMark/>
          </w:tcPr>
          <w:p w14:paraId="25E8A0ED" w14:textId="77777777" w:rsidR="007471B3" w:rsidRDefault="007471B3">
            <w:pPr>
              <w:spacing w:line="252" w:lineRule="auto"/>
              <w:jc w:val="both"/>
              <w:rPr>
                <w:lang w:eastAsia="en-US"/>
              </w:rPr>
            </w:pPr>
            <w:r>
              <w:rPr>
                <w:lang w:eastAsia="en-US"/>
              </w:rPr>
              <w:t>honvédelmi, polgári védelmi, katasztrófavédelmi, igazgatás, fegyveres biztonsági őrizet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8726835" w14:textId="77777777" w:rsidR="007471B3" w:rsidRDefault="007471B3">
            <w:pPr>
              <w:spacing w:line="252" w:lineRule="auto"/>
              <w:jc w:val="center"/>
              <w:rPr>
                <w:lang w:eastAsia="en-US"/>
              </w:rPr>
            </w:pPr>
            <w:r>
              <w:rPr>
                <w:lang w:eastAsia="en-US"/>
              </w:rPr>
              <w:t>3</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814975E" w14:textId="77777777" w:rsidR="007471B3" w:rsidRDefault="007471B3">
            <w:pPr>
              <w:spacing w:line="252" w:lineRule="auto"/>
              <w:jc w:val="center"/>
              <w:rPr>
                <w:lang w:eastAsia="en-US"/>
              </w:rPr>
            </w:pPr>
            <w:r>
              <w:rPr>
                <w:lang w:eastAsia="en-US"/>
              </w:rPr>
              <w:t>37</w:t>
            </w:r>
          </w:p>
        </w:tc>
      </w:tr>
    </w:tbl>
    <w:p w14:paraId="232A567D" w14:textId="77777777" w:rsidR="007471B3" w:rsidRDefault="007471B3" w:rsidP="007471B3">
      <w:pPr>
        <w:jc w:val="both"/>
      </w:pPr>
    </w:p>
    <w:p w14:paraId="778226FD" w14:textId="77777777" w:rsidR="007471B3" w:rsidRDefault="007471B3" w:rsidP="007471B3">
      <w:pPr>
        <w:jc w:val="both"/>
        <w:rPr>
          <w:b/>
          <w:bCs/>
        </w:rPr>
      </w:pPr>
      <w:r>
        <w:rPr>
          <w:b/>
          <w:bCs/>
        </w:rPr>
        <w:t>Ügyiratok a székhelyen és a kirendeltségen</w:t>
      </w:r>
    </w:p>
    <w:p w14:paraId="571EB0FE" w14:textId="77777777" w:rsidR="007471B3" w:rsidRDefault="007471B3" w:rsidP="007471B3">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1129"/>
        <w:gridCol w:w="1127"/>
        <w:gridCol w:w="1129"/>
        <w:gridCol w:w="1127"/>
      </w:tblGrid>
      <w:tr w:rsidR="007471B3" w14:paraId="70EC5D64"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4F78EE7E" w14:textId="77777777" w:rsidR="007471B3" w:rsidRDefault="007471B3">
            <w:pPr>
              <w:spacing w:line="252" w:lineRule="auto"/>
              <w:jc w:val="both"/>
              <w:rPr>
                <w:lang w:eastAsia="en-US"/>
              </w:rPr>
            </w:pPr>
            <w:r>
              <w:rPr>
                <w:lang w:eastAsia="en-US"/>
              </w:rPr>
              <w:t>Ágazat</w:t>
            </w:r>
          </w:p>
        </w:tc>
        <w:tc>
          <w:tcPr>
            <w:tcW w:w="2256" w:type="dxa"/>
            <w:gridSpan w:val="2"/>
            <w:tcBorders>
              <w:top w:val="single" w:sz="4" w:space="0" w:color="auto"/>
              <w:left w:val="single" w:sz="4" w:space="0" w:color="auto"/>
              <w:bottom w:val="single" w:sz="4" w:space="0" w:color="auto"/>
              <w:right w:val="single" w:sz="4" w:space="0" w:color="auto"/>
            </w:tcBorders>
            <w:hideMark/>
          </w:tcPr>
          <w:p w14:paraId="6D623907" w14:textId="77777777" w:rsidR="007471B3" w:rsidRDefault="007471B3">
            <w:pPr>
              <w:spacing w:line="252" w:lineRule="auto"/>
              <w:jc w:val="both"/>
              <w:rPr>
                <w:b/>
                <w:bCs/>
                <w:lang w:eastAsia="en-US"/>
              </w:rPr>
            </w:pPr>
            <w:r>
              <w:rPr>
                <w:b/>
                <w:bCs/>
                <w:lang w:eastAsia="en-US"/>
              </w:rPr>
              <w:t>Székhely</w:t>
            </w:r>
          </w:p>
        </w:tc>
        <w:tc>
          <w:tcPr>
            <w:tcW w:w="2256" w:type="dxa"/>
            <w:gridSpan w:val="2"/>
            <w:tcBorders>
              <w:top w:val="single" w:sz="4" w:space="0" w:color="auto"/>
              <w:left w:val="single" w:sz="4" w:space="0" w:color="auto"/>
              <w:bottom w:val="single" w:sz="4" w:space="0" w:color="auto"/>
              <w:right w:val="single" w:sz="4" w:space="0" w:color="auto"/>
            </w:tcBorders>
            <w:hideMark/>
          </w:tcPr>
          <w:p w14:paraId="6C32B8E7" w14:textId="77777777" w:rsidR="007471B3" w:rsidRDefault="007471B3">
            <w:pPr>
              <w:spacing w:line="252" w:lineRule="auto"/>
              <w:jc w:val="both"/>
              <w:rPr>
                <w:b/>
                <w:bCs/>
                <w:lang w:eastAsia="en-US"/>
              </w:rPr>
            </w:pPr>
            <w:r>
              <w:rPr>
                <w:b/>
                <w:bCs/>
                <w:lang w:eastAsia="en-US"/>
              </w:rPr>
              <w:t>Révfülöpi Kirendeltség</w:t>
            </w:r>
          </w:p>
        </w:tc>
      </w:tr>
      <w:tr w:rsidR="007471B3" w14:paraId="0B462895" w14:textId="77777777" w:rsidTr="007471B3">
        <w:tc>
          <w:tcPr>
            <w:tcW w:w="2294" w:type="dxa"/>
            <w:tcBorders>
              <w:top w:val="single" w:sz="4" w:space="0" w:color="auto"/>
              <w:left w:val="single" w:sz="4" w:space="0" w:color="auto"/>
              <w:bottom w:val="single" w:sz="4" w:space="0" w:color="auto"/>
              <w:right w:val="single" w:sz="4" w:space="0" w:color="auto"/>
            </w:tcBorders>
          </w:tcPr>
          <w:p w14:paraId="36C7BFB0" w14:textId="77777777" w:rsidR="007471B3" w:rsidRDefault="007471B3">
            <w:pPr>
              <w:spacing w:line="252" w:lineRule="auto"/>
              <w:jc w:val="both"/>
              <w:rPr>
                <w:lang w:eastAsia="en-US"/>
              </w:rPr>
            </w:pPr>
          </w:p>
        </w:tc>
        <w:tc>
          <w:tcPr>
            <w:tcW w:w="1129" w:type="dxa"/>
            <w:tcBorders>
              <w:top w:val="single" w:sz="4" w:space="0" w:color="auto"/>
              <w:left w:val="single" w:sz="4" w:space="0" w:color="auto"/>
              <w:bottom w:val="single" w:sz="4" w:space="0" w:color="auto"/>
              <w:right w:val="single" w:sz="4" w:space="0" w:color="auto"/>
            </w:tcBorders>
            <w:hideMark/>
          </w:tcPr>
          <w:p w14:paraId="28118E3E" w14:textId="77777777" w:rsidR="007471B3" w:rsidRDefault="007471B3">
            <w:pPr>
              <w:spacing w:line="252" w:lineRule="auto"/>
              <w:jc w:val="both"/>
              <w:rPr>
                <w:lang w:eastAsia="en-US"/>
              </w:rPr>
            </w:pPr>
            <w:r>
              <w:rPr>
                <w:lang w:eastAsia="en-US"/>
              </w:rPr>
              <w:t>főszám</w:t>
            </w:r>
          </w:p>
        </w:tc>
        <w:tc>
          <w:tcPr>
            <w:tcW w:w="1127" w:type="dxa"/>
            <w:tcBorders>
              <w:top w:val="single" w:sz="4" w:space="0" w:color="auto"/>
              <w:left w:val="single" w:sz="4" w:space="0" w:color="auto"/>
              <w:bottom w:val="single" w:sz="4" w:space="0" w:color="auto"/>
              <w:right w:val="single" w:sz="4" w:space="0" w:color="auto"/>
            </w:tcBorders>
            <w:hideMark/>
          </w:tcPr>
          <w:p w14:paraId="448AA90E" w14:textId="77777777" w:rsidR="007471B3" w:rsidRDefault="007471B3">
            <w:pPr>
              <w:spacing w:line="252" w:lineRule="auto"/>
              <w:jc w:val="both"/>
              <w:rPr>
                <w:lang w:eastAsia="en-US"/>
              </w:rPr>
            </w:pPr>
            <w:r>
              <w:rPr>
                <w:lang w:eastAsia="en-US"/>
              </w:rPr>
              <w:t>alszám</w:t>
            </w:r>
          </w:p>
        </w:tc>
        <w:tc>
          <w:tcPr>
            <w:tcW w:w="1129" w:type="dxa"/>
            <w:tcBorders>
              <w:top w:val="single" w:sz="4" w:space="0" w:color="auto"/>
              <w:left w:val="single" w:sz="4" w:space="0" w:color="auto"/>
              <w:bottom w:val="single" w:sz="4" w:space="0" w:color="auto"/>
              <w:right w:val="single" w:sz="4" w:space="0" w:color="auto"/>
            </w:tcBorders>
            <w:hideMark/>
          </w:tcPr>
          <w:p w14:paraId="16845156" w14:textId="77777777" w:rsidR="007471B3" w:rsidRDefault="007471B3">
            <w:pPr>
              <w:spacing w:line="252" w:lineRule="auto"/>
              <w:jc w:val="both"/>
              <w:rPr>
                <w:lang w:eastAsia="en-US"/>
              </w:rPr>
            </w:pPr>
            <w:r>
              <w:rPr>
                <w:lang w:eastAsia="en-US"/>
              </w:rPr>
              <w:t>főszám</w:t>
            </w:r>
          </w:p>
        </w:tc>
        <w:tc>
          <w:tcPr>
            <w:tcW w:w="1127" w:type="dxa"/>
            <w:tcBorders>
              <w:top w:val="single" w:sz="4" w:space="0" w:color="auto"/>
              <w:left w:val="single" w:sz="4" w:space="0" w:color="auto"/>
              <w:bottom w:val="single" w:sz="4" w:space="0" w:color="auto"/>
              <w:right w:val="single" w:sz="4" w:space="0" w:color="auto"/>
            </w:tcBorders>
            <w:hideMark/>
          </w:tcPr>
          <w:p w14:paraId="6D30FC26" w14:textId="77777777" w:rsidR="007471B3" w:rsidRDefault="007471B3">
            <w:pPr>
              <w:spacing w:line="252" w:lineRule="auto"/>
              <w:jc w:val="both"/>
              <w:rPr>
                <w:lang w:eastAsia="en-US"/>
              </w:rPr>
            </w:pPr>
            <w:r>
              <w:rPr>
                <w:lang w:eastAsia="en-US"/>
              </w:rPr>
              <w:t>alszám</w:t>
            </w:r>
          </w:p>
        </w:tc>
      </w:tr>
      <w:tr w:rsidR="007471B3" w14:paraId="7808848F"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1D8F8977" w14:textId="77777777" w:rsidR="007471B3" w:rsidRDefault="007471B3">
            <w:pPr>
              <w:spacing w:line="252" w:lineRule="auto"/>
              <w:jc w:val="both"/>
              <w:rPr>
                <w:lang w:eastAsia="en-US"/>
              </w:rPr>
            </w:pPr>
            <w:r>
              <w:rPr>
                <w:lang w:eastAsia="en-US"/>
              </w:rPr>
              <w:t>pénzügyek</w:t>
            </w:r>
          </w:p>
          <w:p w14:paraId="26994996" w14:textId="77777777" w:rsidR="007471B3" w:rsidRDefault="007471B3">
            <w:pPr>
              <w:spacing w:line="252" w:lineRule="auto"/>
              <w:jc w:val="both"/>
              <w:rPr>
                <w:lang w:eastAsia="en-US"/>
              </w:rPr>
            </w:pPr>
            <w:r>
              <w:rPr>
                <w:lang w:eastAsia="en-US"/>
              </w:rPr>
              <w:t>melyből   adóigazgatás</w:t>
            </w:r>
          </w:p>
          <w:p w14:paraId="61A8D189" w14:textId="77777777" w:rsidR="007471B3" w:rsidRDefault="007471B3">
            <w:pPr>
              <w:spacing w:line="252" w:lineRule="auto"/>
              <w:jc w:val="both"/>
              <w:rPr>
                <w:lang w:eastAsia="en-US"/>
              </w:rPr>
            </w:pPr>
            <w:r>
              <w:rPr>
                <w:lang w:eastAsia="en-US"/>
              </w:rPr>
              <w:t>egyéb</w:t>
            </w:r>
          </w:p>
        </w:tc>
        <w:tc>
          <w:tcPr>
            <w:tcW w:w="1129" w:type="dxa"/>
            <w:tcBorders>
              <w:top w:val="single" w:sz="4" w:space="0" w:color="auto"/>
              <w:left w:val="single" w:sz="4" w:space="0" w:color="auto"/>
              <w:bottom w:val="single" w:sz="4" w:space="0" w:color="auto"/>
              <w:right w:val="single" w:sz="4" w:space="0" w:color="auto"/>
            </w:tcBorders>
          </w:tcPr>
          <w:p w14:paraId="247B7101" w14:textId="77777777" w:rsidR="007471B3" w:rsidRDefault="007471B3">
            <w:pPr>
              <w:spacing w:line="252" w:lineRule="auto"/>
              <w:jc w:val="center"/>
              <w:rPr>
                <w:i/>
                <w:lang w:eastAsia="en-US"/>
              </w:rPr>
            </w:pPr>
            <w:r>
              <w:rPr>
                <w:i/>
                <w:lang w:eastAsia="en-US"/>
              </w:rPr>
              <w:t>2665</w:t>
            </w:r>
          </w:p>
          <w:p w14:paraId="2EAAECFC" w14:textId="77777777" w:rsidR="007471B3" w:rsidRDefault="007471B3">
            <w:pPr>
              <w:spacing w:line="252" w:lineRule="auto"/>
              <w:jc w:val="center"/>
              <w:rPr>
                <w:lang w:eastAsia="en-US"/>
              </w:rPr>
            </w:pPr>
          </w:p>
          <w:p w14:paraId="6E524D2C" w14:textId="77777777" w:rsidR="007471B3" w:rsidRDefault="007471B3">
            <w:pPr>
              <w:spacing w:line="252" w:lineRule="auto"/>
              <w:jc w:val="center"/>
              <w:rPr>
                <w:lang w:eastAsia="en-US"/>
              </w:rPr>
            </w:pPr>
            <w:r>
              <w:rPr>
                <w:lang w:eastAsia="en-US"/>
              </w:rPr>
              <w:t>2643</w:t>
            </w:r>
          </w:p>
          <w:p w14:paraId="666771B7" w14:textId="77777777" w:rsidR="007471B3" w:rsidRDefault="007471B3">
            <w:pPr>
              <w:spacing w:line="252" w:lineRule="auto"/>
              <w:jc w:val="center"/>
              <w:rPr>
                <w:lang w:eastAsia="en-US"/>
              </w:rPr>
            </w:pPr>
            <w:r>
              <w:rPr>
                <w:lang w:eastAsia="en-US"/>
              </w:rPr>
              <w:t xml:space="preserve">    22</w:t>
            </w:r>
          </w:p>
        </w:tc>
        <w:tc>
          <w:tcPr>
            <w:tcW w:w="1127" w:type="dxa"/>
            <w:tcBorders>
              <w:top w:val="single" w:sz="4" w:space="0" w:color="auto"/>
              <w:left w:val="single" w:sz="4" w:space="0" w:color="auto"/>
              <w:bottom w:val="single" w:sz="4" w:space="0" w:color="auto"/>
              <w:right w:val="single" w:sz="4" w:space="0" w:color="auto"/>
            </w:tcBorders>
          </w:tcPr>
          <w:p w14:paraId="29826681" w14:textId="77777777" w:rsidR="007471B3" w:rsidRDefault="007471B3">
            <w:pPr>
              <w:spacing w:line="252" w:lineRule="auto"/>
              <w:rPr>
                <w:i/>
                <w:lang w:eastAsia="en-US"/>
              </w:rPr>
            </w:pPr>
            <w:r>
              <w:rPr>
                <w:i/>
                <w:lang w:eastAsia="en-US"/>
              </w:rPr>
              <w:t>7665</w:t>
            </w:r>
          </w:p>
          <w:p w14:paraId="0AA3215B" w14:textId="77777777" w:rsidR="007471B3" w:rsidRDefault="007471B3">
            <w:pPr>
              <w:spacing w:line="252" w:lineRule="auto"/>
              <w:rPr>
                <w:lang w:eastAsia="en-US"/>
              </w:rPr>
            </w:pPr>
          </w:p>
          <w:p w14:paraId="2F436645" w14:textId="77777777" w:rsidR="007471B3" w:rsidRDefault="007471B3">
            <w:pPr>
              <w:spacing w:line="252" w:lineRule="auto"/>
              <w:rPr>
                <w:lang w:eastAsia="en-US"/>
              </w:rPr>
            </w:pPr>
            <w:r>
              <w:rPr>
                <w:lang w:eastAsia="en-US"/>
              </w:rPr>
              <w:t xml:space="preserve">  7549</w:t>
            </w:r>
          </w:p>
          <w:p w14:paraId="47B7201C" w14:textId="77777777" w:rsidR="007471B3" w:rsidRDefault="007471B3">
            <w:pPr>
              <w:spacing w:line="252" w:lineRule="auto"/>
              <w:rPr>
                <w:lang w:eastAsia="en-US"/>
              </w:rPr>
            </w:pPr>
            <w:r>
              <w:rPr>
                <w:lang w:eastAsia="en-US"/>
              </w:rPr>
              <w:t xml:space="preserve">   106</w:t>
            </w:r>
          </w:p>
        </w:tc>
        <w:tc>
          <w:tcPr>
            <w:tcW w:w="1129" w:type="dxa"/>
            <w:tcBorders>
              <w:top w:val="single" w:sz="4" w:space="0" w:color="auto"/>
              <w:left w:val="single" w:sz="4" w:space="0" w:color="auto"/>
              <w:bottom w:val="single" w:sz="4" w:space="0" w:color="auto"/>
              <w:right w:val="single" w:sz="4" w:space="0" w:color="auto"/>
            </w:tcBorders>
          </w:tcPr>
          <w:p w14:paraId="5757B11B" w14:textId="77777777" w:rsidR="007471B3" w:rsidRDefault="007471B3">
            <w:pPr>
              <w:spacing w:line="252" w:lineRule="auto"/>
              <w:jc w:val="center"/>
              <w:rPr>
                <w:lang w:eastAsia="en-US"/>
              </w:rPr>
            </w:pPr>
            <w:r>
              <w:rPr>
                <w:lang w:eastAsia="en-US"/>
              </w:rPr>
              <w:t>2387</w:t>
            </w:r>
          </w:p>
          <w:p w14:paraId="5A3237F7" w14:textId="77777777" w:rsidR="007471B3" w:rsidRDefault="007471B3">
            <w:pPr>
              <w:spacing w:line="252" w:lineRule="auto"/>
              <w:jc w:val="center"/>
              <w:rPr>
                <w:lang w:eastAsia="en-US"/>
              </w:rPr>
            </w:pPr>
          </w:p>
          <w:p w14:paraId="5399F2CB" w14:textId="77777777" w:rsidR="007471B3" w:rsidRDefault="007471B3">
            <w:pPr>
              <w:spacing w:line="252" w:lineRule="auto"/>
              <w:jc w:val="center"/>
              <w:rPr>
                <w:lang w:eastAsia="en-US"/>
              </w:rPr>
            </w:pPr>
            <w:r>
              <w:rPr>
                <w:lang w:eastAsia="en-US"/>
              </w:rPr>
              <w:t>2387</w:t>
            </w:r>
          </w:p>
          <w:p w14:paraId="54043D72" w14:textId="77777777" w:rsidR="007471B3" w:rsidRDefault="007471B3">
            <w:pPr>
              <w:spacing w:line="252" w:lineRule="auto"/>
              <w:jc w:val="center"/>
              <w:rPr>
                <w:lang w:eastAsia="en-US"/>
              </w:rPr>
            </w:pPr>
          </w:p>
        </w:tc>
        <w:tc>
          <w:tcPr>
            <w:tcW w:w="1127" w:type="dxa"/>
            <w:tcBorders>
              <w:top w:val="single" w:sz="4" w:space="0" w:color="auto"/>
              <w:left w:val="single" w:sz="4" w:space="0" w:color="auto"/>
              <w:bottom w:val="single" w:sz="4" w:space="0" w:color="auto"/>
              <w:right w:val="single" w:sz="4" w:space="0" w:color="auto"/>
            </w:tcBorders>
          </w:tcPr>
          <w:p w14:paraId="41B6273D" w14:textId="77777777" w:rsidR="007471B3" w:rsidRDefault="007471B3">
            <w:pPr>
              <w:spacing w:line="252" w:lineRule="auto"/>
              <w:rPr>
                <w:lang w:eastAsia="en-US"/>
              </w:rPr>
            </w:pPr>
            <w:r>
              <w:rPr>
                <w:lang w:eastAsia="en-US"/>
              </w:rPr>
              <w:t xml:space="preserve">  3923</w:t>
            </w:r>
          </w:p>
          <w:p w14:paraId="040C2D6D" w14:textId="77777777" w:rsidR="007471B3" w:rsidRDefault="007471B3">
            <w:pPr>
              <w:spacing w:line="252" w:lineRule="auto"/>
              <w:jc w:val="center"/>
              <w:rPr>
                <w:lang w:eastAsia="en-US"/>
              </w:rPr>
            </w:pPr>
          </w:p>
          <w:p w14:paraId="62374F0A" w14:textId="77777777" w:rsidR="007471B3" w:rsidRDefault="007471B3">
            <w:pPr>
              <w:spacing w:line="252" w:lineRule="auto"/>
              <w:jc w:val="center"/>
              <w:rPr>
                <w:lang w:eastAsia="en-US"/>
              </w:rPr>
            </w:pPr>
            <w:r>
              <w:rPr>
                <w:lang w:eastAsia="en-US"/>
              </w:rPr>
              <w:t>3923</w:t>
            </w:r>
          </w:p>
          <w:p w14:paraId="7EE0256B" w14:textId="77777777" w:rsidR="007471B3" w:rsidRDefault="007471B3">
            <w:pPr>
              <w:spacing w:line="252" w:lineRule="auto"/>
              <w:jc w:val="center"/>
              <w:rPr>
                <w:lang w:eastAsia="en-US"/>
              </w:rPr>
            </w:pPr>
          </w:p>
        </w:tc>
      </w:tr>
      <w:tr w:rsidR="007471B3" w14:paraId="7961E433"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79D26A8A" w14:textId="77777777" w:rsidR="007471B3" w:rsidRDefault="007471B3">
            <w:pPr>
              <w:spacing w:line="252" w:lineRule="auto"/>
              <w:jc w:val="both"/>
              <w:rPr>
                <w:lang w:eastAsia="en-US"/>
              </w:rPr>
            </w:pPr>
            <w:r>
              <w:rPr>
                <w:lang w:eastAsia="en-US"/>
              </w:rPr>
              <w:t>egészségügyi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84E356F" w14:textId="77777777" w:rsidR="007471B3" w:rsidRDefault="007471B3">
            <w:pPr>
              <w:spacing w:line="252" w:lineRule="auto"/>
              <w:jc w:val="center"/>
              <w:rPr>
                <w:lang w:eastAsia="en-US"/>
              </w:rPr>
            </w:pPr>
            <w:r>
              <w:rPr>
                <w:lang w:eastAsia="en-US"/>
              </w:rPr>
              <w:t xml:space="preserve">   18</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B649C33" w14:textId="77777777" w:rsidR="007471B3" w:rsidRDefault="007471B3">
            <w:pPr>
              <w:spacing w:line="252" w:lineRule="auto"/>
              <w:jc w:val="center"/>
              <w:rPr>
                <w:lang w:eastAsia="en-US"/>
              </w:rPr>
            </w:pPr>
            <w:r>
              <w:rPr>
                <w:lang w:eastAsia="en-US"/>
              </w:rPr>
              <w:t>206</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DC8FED6" w14:textId="77777777" w:rsidR="007471B3" w:rsidRDefault="007471B3">
            <w:pPr>
              <w:spacing w:line="252" w:lineRule="auto"/>
              <w:jc w:val="center"/>
              <w:rPr>
                <w:lang w:eastAsia="en-US"/>
              </w:rPr>
            </w:pPr>
            <w:r>
              <w:rPr>
                <w:lang w:eastAsia="en-US"/>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2E514F6" w14:textId="77777777" w:rsidR="007471B3" w:rsidRDefault="007471B3">
            <w:pPr>
              <w:spacing w:line="252" w:lineRule="auto"/>
              <w:jc w:val="center"/>
              <w:rPr>
                <w:lang w:eastAsia="en-US"/>
              </w:rPr>
            </w:pPr>
            <w:r>
              <w:rPr>
                <w:lang w:eastAsia="en-US"/>
              </w:rPr>
              <w:t>8</w:t>
            </w:r>
          </w:p>
        </w:tc>
      </w:tr>
      <w:tr w:rsidR="007471B3" w14:paraId="4DC7085F"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3B7C79A1" w14:textId="77777777" w:rsidR="007471B3" w:rsidRDefault="007471B3">
            <w:pPr>
              <w:spacing w:line="252" w:lineRule="auto"/>
              <w:jc w:val="both"/>
              <w:rPr>
                <w:lang w:eastAsia="en-US"/>
              </w:rPr>
            </w:pPr>
            <w:r>
              <w:rPr>
                <w:lang w:eastAsia="en-US"/>
              </w:rPr>
              <w:t>szociális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152EE21" w14:textId="77777777" w:rsidR="007471B3" w:rsidRDefault="007471B3">
            <w:pPr>
              <w:spacing w:line="252" w:lineRule="auto"/>
              <w:jc w:val="center"/>
              <w:rPr>
                <w:lang w:eastAsia="en-US"/>
              </w:rPr>
            </w:pPr>
            <w:r>
              <w:rPr>
                <w:lang w:eastAsia="en-US"/>
              </w:rPr>
              <w:t>905</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5863D41" w14:textId="77777777" w:rsidR="007471B3" w:rsidRDefault="007471B3">
            <w:pPr>
              <w:spacing w:line="252" w:lineRule="auto"/>
              <w:jc w:val="center"/>
              <w:rPr>
                <w:lang w:eastAsia="en-US"/>
              </w:rPr>
            </w:pPr>
            <w:r>
              <w:rPr>
                <w:lang w:eastAsia="en-US"/>
              </w:rPr>
              <w:t>1927</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9E8DB94" w14:textId="77777777" w:rsidR="007471B3" w:rsidRDefault="007471B3">
            <w:pPr>
              <w:rPr>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14:paraId="153C8500" w14:textId="77777777" w:rsidR="007471B3" w:rsidRDefault="007471B3">
            <w:pPr>
              <w:rPr>
                <w:rFonts w:asciiTheme="minorHAnsi" w:eastAsiaTheme="minorHAnsi" w:hAnsiTheme="minorHAnsi" w:cstheme="minorBidi"/>
                <w:sz w:val="20"/>
                <w:szCs w:val="20"/>
              </w:rPr>
            </w:pPr>
          </w:p>
        </w:tc>
      </w:tr>
      <w:tr w:rsidR="007471B3" w14:paraId="037EA032"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67990744" w14:textId="77777777" w:rsidR="007471B3" w:rsidRDefault="007471B3">
            <w:pPr>
              <w:spacing w:line="252" w:lineRule="auto"/>
              <w:jc w:val="both"/>
              <w:rPr>
                <w:lang w:eastAsia="en-US"/>
              </w:rPr>
            </w:pPr>
            <w:r>
              <w:rPr>
                <w:lang w:eastAsia="en-US"/>
              </w:rPr>
              <w:t>környezetvédelem, építési ügyek, településrendezés, területrendezés, kommunális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4B8A4F9" w14:textId="77777777" w:rsidR="007471B3" w:rsidRDefault="007471B3">
            <w:pPr>
              <w:spacing w:line="252" w:lineRule="auto"/>
              <w:jc w:val="center"/>
              <w:rPr>
                <w:lang w:eastAsia="en-US"/>
              </w:rPr>
            </w:pPr>
            <w:r>
              <w:rPr>
                <w:lang w:eastAsia="en-US"/>
              </w:rPr>
              <w:t>259</w:t>
            </w:r>
          </w:p>
        </w:tc>
        <w:tc>
          <w:tcPr>
            <w:tcW w:w="1127" w:type="dxa"/>
            <w:tcBorders>
              <w:top w:val="single" w:sz="4" w:space="0" w:color="auto"/>
              <w:left w:val="single" w:sz="4" w:space="0" w:color="auto"/>
              <w:bottom w:val="single" w:sz="4" w:space="0" w:color="auto"/>
              <w:right w:val="single" w:sz="4" w:space="0" w:color="auto"/>
            </w:tcBorders>
            <w:vAlign w:val="center"/>
            <w:hideMark/>
          </w:tcPr>
          <w:p w14:paraId="6A9DEC86" w14:textId="77777777" w:rsidR="007471B3" w:rsidRDefault="007471B3">
            <w:pPr>
              <w:spacing w:line="252" w:lineRule="auto"/>
              <w:jc w:val="center"/>
              <w:rPr>
                <w:lang w:eastAsia="en-US"/>
              </w:rPr>
            </w:pPr>
            <w:r>
              <w:rPr>
                <w:lang w:eastAsia="en-US"/>
              </w:rPr>
              <w:t>907</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787CB7D" w14:textId="77777777" w:rsidR="007471B3" w:rsidRDefault="007471B3">
            <w:pPr>
              <w:spacing w:line="252" w:lineRule="auto"/>
              <w:jc w:val="center"/>
              <w:rPr>
                <w:lang w:eastAsia="en-US"/>
              </w:rPr>
            </w:pPr>
            <w:r>
              <w:rPr>
                <w:lang w:eastAsia="en-US"/>
              </w:rPr>
              <w:t>121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F964916" w14:textId="77777777" w:rsidR="007471B3" w:rsidRDefault="007471B3">
            <w:pPr>
              <w:spacing w:line="252" w:lineRule="auto"/>
              <w:jc w:val="center"/>
              <w:rPr>
                <w:lang w:eastAsia="en-US"/>
              </w:rPr>
            </w:pPr>
            <w:r>
              <w:rPr>
                <w:lang w:eastAsia="en-US"/>
              </w:rPr>
              <w:t>323</w:t>
            </w:r>
          </w:p>
        </w:tc>
      </w:tr>
      <w:tr w:rsidR="007471B3" w14:paraId="2525311E"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2BD4516B" w14:textId="77777777" w:rsidR="007471B3" w:rsidRDefault="007471B3">
            <w:pPr>
              <w:spacing w:line="252" w:lineRule="auto"/>
              <w:jc w:val="both"/>
              <w:rPr>
                <w:lang w:eastAsia="en-US"/>
              </w:rPr>
            </w:pPr>
            <w:r>
              <w:rPr>
                <w:lang w:eastAsia="en-US"/>
              </w:rPr>
              <w:t>közlekedés és hírközlési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B4432A4" w14:textId="77777777" w:rsidR="007471B3" w:rsidRDefault="007471B3">
            <w:pPr>
              <w:spacing w:line="252" w:lineRule="auto"/>
              <w:jc w:val="center"/>
              <w:rPr>
                <w:lang w:eastAsia="en-US"/>
              </w:rPr>
            </w:pPr>
            <w:r>
              <w:rPr>
                <w:lang w:eastAsia="en-US"/>
              </w:rPr>
              <w:t>142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2577CF7" w14:textId="77777777" w:rsidR="007471B3" w:rsidRDefault="007471B3">
            <w:pPr>
              <w:spacing w:line="252" w:lineRule="auto"/>
              <w:jc w:val="center"/>
              <w:rPr>
                <w:lang w:eastAsia="en-US"/>
              </w:rPr>
            </w:pPr>
            <w:r>
              <w:rPr>
                <w:lang w:eastAsia="en-US"/>
              </w:rPr>
              <w:t>515</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620333" w14:textId="77777777" w:rsidR="007471B3" w:rsidRDefault="007471B3">
            <w:pPr>
              <w:spacing w:line="252" w:lineRule="auto"/>
              <w:jc w:val="center"/>
              <w:rPr>
                <w:lang w:eastAsia="en-US"/>
              </w:rPr>
            </w:pPr>
            <w:r>
              <w:rPr>
                <w:lang w:eastAsia="en-US"/>
              </w:rPr>
              <w:t>71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8216B7C" w14:textId="77777777" w:rsidR="007471B3" w:rsidRDefault="007471B3">
            <w:pPr>
              <w:spacing w:line="252" w:lineRule="auto"/>
              <w:jc w:val="center"/>
              <w:rPr>
                <w:lang w:eastAsia="en-US"/>
              </w:rPr>
            </w:pPr>
            <w:r>
              <w:rPr>
                <w:lang w:eastAsia="en-US"/>
              </w:rPr>
              <w:t>183</w:t>
            </w:r>
          </w:p>
        </w:tc>
      </w:tr>
      <w:tr w:rsidR="007471B3" w14:paraId="40E1662D"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1EDA0C4D" w14:textId="77777777" w:rsidR="007471B3" w:rsidRDefault="007471B3">
            <w:pPr>
              <w:spacing w:line="252" w:lineRule="auto"/>
              <w:jc w:val="both"/>
              <w:rPr>
                <w:lang w:eastAsia="en-US"/>
              </w:rPr>
            </w:pPr>
            <w:r>
              <w:rPr>
                <w:lang w:eastAsia="en-US"/>
              </w:rPr>
              <w:t>vízügyi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E16B13D" w14:textId="77777777" w:rsidR="007471B3" w:rsidRDefault="007471B3">
            <w:pPr>
              <w:spacing w:line="252" w:lineRule="auto"/>
              <w:jc w:val="center"/>
              <w:rPr>
                <w:lang w:eastAsia="en-US"/>
              </w:rPr>
            </w:pPr>
            <w:r>
              <w:rPr>
                <w:lang w:eastAsia="en-US"/>
              </w:rPr>
              <w:t>87</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79A4964" w14:textId="77777777" w:rsidR="007471B3" w:rsidRDefault="007471B3">
            <w:pPr>
              <w:spacing w:line="252" w:lineRule="auto"/>
              <w:jc w:val="center"/>
              <w:rPr>
                <w:lang w:eastAsia="en-US"/>
              </w:rPr>
            </w:pPr>
            <w:r>
              <w:rPr>
                <w:lang w:eastAsia="en-US"/>
              </w:rPr>
              <w:t>266</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4FE4374" w14:textId="77777777" w:rsidR="007471B3" w:rsidRDefault="007471B3">
            <w:pPr>
              <w:spacing w:line="252" w:lineRule="auto"/>
              <w:jc w:val="center"/>
              <w:rPr>
                <w:lang w:eastAsia="en-US"/>
              </w:rPr>
            </w:pPr>
            <w:r>
              <w:rPr>
                <w:lang w:eastAsia="en-US"/>
              </w:rPr>
              <w:t>13</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96E8B44" w14:textId="77777777" w:rsidR="007471B3" w:rsidRDefault="007471B3">
            <w:pPr>
              <w:spacing w:line="252" w:lineRule="auto"/>
              <w:jc w:val="center"/>
              <w:rPr>
                <w:lang w:eastAsia="en-US"/>
              </w:rPr>
            </w:pPr>
            <w:r>
              <w:rPr>
                <w:lang w:eastAsia="en-US"/>
              </w:rPr>
              <w:t>20</w:t>
            </w:r>
          </w:p>
        </w:tc>
      </w:tr>
      <w:tr w:rsidR="007471B3" w14:paraId="0C8F1DEB"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2219A836" w14:textId="77777777" w:rsidR="007471B3" w:rsidRDefault="007471B3">
            <w:pPr>
              <w:spacing w:line="252" w:lineRule="auto"/>
              <w:jc w:val="both"/>
              <w:rPr>
                <w:lang w:eastAsia="en-US"/>
              </w:rPr>
            </w:pPr>
            <w:r>
              <w:rPr>
                <w:lang w:eastAsia="en-US"/>
              </w:rPr>
              <w:t>önkormányzati, igazságügyi, rendészeti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D56ED9E" w14:textId="77777777" w:rsidR="007471B3" w:rsidRDefault="007471B3">
            <w:pPr>
              <w:spacing w:line="252" w:lineRule="auto"/>
              <w:jc w:val="center"/>
              <w:rPr>
                <w:lang w:eastAsia="en-US"/>
              </w:rPr>
            </w:pPr>
            <w:r>
              <w:rPr>
                <w:lang w:eastAsia="en-US"/>
              </w:rPr>
              <w:t>231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AE6A39D" w14:textId="77777777" w:rsidR="007471B3" w:rsidRDefault="007471B3">
            <w:pPr>
              <w:spacing w:line="252" w:lineRule="auto"/>
              <w:jc w:val="center"/>
              <w:rPr>
                <w:lang w:eastAsia="en-US"/>
              </w:rPr>
            </w:pPr>
            <w:r>
              <w:rPr>
                <w:lang w:eastAsia="en-US"/>
              </w:rPr>
              <w:t>588</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D1F7004" w14:textId="77777777" w:rsidR="007471B3" w:rsidRDefault="007471B3">
            <w:pPr>
              <w:spacing w:line="252" w:lineRule="auto"/>
              <w:jc w:val="center"/>
              <w:rPr>
                <w:lang w:eastAsia="en-US"/>
              </w:rPr>
            </w:pPr>
            <w:r>
              <w:rPr>
                <w:lang w:eastAsia="en-US"/>
              </w:rPr>
              <w:t>264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A1902D9" w14:textId="77777777" w:rsidR="007471B3" w:rsidRDefault="007471B3">
            <w:pPr>
              <w:spacing w:line="252" w:lineRule="auto"/>
              <w:jc w:val="center"/>
              <w:rPr>
                <w:lang w:eastAsia="en-US"/>
              </w:rPr>
            </w:pPr>
            <w:r>
              <w:rPr>
                <w:lang w:eastAsia="en-US"/>
              </w:rPr>
              <w:t>1172</w:t>
            </w:r>
          </w:p>
        </w:tc>
      </w:tr>
      <w:tr w:rsidR="007471B3" w14:paraId="32E0BBDB"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697B871A" w14:textId="77777777" w:rsidR="007471B3" w:rsidRDefault="007471B3">
            <w:pPr>
              <w:spacing w:line="252" w:lineRule="auto"/>
              <w:jc w:val="both"/>
              <w:rPr>
                <w:lang w:eastAsia="en-US"/>
              </w:rPr>
            </w:pPr>
            <w:r>
              <w:rPr>
                <w:lang w:eastAsia="en-US"/>
              </w:rPr>
              <w:t>lakásügyek</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FADC44" w14:textId="77777777" w:rsidR="007471B3" w:rsidRDefault="007471B3">
            <w:pPr>
              <w:spacing w:line="252" w:lineRule="auto"/>
              <w:jc w:val="center"/>
              <w:rPr>
                <w:lang w:eastAsia="en-US"/>
              </w:rPr>
            </w:pPr>
            <w:r>
              <w:rPr>
                <w:lang w:eastAsia="en-US"/>
              </w:rPr>
              <w:t>28</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CE10528" w14:textId="77777777" w:rsidR="007471B3" w:rsidRDefault="007471B3">
            <w:pPr>
              <w:spacing w:line="252" w:lineRule="auto"/>
              <w:jc w:val="center"/>
              <w:rPr>
                <w:lang w:eastAsia="en-US"/>
              </w:rPr>
            </w:pPr>
            <w:r>
              <w:rPr>
                <w:lang w:eastAsia="en-US"/>
              </w:rPr>
              <w:t>82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F8F8AF3" w14:textId="77777777" w:rsidR="007471B3" w:rsidRDefault="007471B3">
            <w:pPr>
              <w:spacing w:line="252"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0D267B0" w14:textId="77777777" w:rsidR="007471B3" w:rsidRDefault="007471B3">
            <w:pPr>
              <w:spacing w:line="252" w:lineRule="auto"/>
              <w:jc w:val="center"/>
              <w:rPr>
                <w:lang w:eastAsia="en-US"/>
              </w:rPr>
            </w:pPr>
            <w:r>
              <w:rPr>
                <w:lang w:eastAsia="en-US"/>
              </w:rPr>
              <w:t>1</w:t>
            </w:r>
          </w:p>
        </w:tc>
      </w:tr>
      <w:tr w:rsidR="007471B3" w14:paraId="714B4F74"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72939021" w14:textId="77777777" w:rsidR="007471B3" w:rsidRDefault="007471B3">
            <w:pPr>
              <w:spacing w:line="252" w:lineRule="auto"/>
              <w:jc w:val="both"/>
              <w:rPr>
                <w:lang w:eastAsia="en-US"/>
              </w:rPr>
            </w:pPr>
            <w:r>
              <w:rPr>
                <w:lang w:eastAsia="en-US"/>
              </w:rPr>
              <w:t>gyermekvédelmi és gyámügyi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20D3E72" w14:textId="77777777" w:rsidR="007471B3" w:rsidRDefault="007471B3">
            <w:pPr>
              <w:spacing w:line="252" w:lineRule="auto"/>
              <w:jc w:val="center"/>
              <w:rPr>
                <w:lang w:eastAsia="en-US"/>
              </w:rPr>
            </w:pPr>
            <w:r>
              <w:rPr>
                <w:lang w:eastAsia="en-US"/>
              </w:rPr>
              <w:t>17</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1216A03" w14:textId="77777777" w:rsidR="007471B3" w:rsidRDefault="007471B3">
            <w:pPr>
              <w:spacing w:line="252" w:lineRule="auto"/>
              <w:jc w:val="center"/>
              <w:rPr>
                <w:lang w:eastAsia="en-US"/>
              </w:rPr>
            </w:pPr>
            <w:r>
              <w:rPr>
                <w:lang w:eastAsia="en-US"/>
              </w:rPr>
              <w:t>51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9ECE3B0" w14:textId="77777777" w:rsidR="007471B3" w:rsidRDefault="007471B3">
            <w:pPr>
              <w:spacing w:line="252" w:lineRule="auto"/>
              <w:jc w:val="center"/>
              <w:rPr>
                <w:lang w:eastAsia="en-US"/>
              </w:rPr>
            </w:pPr>
            <w:r>
              <w:rPr>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FE78E4E" w14:textId="77777777" w:rsidR="007471B3" w:rsidRDefault="007471B3">
            <w:pPr>
              <w:spacing w:line="252" w:lineRule="auto"/>
              <w:jc w:val="center"/>
              <w:rPr>
                <w:lang w:eastAsia="en-US"/>
              </w:rPr>
            </w:pPr>
            <w:r>
              <w:rPr>
                <w:lang w:eastAsia="en-US"/>
              </w:rPr>
              <w:t>-</w:t>
            </w:r>
          </w:p>
        </w:tc>
      </w:tr>
      <w:tr w:rsidR="007471B3" w14:paraId="42D47587"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7133FE90" w14:textId="77777777" w:rsidR="007471B3" w:rsidRDefault="007471B3">
            <w:pPr>
              <w:spacing w:line="252" w:lineRule="auto"/>
              <w:jc w:val="both"/>
              <w:rPr>
                <w:lang w:eastAsia="en-US"/>
              </w:rPr>
            </w:pPr>
            <w:r>
              <w:rPr>
                <w:lang w:eastAsia="en-US"/>
              </w:rPr>
              <w:t>ipari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2B9CA07" w14:textId="77777777" w:rsidR="007471B3" w:rsidRDefault="007471B3">
            <w:pPr>
              <w:spacing w:line="252"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C886826" w14:textId="77777777" w:rsidR="007471B3" w:rsidRDefault="007471B3">
            <w:pPr>
              <w:spacing w:line="252" w:lineRule="auto"/>
              <w:jc w:val="center"/>
              <w:rPr>
                <w:lang w:eastAsia="en-US"/>
              </w:rPr>
            </w:pPr>
            <w:r>
              <w:rPr>
                <w:lang w:eastAsia="en-US"/>
              </w:rPr>
              <w:t>9</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8107283" w14:textId="77777777" w:rsidR="007471B3" w:rsidRDefault="007471B3">
            <w:pPr>
              <w:spacing w:line="252" w:lineRule="auto"/>
              <w:jc w:val="center"/>
              <w:rPr>
                <w:lang w:eastAsia="en-US"/>
              </w:rPr>
            </w:pPr>
            <w:r>
              <w:rPr>
                <w:lang w:eastAsia="en-US"/>
              </w:rPr>
              <w:t>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A05FD55" w14:textId="77777777" w:rsidR="007471B3" w:rsidRDefault="007471B3">
            <w:pPr>
              <w:spacing w:line="252" w:lineRule="auto"/>
              <w:jc w:val="center"/>
              <w:rPr>
                <w:lang w:eastAsia="en-US"/>
              </w:rPr>
            </w:pPr>
            <w:r>
              <w:rPr>
                <w:lang w:eastAsia="en-US"/>
              </w:rPr>
              <w:t>17</w:t>
            </w:r>
          </w:p>
        </w:tc>
      </w:tr>
      <w:tr w:rsidR="007471B3" w14:paraId="637DA64D"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6BAD991A" w14:textId="77777777" w:rsidR="007471B3" w:rsidRDefault="007471B3">
            <w:pPr>
              <w:spacing w:line="252" w:lineRule="auto"/>
              <w:jc w:val="both"/>
              <w:rPr>
                <w:lang w:eastAsia="en-US"/>
              </w:rPr>
            </w:pPr>
            <w:r>
              <w:rPr>
                <w:lang w:eastAsia="en-US"/>
              </w:rPr>
              <w:t>kereskedelmi igazgatás, turisztika</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DD76B35" w14:textId="77777777" w:rsidR="007471B3" w:rsidRDefault="007471B3">
            <w:pPr>
              <w:spacing w:line="252" w:lineRule="auto"/>
              <w:jc w:val="center"/>
              <w:rPr>
                <w:lang w:eastAsia="en-US"/>
              </w:rPr>
            </w:pPr>
            <w:r>
              <w:rPr>
                <w:lang w:eastAsia="en-US"/>
              </w:rPr>
              <w:t>15</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C38DEB1" w14:textId="77777777" w:rsidR="007471B3" w:rsidRDefault="007471B3">
            <w:pPr>
              <w:spacing w:line="252" w:lineRule="auto"/>
              <w:jc w:val="center"/>
              <w:rPr>
                <w:lang w:eastAsia="en-US"/>
              </w:rPr>
            </w:pPr>
            <w:r>
              <w:rPr>
                <w:lang w:eastAsia="en-US"/>
              </w:rPr>
              <w:t>39</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CC411AE" w14:textId="77777777" w:rsidR="007471B3" w:rsidRDefault="007471B3">
            <w:pPr>
              <w:spacing w:line="252" w:lineRule="auto"/>
              <w:jc w:val="center"/>
              <w:rPr>
                <w:lang w:eastAsia="en-US"/>
              </w:rPr>
            </w:pPr>
            <w:r>
              <w:rPr>
                <w:lang w:eastAsia="en-US"/>
              </w:rPr>
              <w:t>325</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8E710D5" w14:textId="77777777" w:rsidR="007471B3" w:rsidRDefault="007471B3">
            <w:pPr>
              <w:spacing w:line="252" w:lineRule="auto"/>
              <w:jc w:val="center"/>
              <w:rPr>
                <w:lang w:eastAsia="en-US"/>
              </w:rPr>
            </w:pPr>
            <w:r>
              <w:rPr>
                <w:lang w:eastAsia="en-US"/>
              </w:rPr>
              <w:t>1063</w:t>
            </w:r>
          </w:p>
        </w:tc>
      </w:tr>
      <w:tr w:rsidR="007471B3" w14:paraId="30EA1DCD"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6661B987" w14:textId="77777777" w:rsidR="007471B3" w:rsidRDefault="007471B3">
            <w:pPr>
              <w:spacing w:line="252" w:lineRule="auto"/>
              <w:jc w:val="both"/>
              <w:rPr>
                <w:lang w:eastAsia="en-US"/>
              </w:rPr>
            </w:pPr>
            <w:r>
              <w:rPr>
                <w:lang w:eastAsia="en-US"/>
              </w:rPr>
              <w:t>földművelésügy, állat-, és növényegészségügyi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E175CEA" w14:textId="77777777" w:rsidR="007471B3" w:rsidRDefault="007471B3">
            <w:pPr>
              <w:spacing w:line="252" w:lineRule="auto"/>
              <w:jc w:val="center"/>
              <w:rPr>
                <w:lang w:eastAsia="en-US"/>
              </w:rPr>
            </w:pPr>
            <w:r>
              <w:rPr>
                <w:lang w:eastAsia="en-US"/>
              </w:rPr>
              <w:t>264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15453EC" w14:textId="77777777" w:rsidR="007471B3" w:rsidRDefault="007471B3">
            <w:pPr>
              <w:spacing w:line="252" w:lineRule="auto"/>
              <w:jc w:val="center"/>
              <w:rPr>
                <w:lang w:eastAsia="en-US"/>
              </w:rPr>
            </w:pPr>
            <w:r>
              <w:rPr>
                <w:lang w:eastAsia="en-US"/>
              </w:rPr>
              <w:t>714</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B24798C" w14:textId="77777777" w:rsidR="007471B3" w:rsidRDefault="007471B3">
            <w:pPr>
              <w:spacing w:line="252" w:lineRule="auto"/>
              <w:jc w:val="center"/>
              <w:rPr>
                <w:lang w:eastAsia="en-US"/>
              </w:rPr>
            </w:pPr>
            <w:r>
              <w:rPr>
                <w:lang w:eastAsia="en-US"/>
              </w:rPr>
              <w:t>11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157D097" w14:textId="77777777" w:rsidR="007471B3" w:rsidRDefault="007471B3">
            <w:pPr>
              <w:spacing w:line="252" w:lineRule="auto"/>
              <w:jc w:val="center"/>
              <w:rPr>
                <w:lang w:eastAsia="en-US"/>
              </w:rPr>
            </w:pPr>
            <w:r>
              <w:rPr>
                <w:lang w:eastAsia="en-US"/>
              </w:rPr>
              <w:t>19</w:t>
            </w:r>
          </w:p>
        </w:tc>
      </w:tr>
      <w:tr w:rsidR="007471B3" w14:paraId="1B841B04"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20861F5C" w14:textId="77777777" w:rsidR="007471B3" w:rsidRDefault="007471B3">
            <w:pPr>
              <w:spacing w:line="252" w:lineRule="auto"/>
              <w:jc w:val="both"/>
              <w:rPr>
                <w:lang w:eastAsia="en-US"/>
              </w:rPr>
            </w:pPr>
            <w:r>
              <w:rPr>
                <w:lang w:eastAsia="en-US"/>
              </w:rPr>
              <w:lastRenderedPageBreak/>
              <w:t>munkaügyi igazgatás, munkavédelem</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46DD6C0" w14:textId="77777777" w:rsidR="007471B3" w:rsidRDefault="007471B3">
            <w:pPr>
              <w:spacing w:line="252" w:lineRule="auto"/>
              <w:jc w:val="center"/>
              <w:rPr>
                <w:lang w:eastAsia="en-US"/>
              </w:rPr>
            </w:pPr>
            <w:r>
              <w:rPr>
                <w:lang w:eastAsia="en-US"/>
              </w:rPr>
              <w:t>24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4D464C9" w14:textId="77777777" w:rsidR="007471B3" w:rsidRDefault="007471B3">
            <w:pPr>
              <w:spacing w:line="252" w:lineRule="auto"/>
              <w:jc w:val="center"/>
              <w:rPr>
                <w:lang w:eastAsia="en-US"/>
              </w:rPr>
            </w:pPr>
            <w:r>
              <w:rPr>
                <w:lang w:eastAsia="en-US"/>
              </w:rPr>
              <w:t>185</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32B2F1D" w14:textId="77777777" w:rsidR="007471B3" w:rsidRDefault="007471B3">
            <w:pPr>
              <w:spacing w:line="252" w:lineRule="auto"/>
              <w:jc w:val="center"/>
              <w:rPr>
                <w:lang w:eastAsia="en-US"/>
              </w:rPr>
            </w:pPr>
            <w:r>
              <w:rPr>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hideMark/>
          </w:tcPr>
          <w:p w14:paraId="1ABB38F0" w14:textId="77777777" w:rsidR="007471B3" w:rsidRDefault="007471B3">
            <w:pPr>
              <w:spacing w:line="252" w:lineRule="auto"/>
              <w:jc w:val="center"/>
              <w:rPr>
                <w:lang w:eastAsia="en-US"/>
              </w:rPr>
            </w:pPr>
            <w:r>
              <w:rPr>
                <w:lang w:eastAsia="en-US"/>
              </w:rPr>
              <w:t>-</w:t>
            </w:r>
          </w:p>
        </w:tc>
      </w:tr>
      <w:tr w:rsidR="007471B3" w14:paraId="398B5D0C"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360D3B66" w14:textId="77777777" w:rsidR="007471B3" w:rsidRDefault="007471B3">
            <w:pPr>
              <w:spacing w:line="252" w:lineRule="auto"/>
              <w:jc w:val="both"/>
              <w:rPr>
                <w:lang w:eastAsia="en-US"/>
              </w:rPr>
            </w:pPr>
            <w:r>
              <w:rPr>
                <w:lang w:eastAsia="en-US"/>
              </w:rPr>
              <w:t>önkormányzati és általános igazgatási ügyek</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4AC94D1" w14:textId="77777777" w:rsidR="007471B3" w:rsidRDefault="007471B3">
            <w:pPr>
              <w:spacing w:line="252" w:lineRule="auto"/>
              <w:jc w:val="center"/>
              <w:rPr>
                <w:lang w:eastAsia="en-US"/>
              </w:rPr>
            </w:pPr>
            <w:r>
              <w:rPr>
                <w:lang w:eastAsia="en-US"/>
              </w:rPr>
              <w:t>922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5BD5EAD1" w14:textId="77777777" w:rsidR="007471B3" w:rsidRDefault="007471B3">
            <w:pPr>
              <w:spacing w:line="252" w:lineRule="auto"/>
              <w:jc w:val="center"/>
              <w:rPr>
                <w:lang w:eastAsia="en-US"/>
              </w:rPr>
            </w:pPr>
            <w:r>
              <w:rPr>
                <w:lang w:eastAsia="en-US"/>
              </w:rPr>
              <w:t>4432</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89E4C69" w14:textId="77777777" w:rsidR="007471B3" w:rsidRDefault="007471B3">
            <w:pPr>
              <w:spacing w:line="252" w:lineRule="auto"/>
              <w:jc w:val="center"/>
              <w:rPr>
                <w:lang w:eastAsia="en-US"/>
              </w:rPr>
            </w:pPr>
            <w:r>
              <w:rPr>
                <w:lang w:eastAsia="en-US"/>
              </w:rPr>
              <w:t>124</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BE634FB" w14:textId="77777777" w:rsidR="007471B3" w:rsidRDefault="007471B3">
            <w:pPr>
              <w:spacing w:line="252" w:lineRule="auto"/>
              <w:jc w:val="center"/>
              <w:rPr>
                <w:lang w:eastAsia="en-US"/>
              </w:rPr>
            </w:pPr>
            <w:r>
              <w:rPr>
                <w:lang w:eastAsia="en-US"/>
              </w:rPr>
              <w:t>286</w:t>
            </w:r>
          </w:p>
        </w:tc>
      </w:tr>
      <w:tr w:rsidR="007471B3" w14:paraId="11B7CFBF"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327D635C" w14:textId="77777777" w:rsidR="007471B3" w:rsidRDefault="007471B3">
            <w:pPr>
              <w:spacing w:line="252" w:lineRule="auto"/>
              <w:jc w:val="both"/>
              <w:rPr>
                <w:lang w:eastAsia="en-US"/>
              </w:rPr>
            </w:pPr>
            <w:r>
              <w:rPr>
                <w:lang w:eastAsia="en-US"/>
              </w:rPr>
              <w:t>köznevelési és közművelődésügyi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F599DA3" w14:textId="77777777" w:rsidR="007471B3" w:rsidRDefault="007471B3">
            <w:pPr>
              <w:spacing w:line="252" w:lineRule="auto"/>
              <w:jc w:val="center"/>
              <w:rPr>
                <w:lang w:eastAsia="en-US"/>
              </w:rPr>
            </w:pPr>
            <w:r>
              <w:rPr>
                <w:lang w:eastAsia="en-US"/>
              </w:rPr>
              <w:t>30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7C012830" w14:textId="77777777" w:rsidR="007471B3" w:rsidRDefault="007471B3">
            <w:pPr>
              <w:spacing w:line="252" w:lineRule="auto"/>
              <w:jc w:val="center"/>
              <w:rPr>
                <w:lang w:eastAsia="en-US"/>
              </w:rPr>
            </w:pPr>
            <w:r>
              <w:rPr>
                <w:lang w:eastAsia="en-US"/>
              </w:rPr>
              <w:t>139</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36FBF8F" w14:textId="77777777" w:rsidR="007471B3" w:rsidRDefault="007471B3">
            <w:pPr>
              <w:spacing w:line="252"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0114B030" w14:textId="77777777" w:rsidR="007471B3" w:rsidRDefault="007471B3">
            <w:pPr>
              <w:spacing w:line="252" w:lineRule="auto"/>
              <w:jc w:val="center"/>
              <w:rPr>
                <w:lang w:eastAsia="en-US"/>
              </w:rPr>
            </w:pPr>
            <w:r>
              <w:rPr>
                <w:lang w:eastAsia="en-US"/>
              </w:rPr>
              <w:t>1</w:t>
            </w:r>
          </w:p>
        </w:tc>
      </w:tr>
      <w:tr w:rsidR="007471B3" w14:paraId="648A237A"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53A98F9A" w14:textId="77777777" w:rsidR="007471B3" w:rsidRDefault="007471B3">
            <w:pPr>
              <w:spacing w:line="252" w:lineRule="auto"/>
              <w:jc w:val="both"/>
              <w:rPr>
                <w:lang w:eastAsia="en-US"/>
              </w:rPr>
            </w:pPr>
            <w:r>
              <w:rPr>
                <w:lang w:eastAsia="en-US"/>
              </w:rPr>
              <w:t>sportügyek</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AF6FBA6" w14:textId="77777777" w:rsidR="007471B3" w:rsidRDefault="007471B3">
            <w:pPr>
              <w:rPr>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14:paraId="6020D24A" w14:textId="77777777" w:rsidR="007471B3" w:rsidRDefault="007471B3">
            <w:pPr>
              <w:rPr>
                <w:rFonts w:asciiTheme="minorHAnsi" w:eastAsiaTheme="minorHAnsi" w:hAnsiTheme="minorHAnsi" w:cstheme="minorBidi"/>
                <w:sz w:val="20"/>
                <w:szCs w:val="20"/>
              </w:rPr>
            </w:pPr>
          </w:p>
        </w:tc>
        <w:tc>
          <w:tcPr>
            <w:tcW w:w="1129" w:type="dxa"/>
            <w:tcBorders>
              <w:top w:val="single" w:sz="4" w:space="0" w:color="auto"/>
              <w:left w:val="single" w:sz="4" w:space="0" w:color="auto"/>
              <w:bottom w:val="single" w:sz="4" w:space="0" w:color="auto"/>
              <w:right w:val="single" w:sz="4" w:space="0" w:color="auto"/>
            </w:tcBorders>
            <w:vAlign w:val="center"/>
            <w:hideMark/>
          </w:tcPr>
          <w:p w14:paraId="6630498E" w14:textId="77777777" w:rsidR="007471B3" w:rsidRDefault="007471B3">
            <w:pPr>
              <w:rPr>
                <w:rFonts w:asciiTheme="minorHAnsi" w:eastAsiaTheme="minorHAnsi" w:hAnsiTheme="minorHAnsi" w:cstheme="minorBidi"/>
                <w:sz w:val="20"/>
                <w:szCs w:val="20"/>
              </w:rPr>
            </w:pPr>
          </w:p>
        </w:tc>
        <w:tc>
          <w:tcPr>
            <w:tcW w:w="1127" w:type="dxa"/>
            <w:tcBorders>
              <w:top w:val="single" w:sz="4" w:space="0" w:color="auto"/>
              <w:left w:val="single" w:sz="4" w:space="0" w:color="auto"/>
              <w:bottom w:val="single" w:sz="4" w:space="0" w:color="auto"/>
              <w:right w:val="single" w:sz="4" w:space="0" w:color="auto"/>
            </w:tcBorders>
            <w:vAlign w:val="center"/>
            <w:hideMark/>
          </w:tcPr>
          <w:p w14:paraId="6582C345" w14:textId="77777777" w:rsidR="007471B3" w:rsidRDefault="007471B3">
            <w:pPr>
              <w:rPr>
                <w:rFonts w:asciiTheme="minorHAnsi" w:eastAsiaTheme="minorHAnsi" w:hAnsiTheme="minorHAnsi" w:cstheme="minorBidi"/>
                <w:sz w:val="20"/>
                <w:szCs w:val="20"/>
              </w:rPr>
            </w:pPr>
          </w:p>
        </w:tc>
      </w:tr>
      <w:tr w:rsidR="007471B3" w14:paraId="0D1686E5" w14:textId="77777777" w:rsidTr="007471B3">
        <w:tc>
          <w:tcPr>
            <w:tcW w:w="2294" w:type="dxa"/>
            <w:tcBorders>
              <w:top w:val="single" w:sz="4" w:space="0" w:color="auto"/>
              <w:left w:val="single" w:sz="4" w:space="0" w:color="auto"/>
              <w:bottom w:val="single" w:sz="4" w:space="0" w:color="auto"/>
              <w:right w:val="single" w:sz="4" w:space="0" w:color="auto"/>
            </w:tcBorders>
            <w:hideMark/>
          </w:tcPr>
          <w:p w14:paraId="227FF15D" w14:textId="77777777" w:rsidR="007471B3" w:rsidRDefault="007471B3">
            <w:pPr>
              <w:spacing w:line="252" w:lineRule="auto"/>
              <w:jc w:val="both"/>
              <w:rPr>
                <w:lang w:eastAsia="en-US"/>
              </w:rPr>
            </w:pPr>
            <w:r>
              <w:rPr>
                <w:lang w:eastAsia="en-US"/>
              </w:rPr>
              <w:t>honvédelmi, polgári védelmi, katasztrófavédelmi, igazgatás, fegyveres biztonsági őrizet</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15B41CC" w14:textId="77777777" w:rsidR="007471B3" w:rsidRDefault="007471B3">
            <w:pPr>
              <w:spacing w:line="252"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14:paraId="44F7EDC0" w14:textId="77777777" w:rsidR="007471B3" w:rsidRDefault="007471B3">
            <w:pPr>
              <w:spacing w:line="252" w:lineRule="auto"/>
              <w:jc w:val="center"/>
              <w:rPr>
                <w:lang w:eastAsia="en-US"/>
              </w:rPr>
            </w:pPr>
            <w:r>
              <w:rPr>
                <w:lang w:eastAsia="en-US"/>
              </w:rPr>
              <w:t>34</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668B2E4" w14:textId="77777777" w:rsidR="007471B3" w:rsidRDefault="007471B3">
            <w:pPr>
              <w:spacing w:line="252" w:lineRule="auto"/>
              <w:jc w:val="center"/>
              <w:rPr>
                <w:lang w:eastAsia="en-US"/>
              </w:rPr>
            </w:pPr>
            <w:r>
              <w:rPr>
                <w:lang w:eastAsia="en-US"/>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9A3D45C" w14:textId="77777777" w:rsidR="007471B3" w:rsidRDefault="007471B3">
            <w:pPr>
              <w:spacing w:line="252" w:lineRule="auto"/>
              <w:jc w:val="center"/>
              <w:rPr>
                <w:lang w:eastAsia="en-US"/>
              </w:rPr>
            </w:pPr>
            <w:r>
              <w:rPr>
                <w:lang w:eastAsia="en-US"/>
              </w:rPr>
              <w:t>3</w:t>
            </w:r>
          </w:p>
        </w:tc>
      </w:tr>
      <w:tr w:rsidR="007471B3" w14:paraId="71BA8B0F" w14:textId="77777777" w:rsidTr="007471B3">
        <w:trPr>
          <w:trHeight w:val="125"/>
        </w:trPr>
        <w:tc>
          <w:tcPr>
            <w:tcW w:w="2294" w:type="dxa"/>
            <w:tcBorders>
              <w:top w:val="single" w:sz="4" w:space="0" w:color="auto"/>
              <w:left w:val="single" w:sz="4" w:space="0" w:color="auto"/>
              <w:bottom w:val="single" w:sz="4" w:space="0" w:color="auto"/>
              <w:right w:val="single" w:sz="4" w:space="0" w:color="auto"/>
            </w:tcBorders>
            <w:hideMark/>
          </w:tcPr>
          <w:p w14:paraId="3441BEE2" w14:textId="77777777" w:rsidR="007471B3" w:rsidRDefault="007471B3">
            <w:pPr>
              <w:spacing w:line="252" w:lineRule="auto"/>
              <w:jc w:val="both"/>
              <w:rPr>
                <w:lang w:eastAsia="en-US"/>
              </w:rPr>
            </w:pPr>
            <w:r>
              <w:rPr>
                <w:lang w:eastAsia="en-US"/>
              </w:rPr>
              <w:t>összesen</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944A6B6" w14:textId="77777777" w:rsidR="007471B3" w:rsidRDefault="007471B3">
            <w:pPr>
              <w:spacing w:line="252" w:lineRule="auto"/>
              <w:rPr>
                <w:b/>
                <w:lang w:eastAsia="en-US"/>
              </w:rPr>
            </w:pPr>
            <w:r>
              <w:rPr>
                <w:b/>
                <w:lang w:eastAsia="en-US"/>
              </w:rPr>
              <w:t>5608</w:t>
            </w:r>
          </w:p>
        </w:tc>
        <w:tc>
          <w:tcPr>
            <w:tcW w:w="1127" w:type="dxa"/>
            <w:tcBorders>
              <w:top w:val="single" w:sz="4" w:space="0" w:color="auto"/>
              <w:left w:val="single" w:sz="4" w:space="0" w:color="auto"/>
              <w:bottom w:val="single" w:sz="4" w:space="0" w:color="auto"/>
              <w:right w:val="single" w:sz="4" w:space="0" w:color="auto"/>
            </w:tcBorders>
            <w:vAlign w:val="center"/>
            <w:hideMark/>
          </w:tcPr>
          <w:p w14:paraId="39BC8050" w14:textId="77777777" w:rsidR="007471B3" w:rsidRDefault="007471B3">
            <w:pPr>
              <w:spacing w:line="252" w:lineRule="auto"/>
              <w:jc w:val="center"/>
              <w:rPr>
                <w:b/>
                <w:lang w:eastAsia="en-US"/>
              </w:rPr>
            </w:pPr>
            <w:r>
              <w:rPr>
                <w:b/>
                <w:lang w:eastAsia="en-US"/>
              </w:rPr>
              <w:t>17747</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F9361FF" w14:textId="77777777" w:rsidR="007471B3" w:rsidRDefault="007471B3">
            <w:pPr>
              <w:spacing w:line="252" w:lineRule="auto"/>
              <w:jc w:val="center"/>
              <w:rPr>
                <w:b/>
                <w:lang w:eastAsia="en-US"/>
              </w:rPr>
            </w:pPr>
            <w:r>
              <w:rPr>
                <w:b/>
                <w:lang w:eastAsia="en-US"/>
              </w:rPr>
              <w:t>3330</w:t>
            </w:r>
          </w:p>
        </w:tc>
        <w:tc>
          <w:tcPr>
            <w:tcW w:w="1127" w:type="dxa"/>
            <w:tcBorders>
              <w:top w:val="single" w:sz="4" w:space="0" w:color="auto"/>
              <w:left w:val="single" w:sz="4" w:space="0" w:color="auto"/>
              <w:bottom w:val="single" w:sz="4" w:space="0" w:color="auto"/>
              <w:right w:val="single" w:sz="4" w:space="0" w:color="auto"/>
            </w:tcBorders>
            <w:vAlign w:val="center"/>
            <w:hideMark/>
          </w:tcPr>
          <w:p w14:paraId="24231A74" w14:textId="77777777" w:rsidR="007471B3" w:rsidRDefault="007471B3">
            <w:pPr>
              <w:spacing w:line="252" w:lineRule="auto"/>
              <w:jc w:val="center"/>
              <w:rPr>
                <w:b/>
                <w:lang w:eastAsia="en-US"/>
              </w:rPr>
            </w:pPr>
            <w:r>
              <w:rPr>
                <w:b/>
                <w:lang w:eastAsia="en-US"/>
              </w:rPr>
              <w:t>7021</w:t>
            </w:r>
          </w:p>
        </w:tc>
      </w:tr>
    </w:tbl>
    <w:p w14:paraId="1C75C420" w14:textId="77777777" w:rsidR="007471B3" w:rsidRDefault="007471B3" w:rsidP="007471B3">
      <w:pPr>
        <w:jc w:val="both"/>
      </w:pPr>
    </w:p>
    <w:p w14:paraId="6CF1B4E6" w14:textId="77777777" w:rsidR="007471B3" w:rsidRDefault="007471B3" w:rsidP="007471B3">
      <w:pPr>
        <w:jc w:val="both"/>
      </w:pPr>
      <w:r>
        <w:t xml:space="preserve">Iktatás mind a székhelyen, mind a kirendeltségen működött, mindkét helyen gépi iktatás történt. Az iratok a székhely és a kirendeltség között napi rendszerességgel mozogtak, az ügyfélfogadási helyek vonatkozásában ez az ügyfélfogadások alkalmával történt. </w:t>
      </w:r>
    </w:p>
    <w:p w14:paraId="05BF7D4F" w14:textId="77777777" w:rsidR="00DA063E" w:rsidRDefault="00DA063E" w:rsidP="00EF4244">
      <w:pPr>
        <w:jc w:val="both"/>
      </w:pPr>
    </w:p>
    <w:p w14:paraId="73963BEC" w14:textId="23F34838" w:rsidR="00767A40" w:rsidRDefault="00767A40" w:rsidP="00767A40">
      <w:pPr>
        <w:jc w:val="both"/>
      </w:pPr>
      <w:r>
        <w:t xml:space="preserve">ASP rendszer: év elején a Magyar Államkincstár létrehozza a tárgyévi elektronikus űrlapokat, melyek megszemélyesítése az önkormányzatok feladata. Megszemélyesítést követően kerülhet sor az űrlapok ASP rendszerben történő publikálására, melyet követően elérhetővé válik az E- Önkormányzat honlapon az ügyfelek számára. </w:t>
      </w:r>
    </w:p>
    <w:p w14:paraId="04FCDC25" w14:textId="77777777" w:rsidR="00767A40" w:rsidRDefault="00767A40" w:rsidP="00EF4244">
      <w:pPr>
        <w:jc w:val="both"/>
      </w:pPr>
    </w:p>
    <w:p w14:paraId="1E36F619" w14:textId="77777777" w:rsidR="00DA063E" w:rsidRDefault="00DA063E" w:rsidP="00EF4244">
      <w:pPr>
        <w:jc w:val="both"/>
      </w:pPr>
      <w:r>
        <w:t>1. Testületi, társulási, bizottsági ülések</w:t>
      </w:r>
    </w:p>
    <w:p w14:paraId="3D8BF1FA" w14:textId="77777777" w:rsidR="00DA063E" w:rsidRDefault="00DA063E" w:rsidP="00EF4244">
      <w:pPr>
        <w:jc w:val="both"/>
      </w:pPr>
    </w:p>
    <w:p w14:paraId="3CCED5F1" w14:textId="77777777" w:rsidR="00DA063E" w:rsidRDefault="00DA063E" w:rsidP="00EF4244">
      <w:pPr>
        <w:jc w:val="both"/>
      </w:pPr>
      <w:r>
        <w:t>1. 1. Testületi ülések, határozatok, önkormányzati rendeletek száma:</w:t>
      </w:r>
    </w:p>
    <w:p w14:paraId="65F25B63" w14:textId="77777777" w:rsidR="00DA063E" w:rsidRDefault="00DA063E" w:rsidP="00EF42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1483"/>
        <w:gridCol w:w="1450"/>
        <w:gridCol w:w="2046"/>
        <w:gridCol w:w="2350"/>
      </w:tblGrid>
      <w:tr w:rsidR="00DA063E" w14:paraId="5F80F030" w14:textId="77777777" w:rsidTr="00363B08">
        <w:tc>
          <w:tcPr>
            <w:tcW w:w="1733" w:type="dxa"/>
          </w:tcPr>
          <w:p w14:paraId="1DA8C0D4" w14:textId="77777777" w:rsidR="00DA063E" w:rsidRDefault="00DA063E" w:rsidP="00793F46">
            <w:pPr>
              <w:jc w:val="both"/>
            </w:pPr>
            <w:r>
              <w:t>TELEPÜLÉS</w:t>
            </w:r>
          </w:p>
        </w:tc>
        <w:tc>
          <w:tcPr>
            <w:tcW w:w="1483" w:type="dxa"/>
          </w:tcPr>
          <w:p w14:paraId="6DFA5303" w14:textId="77777777" w:rsidR="00DA063E" w:rsidRDefault="00DA063E" w:rsidP="00793F46">
            <w:pPr>
              <w:jc w:val="both"/>
            </w:pPr>
            <w:r>
              <w:t>TESTÜLETI ÜLÉSEK SZÁMA</w:t>
            </w:r>
          </w:p>
        </w:tc>
        <w:tc>
          <w:tcPr>
            <w:tcW w:w="1450" w:type="dxa"/>
          </w:tcPr>
          <w:p w14:paraId="374F9DAA" w14:textId="77777777" w:rsidR="00DA063E" w:rsidRPr="0019759A" w:rsidRDefault="00DA063E" w:rsidP="00793F46">
            <w:pPr>
              <w:jc w:val="both"/>
              <w:rPr>
                <w:sz w:val="20"/>
                <w:szCs w:val="20"/>
              </w:rPr>
            </w:pPr>
            <w:r w:rsidRPr="0019759A">
              <w:rPr>
                <w:sz w:val="20"/>
                <w:szCs w:val="20"/>
              </w:rPr>
              <w:t>RENDKÍVÜLI ÜLÉS</w:t>
            </w:r>
          </w:p>
        </w:tc>
        <w:tc>
          <w:tcPr>
            <w:tcW w:w="2046" w:type="dxa"/>
          </w:tcPr>
          <w:p w14:paraId="04605B1A" w14:textId="77777777" w:rsidR="00DA063E" w:rsidRDefault="00DA063E" w:rsidP="00793F46">
            <w:pPr>
              <w:jc w:val="both"/>
            </w:pPr>
            <w:r>
              <w:t xml:space="preserve">HATÁROZATOK SZÁMA </w:t>
            </w:r>
          </w:p>
        </w:tc>
        <w:tc>
          <w:tcPr>
            <w:tcW w:w="2350" w:type="dxa"/>
          </w:tcPr>
          <w:p w14:paraId="7F93ADD6" w14:textId="77777777" w:rsidR="00DA063E" w:rsidRDefault="00DA063E" w:rsidP="00793F46">
            <w:pPr>
              <w:jc w:val="both"/>
            </w:pPr>
            <w:r>
              <w:t>ÖNKORMÁNYZATI RENDELETEK SZÁMA</w:t>
            </w:r>
          </w:p>
        </w:tc>
      </w:tr>
      <w:tr w:rsidR="00DA063E" w14:paraId="161B679A" w14:textId="77777777" w:rsidTr="00363B08">
        <w:tc>
          <w:tcPr>
            <w:tcW w:w="1733" w:type="dxa"/>
          </w:tcPr>
          <w:p w14:paraId="708B4E9B" w14:textId="77777777" w:rsidR="00DA063E" w:rsidRDefault="00DA063E" w:rsidP="00793F46">
            <w:pPr>
              <w:jc w:val="both"/>
            </w:pPr>
            <w:r>
              <w:t>Balatonhenye</w:t>
            </w:r>
          </w:p>
        </w:tc>
        <w:tc>
          <w:tcPr>
            <w:tcW w:w="1483" w:type="dxa"/>
          </w:tcPr>
          <w:p w14:paraId="2B53831A" w14:textId="4F03049E" w:rsidR="00DA063E" w:rsidRDefault="00363B08" w:rsidP="00793F46">
            <w:pPr>
              <w:jc w:val="both"/>
            </w:pPr>
            <w:r>
              <w:t>5</w:t>
            </w:r>
          </w:p>
        </w:tc>
        <w:tc>
          <w:tcPr>
            <w:tcW w:w="1450" w:type="dxa"/>
          </w:tcPr>
          <w:p w14:paraId="3DD93A69" w14:textId="07870E87" w:rsidR="00DA063E" w:rsidRPr="0019759A" w:rsidRDefault="00A15E64" w:rsidP="00793F46">
            <w:pPr>
              <w:jc w:val="both"/>
              <w:rPr>
                <w:sz w:val="20"/>
                <w:szCs w:val="20"/>
              </w:rPr>
            </w:pPr>
            <w:r>
              <w:rPr>
                <w:sz w:val="20"/>
                <w:szCs w:val="20"/>
              </w:rPr>
              <w:t>3</w:t>
            </w:r>
          </w:p>
        </w:tc>
        <w:tc>
          <w:tcPr>
            <w:tcW w:w="2046" w:type="dxa"/>
          </w:tcPr>
          <w:p w14:paraId="51A2B04D" w14:textId="13DFEDD2" w:rsidR="00DA063E" w:rsidRDefault="00363B08" w:rsidP="00793F46">
            <w:pPr>
              <w:jc w:val="both"/>
            </w:pPr>
            <w:r>
              <w:t>51</w:t>
            </w:r>
          </w:p>
        </w:tc>
        <w:tc>
          <w:tcPr>
            <w:tcW w:w="2350" w:type="dxa"/>
          </w:tcPr>
          <w:p w14:paraId="695251DD" w14:textId="4C0D5DA4" w:rsidR="00DA063E" w:rsidRDefault="00363B08" w:rsidP="00793F46">
            <w:pPr>
              <w:jc w:val="both"/>
            </w:pPr>
            <w:r>
              <w:t>8</w:t>
            </w:r>
          </w:p>
        </w:tc>
      </w:tr>
      <w:tr w:rsidR="00DA063E" w14:paraId="3858F500" w14:textId="77777777" w:rsidTr="00363B08">
        <w:tc>
          <w:tcPr>
            <w:tcW w:w="1733" w:type="dxa"/>
          </w:tcPr>
          <w:p w14:paraId="7B69A37D" w14:textId="77777777" w:rsidR="00DA063E" w:rsidRDefault="00DA063E" w:rsidP="00793F46">
            <w:pPr>
              <w:jc w:val="both"/>
            </w:pPr>
            <w:r>
              <w:t>Kékkút</w:t>
            </w:r>
          </w:p>
        </w:tc>
        <w:tc>
          <w:tcPr>
            <w:tcW w:w="1483" w:type="dxa"/>
          </w:tcPr>
          <w:p w14:paraId="1EB1FCF4" w14:textId="41D4FBFD" w:rsidR="00DA063E" w:rsidRDefault="00363B08" w:rsidP="00793F46">
            <w:pPr>
              <w:jc w:val="both"/>
            </w:pPr>
            <w:r>
              <w:t>8</w:t>
            </w:r>
          </w:p>
        </w:tc>
        <w:tc>
          <w:tcPr>
            <w:tcW w:w="1450" w:type="dxa"/>
          </w:tcPr>
          <w:p w14:paraId="2D41F0F0" w14:textId="63450857" w:rsidR="00DA063E" w:rsidRPr="0019759A" w:rsidRDefault="00A15E64" w:rsidP="00793F46">
            <w:pPr>
              <w:jc w:val="both"/>
              <w:rPr>
                <w:sz w:val="20"/>
                <w:szCs w:val="20"/>
              </w:rPr>
            </w:pPr>
            <w:r>
              <w:rPr>
                <w:sz w:val="20"/>
                <w:szCs w:val="20"/>
              </w:rPr>
              <w:t>5</w:t>
            </w:r>
          </w:p>
        </w:tc>
        <w:tc>
          <w:tcPr>
            <w:tcW w:w="2046" w:type="dxa"/>
          </w:tcPr>
          <w:p w14:paraId="55C4E7ED" w14:textId="10B36031" w:rsidR="00DA063E" w:rsidRDefault="00363B08" w:rsidP="00793F46">
            <w:pPr>
              <w:jc w:val="both"/>
            </w:pPr>
            <w:r>
              <w:t>69</w:t>
            </w:r>
          </w:p>
        </w:tc>
        <w:tc>
          <w:tcPr>
            <w:tcW w:w="2350" w:type="dxa"/>
          </w:tcPr>
          <w:p w14:paraId="7E024689" w14:textId="37CE37C4" w:rsidR="00DA063E" w:rsidRDefault="00363B08" w:rsidP="00793F46">
            <w:pPr>
              <w:jc w:val="both"/>
            </w:pPr>
            <w:r>
              <w:t>11</w:t>
            </w:r>
          </w:p>
        </w:tc>
      </w:tr>
      <w:tr w:rsidR="00DA063E" w14:paraId="7B79215D" w14:textId="77777777" w:rsidTr="00363B08">
        <w:tc>
          <w:tcPr>
            <w:tcW w:w="1733" w:type="dxa"/>
          </w:tcPr>
          <w:p w14:paraId="47BBC4F6" w14:textId="77777777" w:rsidR="00DA063E" w:rsidRPr="00F818C4" w:rsidRDefault="00DA063E" w:rsidP="00793F46">
            <w:pPr>
              <w:jc w:val="both"/>
            </w:pPr>
            <w:r w:rsidRPr="00F818C4">
              <w:t>Kővágóörs</w:t>
            </w:r>
          </w:p>
        </w:tc>
        <w:tc>
          <w:tcPr>
            <w:tcW w:w="1483" w:type="dxa"/>
          </w:tcPr>
          <w:p w14:paraId="097FE18B" w14:textId="215DAABA" w:rsidR="00DA063E" w:rsidRPr="00F818C4" w:rsidRDefault="00A3074D" w:rsidP="00793F46">
            <w:pPr>
              <w:jc w:val="both"/>
            </w:pPr>
            <w:r>
              <w:t>10</w:t>
            </w:r>
          </w:p>
        </w:tc>
        <w:tc>
          <w:tcPr>
            <w:tcW w:w="1450" w:type="dxa"/>
          </w:tcPr>
          <w:p w14:paraId="09FC529D" w14:textId="29C5CD91" w:rsidR="00DA063E" w:rsidRPr="00F818C4" w:rsidRDefault="00363B08" w:rsidP="00793F46">
            <w:pPr>
              <w:jc w:val="both"/>
              <w:rPr>
                <w:sz w:val="20"/>
                <w:szCs w:val="20"/>
              </w:rPr>
            </w:pPr>
            <w:r>
              <w:rPr>
                <w:sz w:val="20"/>
                <w:szCs w:val="20"/>
              </w:rPr>
              <w:t>8</w:t>
            </w:r>
          </w:p>
        </w:tc>
        <w:tc>
          <w:tcPr>
            <w:tcW w:w="2046" w:type="dxa"/>
          </w:tcPr>
          <w:p w14:paraId="2FF9FE98" w14:textId="246C0846" w:rsidR="00DA063E" w:rsidRPr="00F818C4" w:rsidRDefault="00363B08" w:rsidP="00793F46">
            <w:pPr>
              <w:jc w:val="both"/>
            </w:pPr>
            <w:r>
              <w:t>79</w:t>
            </w:r>
          </w:p>
        </w:tc>
        <w:tc>
          <w:tcPr>
            <w:tcW w:w="2350" w:type="dxa"/>
          </w:tcPr>
          <w:p w14:paraId="24A8D17B" w14:textId="5F861BAD" w:rsidR="00DA063E" w:rsidRDefault="00363B08" w:rsidP="00793F46">
            <w:pPr>
              <w:jc w:val="both"/>
            </w:pPr>
            <w:r>
              <w:t>10</w:t>
            </w:r>
          </w:p>
        </w:tc>
      </w:tr>
      <w:tr w:rsidR="00DA063E" w14:paraId="7029CA3E" w14:textId="77777777" w:rsidTr="00363B08">
        <w:tc>
          <w:tcPr>
            <w:tcW w:w="1733" w:type="dxa"/>
          </w:tcPr>
          <w:p w14:paraId="7101EA23" w14:textId="77777777" w:rsidR="00DA063E" w:rsidRDefault="00DA063E" w:rsidP="00793F46">
            <w:pPr>
              <w:jc w:val="both"/>
            </w:pPr>
            <w:r>
              <w:t>Köveskál</w:t>
            </w:r>
          </w:p>
        </w:tc>
        <w:tc>
          <w:tcPr>
            <w:tcW w:w="1483" w:type="dxa"/>
          </w:tcPr>
          <w:p w14:paraId="71803C92" w14:textId="22D3E38A" w:rsidR="00DA063E" w:rsidRDefault="00363B08" w:rsidP="00793F46">
            <w:pPr>
              <w:jc w:val="both"/>
            </w:pPr>
            <w:r>
              <w:t>10</w:t>
            </w:r>
          </w:p>
        </w:tc>
        <w:tc>
          <w:tcPr>
            <w:tcW w:w="1450" w:type="dxa"/>
          </w:tcPr>
          <w:p w14:paraId="5FA0909E" w14:textId="6A5DCD64" w:rsidR="00DA063E" w:rsidRPr="0019759A" w:rsidRDefault="00A15E64" w:rsidP="00793F46">
            <w:pPr>
              <w:jc w:val="both"/>
              <w:rPr>
                <w:sz w:val="20"/>
                <w:szCs w:val="20"/>
              </w:rPr>
            </w:pPr>
            <w:r>
              <w:rPr>
                <w:sz w:val="20"/>
                <w:szCs w:val="20"/>
              </w:rPr>
              <w:t>8</w:t>
            </w:r>
          </w:p>
        </w:tc>
        <w:tc>
          <w:tcPr>
            <w:tcW w:w="2046" w:type="dxa"/>
          </w:tcPr>
          <w:p w14:paraId="2DD8E6AD" w14:textId="4C7DF58B" w:rsidR="00DA063E" w:rsidRDefault="00363B08" w:rsidP="00793F46">
            <w:pPr>
              <w:jc w:val="both"/>
            </w:pPr>
            <w:r>
              <w:t>78</w:t>
            </w:r>
          </w:p>
        </w:tc>
        <w:tc>
          <w:tcPr>
            <w:tcW w:w="2350" w:type="dxa"/>
          </w:tcPr>
          <w:p w14:paraId="75163630" w14:textId="7D3E3636" w:rsidR="00DA063E" w:rsidRDefault="00363B08" w:rsidP="00793F46">
            <w:pPr>
              <w:jc w:val="both"/>
            </w:pPr>
            <w:r>
              <w:t>8</w:t>
            </w:r>
          </w:p>
        </w:tc>
      </w:tr>
      <w:tr w:rsidR="00DA063E" w14:paraId="5A029E6A" w14:textId="77777777" w:rsidTr="00363B08">
        <w:tc>
          <w:tcPr>
            <w:tcW w:w="1733" w:type="dxa"/>
          </w:tcPr>
          <w:p w14:paraId="0E40A1A4" w14:textId="77777777" w:rsidR="00DA063E" w:rsidRDefault="00DA063E" w:rsidP="00793F46">
            <w:pPr>
              <w:jc w:val="both"/>
            </w:pPr>
            <w:r>
              <w:t>Mindszentkálla</w:t>
            </w:r>
          </w:p>
        </w:tc>
        <w:tc>
          <w:tcPr>
            <w:tcW w:w="1483" w:type="dxa"/>
          </w:tcPr>
          <w:p w14:paraId="6085C075" w14:textId="36E0A92B" w:rsidR="00DA063E" w:rsidRDefault="00363B08" w:rsidP="00793F46">
            <w:pPr>
              <w:jc w:val="both"/>
            </w:pPr>
            <w:r>
              <w:t>6</w:t>
            </w:r>
          </w:p>
        </w:tc>
        <w:tc>
          <w:tcPr>
            <w:tcW w:w="1450" w:type="dxa"/>
          </w:tcPr>
          <w:p w14:paraId="063524F8" w14:textId="63C6B0FC" w:rsidR="00DA063E" w:rsidRPr="0019759A" w:rsidRDefault="00363B08" w:rsidP="00793F46">
            <w:pPr>
              <w:jc w:val="both"/>
              <w:rPr>
                <w:sz w:val="20"/>
                <w:szCs w:val="20"/>
              </w:rPr>
            </w:pPr>
            <w:r>
              <w:rPr>
                <w:sz w:val="20"/>
                <w:szCs w:val="20"/>
              </w:rPr>
              <w:t>3</w:t>
            </w:r>
          </w:p>
        </w:tc>
        <w:tc>
          <w:tcPr>
            <w:tcW w:w="2046" w:type="dxa"/>
          </w:tcPr>
          <w:p w14:paraId="3FD7F71D" w14:textId="13430F54" w:rsidR="00DA063E" w:rsidRDefault="00363B08" w:rsidP="00793F46">
            <w:pPr>
              <w:jc w:val="both"/>
            </w:pPr>
            <w:r>
              <w:t>54</w:t>
            </w:r>
          </w:p>
        </w:tc>
        <w:tc>
          <w:tcPr>
            <w:tcW w:w="2350" w:type="dxa"/>
          </w:tcPr>
          <w:p w14:paraId="5B2FF624" w14:textId="06E3CE99" w:rsidR="00DA063E" w:rsidRDefault="00363B08" w:rsidP="00793F46">
            <w:pPr>
              <w:jc w:val="both"/>
            </w:pPr>
            <w:r>
              <w:t>7</w:t>
            </w:r>
          </w:p>
        </w:tc>
      </w:tr>
      <w:tr w:rsidR="00DA063E" w14:paraId="7D494E48" w14:textId="77777777" w:rsidTr="00363B08">
        <w:tc>
          <w:tcPr>
            <w:tcW w:w="1733" w:type="dxa"/>
          </w:tcPr>
          <w:p w14:paraId="31843275" w14:textId="77777777" w:rsidR="00DA063E" w:rsidRDefault="00DA063E" w:rsidP="00793F46">
            <w:pPr>
              <w:jc w:val="both"/>
            </w:pPr>
            <w:r w:rsidRPr="00080289">
              <w:t>Révfülöp</w:t>
            </w:r>
          </w:p>
        </w:tc>
        <w:tc>
          <w:tcPr>
            <w:tcW w:w="1483" w:type="dxa"/>
          </w:tcPr>
          <w:p w14:paraId="37908633" w14:textId="7DDE7EAD" w:rsidR="00DA063E" w:rsidRDefault="00D5241A" w:rsidP="00793F46">
            <w:pPr>
              <w:jc w:val="both"/>
            </w:pPr>
            <w:r>
              <w:t>7</w:t>
            </w:r>
          </w:p>
        </w:tc>
        <w:tc>
          <w:tcPr>
            <w:tcW w:w="1450" w:type="dxa"/>
          </w:tcPr>
          <w:p w14:paraId="3E79283F" w14:textId="5BAEA423" w:rsidR="00DA063E" w:rsidRPr="0019759A" w:rsidRDefault="00D5241A" w:rsidP="00793F46">
            <w:pPr>
              <w:jc w:val="both"/>
              <w:rPr>
                <w:sz w:val="20"/>
                <w:szCs w:val="20"/>
              </w:rPr>
            </w:pPr>
            <w:r>
              <w:rPr>
                <w:sz w:val="20"/>
                <w:szCs w:val="20"/>
              </w:rPr>
              <w:t>2</w:t>
            </w:r>
          </w:p>
        </w:tc>
        <w:tc>
          <w:tcPr>
            <w:tcW w:w="2046" w:type="dxa"/>
          </w:tcPr>
          <w:p w14:paraId="4909CAEF" w14:textId="4682A71F" w:rsidR="00DA063E" w:rsidRDefault="00267072" w:rsidP="00793F46">
            <w:pPr>
              <w:jc w:val="both"/>
            </w:pPr>
            <w:r>
              <w:t>88</w:t>
            </w:r>
          </w:p>
        </w:tc>
        <w:tc>
          <w:tcPr>
            <w:tcW w:w="2350" w:type="dxa"/>
          </w:tcPr>
          <w:p w14:paraId="17BB08B2" w14:textId="30DA11A3" w:rsidR="00DA063E" w:rsidRDefault="00080289" w:rsidP="00793F46">
            <w:pPr>
              <w:jc w:val="both"/>
            </w:pPr>
            <w:r>
              <w:t>8</w:t>
            </w:r>
          </w:p>
        </w:tc>
      </w:tr>
      <w:tr w:rsidR="00DA063E" w14:paraId="3EC14B6F" w14:textId="77777777" w:rsidTr="00363B08">
        <w:tc>
          <w:tcPr>
            <w:tcW w:w="1733" w:type="dxa"/>
          </w:tcPr>
          <w:p w14:paraId="004D1426" w14:textId="77777777" w:rsidR="00DA063E" w:rsidRDefault="00DA063E" w:rsidP="00793F46">
            <w:pPr>
              <w:jc w:val="both"/>
            </w:pPr>
            <w:r>
              <w:t>Salföld</w:t>
            </w:r>
          </w:p>
        </w:tc>
        <w:tc>
          <w:tcPr>
            <w:tcW w:w="1483" w:type="dxa"/>
          </w:tcPr>
          <w:p w14:paraId="280AB02D" w14:textId="5AFE2B20" w:rsidR="00DA063E" w:rsidRDefault="00363B08" w:rsidP="00793F46">
            <w:pPr>
              <w:jc w:val="both"/>
            </w:pPr>
            <w:r>
              <w:t>3</w:t>
            </w:r>
          </w:p>
        </w:tc>
        <w:tc>
          <w:tcPr>
            <w:tcW w:w="1450" w:type="dxa"/>
          </w:tcPr>
          <w:p w14:paraId="3D1574EF" w14:textId="2B9D62BA" w:rsidR="00DA063E" w:rsidRPr="0019759A" w:rsidRDefault="00A15E64" w:rsidP="00793F46">
            <w:pPr>
              <w:jc w:val="both"/>
              <w:rPr>
                <w:sz w:val="20"/>
                <w:szCs w:val="20"/>
              </w:rPr>
            </w:pPr>
            <w:r>
              <w:rPr>
                <w:sz w:val="20"/>
                <w:szCs w:val="20"/>
              </w:rPr>
              <w:t>1</w:t>
            </w:r>
          </w:p>
        </w:tc>
        <w:tc>
          <w:tcPr>
            <w:tcW w:w="2046" w:type="dxa"/>
          </w:tcPr>
          <w:p w14:paraId="7B33BABB" w14:textId="1741A2C0" w:rsidR="00DA063E" w:rsidRDefault="00363B08" w:rsidP="00793F46">
            <w:pPr>
              <w:jc w:val="both"/>
            </w:pPr>
            <w:r>
              <w:t>49</w:t>
            </w:r>
          </w:p>
        </w:tc>
        <w:tc>
          <w:tcPr>
            <w:tcW w:w="2350" w:type="dxa"/>
          </w:tcPr>
          <w:p w14:paraId="0A8F83D5" w14:textId="56B2B7EB" w:rsidR="00DA063E" w:rsidRDefault="00363B08" w:rsidP="00793F46">
            <w:pPr>
              <w:jc w:val="both"/>
            </w:pPr>
            <w:r>
              <w:t>7</w:t>
            </w:r>
          </w:p>
        </w:tc>
      </w:tr>
      <w:tr w:rsidR="00DA063E" w14:paraId="3E92671E" w14:textId="77777777" w:rsidTr="00363B08">
        <w:tc>
          <w:tcPr>
            <w:tcW w:w="1733" w:type="dxa"/>
          </w:tcPr>
          <w:p w14:paraId="1877BEFD" w14:textId="77777777" w:rsidR="00DA063E" w:rsidRDefault="00DA063E" w:rsidP="00793F46">
            <w:pPr>
              <w:jc w:val="both"/>
            </w:pPr>
            <w:r>
              <w:t>Szentbékkálla</w:t>
            </w:r>
          </w:p>
        </w:tc>
        <w:tc>
          <w:tcPr>
            <w:tcW w:w="1483" w:type="dxa"/>
          </w:tcPr>
          <w:p w14:paraId="44E6A556" w14:textId="51379059" w:rsidR="00DA063E" w:rsidRDefault="00363B08" w:rsidP="00793F46">
            <w:pPr>
              <w:jc w:val="both"/>
            </w:pPr>
            <w:r>
              <w:t>8</w:t>
            </w:r>
          </w:p>
        </w:tc>
        <w:tc>
          <w:tcPr>
            <w:tcW w:w="1450" w:type="dxa"/>
          </w:tcPr>
          <w:p w14:paraId="5F619B46" w14:textId="5BA99633" w:rsidR="00DA063E" w:rsidRPr="0019759A" w:rsidRDefault="00363B08" w:rsidP="00793F46">
            <w:pPr>
              <w:jc w:val="both"/>
              <w:rPr>
                <w:sz w:val="20"/>
                <w:szCs w:val="20"/>
              </w:rPr>
            </w:pPr>
            <w:r>
              <w:rPr>
                <w:sz w:val="20"/>
                <w:szCs w:val="20"/>
              </w:rPr>
              <w:t>6</w:t>
            </w:r>
          </w:p>
        </w:tc>
        <w:tc>
          <w:tcPr>
            <w:tcW w:w="2046" w:type="dxa"/>
          </w:tcPr>
          <w:p w14:paraId="3E8EADC3" w14:textId="0EAFBC9F" w:rsidR="00DA063E" w:rsidRDefault="00363B08" w:rsidP="00793F46">
            <w:pPr>
              <w:jc w:val="both"/>
            </w:pPr>
            <w:r>
              <w:t>49</w:t>
            </w:r>
          </w:p>
        </w:tc>
        <w:tc>
          <w:tcPr>
            <w:tcW w:w="2350" w:type="dxa"/>
          </w:tcPr>
          <w:p w14:paraId="02ACE9CF" w14:textId="6C7964D9" w:rsidR="00DA063E" w:rsidRDefault="00363B08" w:rsidP="00793F46">
            <w:pPr>
              <w:jc w:val="both"/>
            </w:pPr>
            <w:r>
              <w:t>10</w:t>
            </w:r>
          </w:p>
        </w:tc>
      </w:tr>
      <w:tr w:rsidR="00DA063E" w14:paraId="423497E2" w14:textId="77777777" w:rsidTr="00363B08">
        <w:tc>
          <w:tcPr>
            <w:tcW w:w="1733" w:type="dxa"/>
          </w:tcPr>
          <w:p w14:paraId="118AB73B" w14:textId="77777777" w:rsidR="00DA063E" w:rsidRPr="00F17E4C" w:rsidRDefault="00DA063E" w:rsidP="00793F46">
            <w:pPr>
              <w:jc w:val="both"/>
              <w:rPr>
                <w:b/>
              </w:rPr>
            </w:pPr>
            <w:r w:rsidRPr="00080289">
              <w:rPr>
                <w:b/>
              </w:rPr>
              <w:t>összesen</w:t>
            </w:r>
          </w:p>
        </w:tc>
        <w:tc>
          <w:tcPr>
            <w:tcW w:w="1483" w:type="dxa"/>
          </w:tcPr>
          <w:p w14:paraId="11A407F0" w14:textId="0017ED66" w:rsidR="00DA063E" w:rsidRPr="00F17E4C" w:rsidRDefault="00080289" w:rsidP="00793F46">
            <w:pPr>
              <w:jc w:val="both"/>
              <w:rPr>
                <w:b/>
              </w:rPr>
            </w:pPr>
            <w:r>
              <w:rPr>
                <w:b/>
              </w:rPr>
              <w:t>57</w:t>
            </w:r>
          </w:p>
        </w:tc>
        <w:tc>
          <w:tcPr>
            <w:tcW w:w="1450" w:type="dxa"/>
          </w:tcPr>
          <w:p w14:paraId="5CD129D3" w14:textId="2BC65076" w:rsidR="00DA063E" w:rsidRPr="0019759A" w:rsidRDefault="00080289" w:rsidP="00793F46">
            <w:pPr>
              <w:jc w:val="both"/>
              <w:rPr>
                <w:b/>
                <w:sz w:val="20"/>
                <w:szCs w:val="20"/>
              </w:rPr>
            </w:pPr>
            <w:r>
              <w:rPr>
                <w:b/>
                <w:sz w:val="20"/>
                <w:szCs w:val="20"/>
              </w:rPr>
              <w:t>36</w:t>
            </w:r>
          </w:p>
        </w:tc>
        <w:tc>
          <w:tcPr>
            <w:tcW w:w="2046" w:type="dxa"/>
          </w:tcPr>
          <w:p w14:paraId="5F3E60DD" w14:textId="77A1714F" w:rsidR="00DA063E" w:rsidRPr="00F17E4C" w:rsidRDefault="00080289" w:rsidP="00793F46">
            <w:pPr>
              <w:jc w:val="both"/>
              <w:rPr>
                <w:b/>
              </w:rPr>
            </w:pPr>
            <w:r>
              <w:rPr>
                <w:b/>
              </w:rPr>
              <w:t>517</w:t>
            </w:r>
          </w:p>
        </w:tc>
        <w:tc>
          <w:tcPr>
            <w:tcW w:w="2350" w:type="dxa"/>
          </w:tcPr>
          <w:p w14:paraId="7716D69F" w14:textId="0EAC77BD" w:rsidR="00DA063E" w:rsidRPr="00F17E4C" w:rsidRDefault="00080289" w:rsidP="00793F46">
            <w:pPr>
              <w:jc w:val="both"/>
              <w:rPr>
                <w:b/>
              </w:rPr>
            </w:pPr>
            <w:r>
              <w:rPr>
                <w:b/>
              </w:rPr>
              <w:t>69</w:t>
            </w:r>
          </w:p>
        </w:tc>
      </w:tr>
    </w:tbl>
    <w:p w14:paraId="62E7EFE9" w14:textId="77777777" w:rsidR="00DA063E" w:rsidRDefault="00DA063E" w:rsidP="00EF4244">
      <w:pPr>
        <w:jc w:val="both"/>
      </w:pPr>
    </w:p>
    <w:p w14:paraId="76EBA15F" w14:textId="08288B5B" w:rsidR="00DA063E" w:rsidRDefault="00A3074D" w:rsidP="00EF4244">
      <w:pPr>
        <w:jc w:val="both"/>
      </w:pPr>
      <w:r>
        <w:t>A veszélyhelyzet okán polgármesteri hatáskörben hozott döntések: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2046"/>
        <w:gridCol w:w="2350"/>
      </w:tblGrid>
      <w:tr w:rsidR="00A3074D" w14:paraId="280CF156" w14:textId="77777777" w:rsidTr="00B87882">
        <w:tc>
          <w:tcPr>
            <w:tcW w:w="1733" w:type="dxa"/>
          </w:tcPr>
          <w:p w14:paraId="5985D14F" w14:textId="77777777" w:rsidR="00A3074D" w:rsidRDefault="00A3074D" w:rsidP="00B87882">
            <w:pPr>
              <w:jc w:val="both"/>
            </w:pPr>
            <w:r>
              <w:t>TELEPÜLÉS</w:t>
            </w:r>
          </w:p>
        </w:tc>
        <w:tc>
          <w:tcPr>
            <w:tcW w:w="2046" w:type="dxa"/>
          </w:tcPr>
          <w:p w14:paraId="6E971122" w14:textId="77777777" w:rsidR="00A3074D" w:rsidRDefault="00A3074D" w:rsidP="00B87882">
            <w:pPr>
              <w:jc w:val="both"/>
            </w:pPr>
            <w:r>
              <w:t xml:space="preserve">HATÁROZATOK SZÁMA </w:t>
            </w:r>
          </w:p>
        </w:tc>
        <w:tc>
          <w:tcPr>
            <w:tcW w:w="2350" w:type="dxa"/>
          </w:tcPr>
          <w:p w14:paraId="34792F00" w14:textId="77777777" w:rsidR="00A3074D" w:rsidRDefault="00A3074D" w:rsidP="00B87882">
            <w:pPr>
              <w:jc w:val="both"/>
            </w:pPr>
            <w:r>
              <w:t>ÖNKORMÁNYZATI RENDELETEK SZÁMA</w:t>
            </w:r>
          </w:p>
        </w:tc>
      </w:tr>
      <w:tr w:rsidR="00A3074D" w14:paraId="4E14E282" w14:textId="77777777" w:rsidTr="00B87882">
        <w:tc>
          <w:tcPr>
            <w:tcW w:w="1733" w:type="dxa"/>
          </w:tcPr>
          <w:p w14:paraId="13933E05" w14:textId="77777777" w:rsidR="00A3074D" w:rsidRDefault="00A3074D" w:rsidP="00B87882">
            <w:pPr>
              <w:jc w:val="both"/>
            </w:pPr>
            <w:r>
              <w:t>Balatonhenye</w:t>
            </w:r>
          </w:p>
        </w:tc>
        <w:tc>
          <w:tcPr>
            <w:tcW w:w="2046" w:type="dxa"/>
          </w:tcPr>
          <w:p w14:paraId="423EA55D" w14:textId="5FB9D180" w:rsidR="00A3074D" w:rsidRDefault="00A3074D" w:rsidP="00B87882">
            <w:pPr>
              <w:jc w:val="both"/>
            </w:pPr>
            <w:r>
              <w:t>25</w:t>
            </w:r>
          </w:p>
        </w:tc>
        <w:tc>
          <w:tcPr>
            <w:tcW w:w="2350" w:type="dxa"/>
          </w:tcPr>
          <w:p w14:paraId="785ACA6E" w14:textId="76A6FC14" w:rsidR="00A3074D" w:rsidRDefault="00A3074D" w:rsidP="00B87882">
            <w:pPr>
              <w:jc w:val="both"/>
            </w:pPr>
            <w:r>
              <w:t>7</w:t>
            </w:r>
          </w:p>
        </w:tc>
      </w:tr>
      <w:tr w:rsidR="00A3074D" w14:paraId="4F5065F4" w14:textId="77777777" w:rsidTr="00B87882">
        <w:tc>
          <w:tcPr>
            <w:tcW w:w="1733" w:type="dxa"/>
          </w:tcPr>
          <w:p w14:paraId="12427B82" w14:textId="77777777" w:rsidR="00A3074D" w:rsidRDefault="00A3074D" w:rsidP="00B87882">
            <w:pPr>
              <w:jc w:val="both"/>
            </w:pPr>
            <w:r>
              <w:t>Kékkút</w:t>
            </w:r>
          </w:p>
        </w:tc>
        <w:tc>
          <w:tcPr>
            <w:tcW w:w="2046" w:type="dxa"/>
          </w:tcPr>
          <w:p w14:paraId="12BDB098" w14:textId="7F2190A2" w:rsidR="00A3074D" w:rsidRDefault="00A3074D" w:rsidP="00B87882">
            <w:pPr>
              <w:jc w:val="both"/>
            </w:pPr>
            <w:r>
              <w:t>26</w:t>
            </w:r>
          </w:p>
        </w:tc>
        <w:tc>
          <w:tcPr>
            <w:tcW w:w="2350" w:type="dxa"/>
          </w:tcPr>
          <w:p w14:paraId="122C79FC" w14:textId="45B6A358" w:rsidR="00A3074D" w:rsidRDefault="00A3074D" w:rsidP="00B87882">
            <w:pPr>
              <w:jc w:val="both"/>
            </w:pPr>
            <w:r>
              <w:t>6</w:t>
            </w:r>
          </w:p>
        </w:tc>
      </w:tr>
      <w:tr w:rsidR="00A3074D" w14:paraId="38056810" w14:textId="77777777" w:rsidTr="00B87882">
        <w:tc>
          <w:tcPr>
            <w:tcW w:w="1733" w:type="dxa"/>
          </w:tcPr>
          <w:p w14:paraId="5A641E53" w14:textId="77777777" w:rsidR="00A3074D" w:rsidRPr="00F818C4" w:rsidRDefault="00A3074D" w:rsidP="00B87882">
            <w:pPr>
              <w:jc w:val="both"/>
            </w:pPr>
            <w:r w:rsidRPr="00F818C4">
              <w:t>Kővágóörs</w:t>
            </w:r>
          </w:p>
        </w:tc>
        <w:tc>
          <w:tcPr>
            <w:tcW w:w="2046" w:type="dxa"/>
          </w:tcPr>
          <w:p w14:paraId="374EC4B5" w14:textId="1FFEA8DD" w:rsidR="00A3074D" w:rsidRPr="00F818C4" w:rsidRDefault="00A3074D" w:rsidP="00B87882">
            <w:pPr>
              <w:jc w:val="both"/>
            </w:pPr>
            <w:r>
              <w:t>47</w:t>
            </w:r>
          </w:p>
        </w:tc>
        <w:tc>
          <w:tcPr>
            <w:tcW w:w="2350" w:type="dxa"/>
          </w:tcPr>
          <w:p w14:paraId="63DD3349" w14:textId="07A0EEBF" w:rsidR="00A3074D" w:rsidRDefault="00A3074D" w:rsidP="00B87882">
            <w:pPr>
              <w:jc w:val="both"/>
            </w:pPr>
            <w:r>
              <w:t>10</w:t>
            </w:r>
          </w:p>
        </w:tc>
      </w:tr>
      <w:tr w:rsidR="00A3074D" w14:paraId="38CE2908" w14:textId="77777777" w:rsidTr="00B87882">
        <w:tc>
          <w:tcPr>
            <w:tcW w:w="1733" w:type="dxa"/>
          </w:tcPr>
          <w:p w14:paraId="427600E8" w14:textId="77777777" w:rsidR="00A3074D" w:rsidRDefault="00A3074D" w:rsidP="00B87882">
            <w:pPr>
              <w:jc w:val="both"/>
            </w:pPr>
            <w:r>
              <w:lastRenderedPageBreak/>
              <w:t>Köveskál</w:t>
            </w:r>
          </w:p>
        </w:tc>
        <w:tc>
          <w:tcPr>
            <w:tcW w:w="2046" w:type="dxa"/>
          </w:tcPr>
          <w:p w14:paraId="5246A79D" w14:textId="0AA530A0" w:rsidR="00A3074D" w:rsidRDefault="00A3074D" w:rsidP="00B87882">
            <w:pPr>
              <w:jc w:val="both"/>
            </w:pPr>
            <w:r>
              <w:t>42</w:t>
            </w:r>
          </w:p>
        </w:tc>
        <w:tc>
          <w:tcPr>
            <w:tcW w:w="2350" w:type="dxa"/>
          </w:tcPr>
          <w:p w14:paraId="7B9907D3" w14:textId="7E4732CD" w:rsidR="00A3074D" w:rsidRDefault="00A3074D" w:rsidP="00B87882">
            <w:pPr>
              <w:jc w:val="both"/>
            </w:pPr>
            <w:r>
              <w:t>15</w:t>
            </w:r>
          </w:p>
        </w:tc>
      </w:tr>
      <w:tr w:rsidR="00A3074D" w14:paraId="32D9CCEF" w14:textId="77777777" w:rsidTr="00B87882">
        <w:tc>
          <w:tcPr>
            <w:tcW w:w="1733" w:type="dxa"/>
          </w:tcPr>
          <w:p w14:paraId="5808E9A7" w14:textId="77777777" w:rsidR="00A3074D" w:rsidRDefault="00A3074D" w:rsidP="00B87882">
            <w:pPr>
              <w:jc w:val="both"/>
            </w:pPr>
            <w:r>
              <w:t>Mindszentkálla</w:t>
            </w:r>
          </w:p>
        </w:tc>
        <w:tc>
          <w:tcPr>
            <w:tcW w:w="2046" w:type="dxa"/>
          </w:tcPr>
          <w:p w14:paraId="5B72566E" w14:textId="43F3BB4D" w:rsidR="00A3074D" w:rsidRDefault="00A3074D" w:rsidP="00B87882">
            <w:pPr>
              <w:jc w:val="both"/>
            </w:pPr>
            <w:r>
              <w:t>26</w:t>
            </w:r>
          </w:p>
        </w:tc>
        <w:tc>
          <w:tcPr>
            <w:tcW w:w="2350" w:type="dxa"/>
          </w:tcPr>
          <w:p w14:paraId="4C6AA8C8" w14:textId="78654F5D" w:rsidR="00A3074D" w:rsidRDefault="00A3074D" w:rsidP="00B87882">
            <w:pPr>
              <w:jc w:val="both"/>
            </w:pPr>
            <w:r>
              <w:t>6</w:t>
            </w:r>
          </w:p>
        </w:tc>
      </w:tr>
      <w:tr w:rsidR="00A3074D" w14:paraId="56EFB2B1" w14:textId="77777777" w:rsidTr="00B87882">
        <w:tc>
          <w:tcPr>
            <w:tcW w:w="1733" w:type="dxa"/>
          </w:tcPr>
          <w:p w14:paraId="6897C337" w14:textId="77777777" w:rsidR="00A3074D" w:rsidRDefault="00A3074D" w:rsidP="00B87882">
            <w:pPr>
              <w:jc w:val="both"/>
            </w:pPr>
            <w:r w:rsidRPr="00080289">
              <w:t>Révfülöp</w:t>
            </w:r>
          </w:p>
        </w:tc>
        <w:tc>
          <w:tcPr>
            <w:tcW w:w="2046" w:type="dxa"/>
          </w:tcPr>
          <w:p w14:paraId="12C08399" w14:textId="59FF65C7" w:rsidR="00A3074D" w:rsidRDefault="00267072" w:rsidP="00B87882">
            <w:pPr>
              <w:jc w:val="both"/>
            </w:pPr>
            <w:r>
              <w:t>79</w:t>
            </w:r>
          </w:p>
        </w:tc>
        <w:tc>
          <w:tcPr>
            <w:tcW w:w="2350" w:type="dxa"/>
          </w:tcPr>
          <w:p w14:paraId="7E853282" w14:textId="07BA3C57" w:rsidR="00A3074D" w:rsidRDefault="00080289" w:rsidP="00B87882">
            <w:pPr>
              <w:jc w:val="both"/>
            </w:pPr>
            <w:r>
              <w:t>13</w:t>
            </w:r>
          </w:p>
        </w:tc>
      </w:tr>
      <w:tr w:rsidR="00A3074D" w14:paraId="13226B54" w14:textId="77777777" w:rsidTr="00B87882">
        <w:tc>
          <w:tcPr>
            <w:tcW w:w="1733" w:type="dxa"/>
          </w:tcPr>
          <w:p w14:paraId="44A707BE" w14:textId="77777777" w:rsidR="00A3074D" w:rsidRDefault="00A3074D" w:rsidP="00B87882">
            <w:pPr>
              <w:jc w:val="both"/>
            </w:pPr>
            <w:r>
              <w:t>Salföld</w:t>
            </w:r>
          </w:p>
        </w:tc>
        <w:tc>
          <w:tcPr>
            <w:tcW w:w="2046" w:type="dxa"/>
          </w:tcPr>
          <w:p w14:paraId="4F7E87D0" w14:textId="0C74EA05" w:rsidR="00A3074D" w:rsidRDefault="00A3074D" w:rsidP="00B87882">
            <w:pPr>
              <w:jc w:val="both"/>
            </w:pPr>
            <w:r>
              <w:t>22</w:t>
            </w:r>
          </w:p>
        </w:tc>
        <w:tc>
          <w:tcPr>
            <w:tcW w:w="2350" w:type="dxa"/>
          </w:tcPr>
          <w:p w14:paraId="442D2648" w14:textId="7C428BEB" w:rsidR="00A3074D" w:rsidRDefault="00A3074D" w:rsidP="00B87882">
            <w:pPr>
              <w:jc w:val="both"/>
            </w:pPr>
            <w:r>
              <w:t>7</w:t>
            </w:r>
          </w:p>
        </w:tc>
      </w:tr>
      <w:tr w:rsidR="00A3074D" w14:paraId="1859F672" w14:textId="77777777" w:rsidTr="00B87882">
        <w:tc>
          <w:tcPr>
            <w:tcW w:w="1733" w:type="dxa"/>
          </w:tcPr>
          <w:p w14:paraId="2A7C40D2" w14:textId="77777777" w:rsidR="00A3074D" w:rsidRDefault="00A3074D" w:rsidP="00B87882">
            <w:pPr>
              <w:jc w:val="both"/>
            </w:pPr>
            <w:r>
              <w:t>Szentbékkálla</w:t>
            </w:r>
          </w:p>
        </w:tc>
        <w:tc>
          <w:tcPr>
            <w:tcW w:w="2046" w:type="dxa"/>
          </w:tcPr>
          <w:p w14:paraId="74C6191D" w14:textId="61A28D2E" w:rsidR="00A3074D" w:rsidRDefault="00A3074D" w:rsidP="00B87882">
            <w:pPr>
              <w:jc w:val="both"/>
            </w:pPr>
            <w:r>
              <w:t>21</w:t>
            </w:r>
          </w:p>
        </w:tc>
        <w:tc>
          <w:tcPr>
            <w:tcW w:w="2350" w:type="dxa"/>
          </w:tcPr>
          <w:p w14:paraId="6EBE5F46" w14:textId="340F1B38" w:rsidR="00A3074D" w:rsidRDefault="00A3074D" w:rsidP="00B87882">
            <w:pPr>
              <w:jc w:val="both"/>
            </w:pPr>
            <w:r>
              <w:t>9</w:t>
            </w:r>
          </w:p>
        </w:tc>
      </w:tr>
      <w:tr w:rsidR="00A3074D" w14:paraId="6CF42FBA" w14:textId="77777777" w:rsidTr="00B87882">
        <w:tc>
          <w:tcPr>
            <w:tcW w:w="1733" w:type="dxa"/>
          </w:tcPr>
          <w:p w14:paraId="4E502A30" w14:textId="77777777" w:rsidR="00A3074D" w:rsidRPr="00F17E4C" w:rsidRDefault="00A3074D" w:rsidP="00B87882">
            <w:pPr>
              <w:jc w:val="both"/>
              <w:rPr>
                <w:b/>
              </w:rPr>
            </w:pPr>
            <w:r w:rsidRPr="00080289">
              <w:rPr>
                <w:b/>
              </w:rPr>
              <w:t>összesen</w:t>
            </w:r>
          </w:p>
        </w:tc>
        <w:tc>
          <w:tcPr>
            <w:tcW w:w="2046" w:type="dxa"/>
          </w:tcPr>
          <w:p w14:paraId="4B29E70D" w14:textId="7CA3C89D" w:rsidR="00A3074D" w:rsidRPr="00F17E4C" w:rsidRDefault="00080289" w:rsidP="00B87882">
            <w:pPr>
              <w:jc w:val="both"/>
              <w:rPr>
                <w:b/>
              </w:rPr>
            </w:pPr>
            <w:r>
              <w:rPr>
                <w:b/>
              </w:rPr>
              <w:t>288</w:t>
            </w:r>
          </w:p>
        </w:tc>
        <w:tc>
          <w:tcPr>
            <w:tcW w:w="2350" w:type="dxa"/>
          </w:tcPr>
          <w:p w14:paraId="2191AF06" w14:textId="49DE3CA9" w:rsidR="00A3074D" w:rsidRPr="00F17E4C" w:rsidRDefault="00080289" w:rsidP="00B87882">
            <w:pPr>
              <w:jc w:val="both"/>
              <w:rPr>
                <w:b/>
              </w:rPr>
            </w:pPr>
            <w:r>
              <w:rPr>
                <w:b/>
              </w:rPr>
              <w:t>73</w:t>
            </w:r>
          </w:p>
        </w:tc>
      </w:tr>
    </w:tbl>
    <w:p w14:paraId="1676D83C" w14:textId="77777777" w:rsidR="00A3074D" w:rsidRDefault="00A3074D" w:rsidP="00EF4244">
      <w:pPr>
        <w:jc w:val="both"/>
      </w:pPr>
    </w:p>
    <w:p w14:paraId="17D72A44" w14:textId="367F5A62" w:rsidR="00DA063E" w:rsidRDefault="00363B08" w:rsidP="00EF4244">
      <w:pPr>
        <w:jc w:val="both"/>
      </w:pPr>
      <w:r>
        <w:t>Révfülöpön 2, Salföldön 1</w:t>
      </w:r>
      <w:r w:rsidR="00080289">
        <w:t xml:space="preserve"> </w:t>
      </w:r>
      <w:r>
        <w:t>közmeghal</w:t>
      </w:r>
      <w:r w:rsidR="00080289">
        <w:t>l</w:t>
      </w:r>
      <w:r>
        <w:t xml:space="preserve">gatás tartására került sor, a többi településen a veszélyhelyzet okán nem volt közmeghallgatás. </w:t>
      </w:r>
      <w:r w:rsidR="00DA063E">
        <w:t xml:space="preserve">A Hivatallal kapcsolatban </w:t>
      </w:r>
      <w:r w:rsidR="00A3074D">
        <w:t>1</w:t>
      </w:r>
      <w:r w:rsidR="00DA063E">
        <w:t xml:space="preserve"> alkalommal került sor együttes ülés tartására</w:t>
      </w:r>
      <w:r w:rsidR="007308A9">
        <w:t>.</w:t>
      </w:r>
    </w:p>
    <w:p w14:paraId="347D2EA6" w14:textId="77777777" w:rsidR="007308A9" w:rsidRDefault="007308A9" w:rsidP="00EF4244">
      <w:pPr>
        <w:jc w:val="both"/>
      </w:pPr>
    </w:p>
    <w:p w14:paraId="417355C5" w14:textId="77777777" w:rsidR="00DA063E" w:rsidRDefault="00DA063E" w:rsidP="00EF4244">
      <w:pPr>
        <w:jc w:val="both"/>
      </w:pPr>
      <w:r>
        <w:t>1. 2. Társulási ülések</w:t>
      </w:r>
    </w:p>
    <w:p w14:paraId="00AE3AA4" w14:textId="77777777" w:rsidR="00DA063E" w:rsidRDefault="00DA063E" w:rsidP="00EF42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1605"/>
        <w:gridCol w:w="2282"/>
        <w:gridCol w:w="2843"/>
      </w:tblGrid>
      <w:tr w:rsidR="00A3074D" w14:paraId="4ED7C067" w14:textId="39FD1602" w:rsidTr="00A3074D">
        <w:tc>
          <w:tcPr>
            <w:tcW w:w="2603" w:type="dxa"/>
          </w:tcPr>
          <w:p w14:paraId="370C5169" w14:textId="77777777" w:rsidR="00A3074D" w:rsidRDefault="00A3074D" w:rsidP="00793F46">
            <w:pPr>
              <w:jc w:val="both"/>
            </w:pPr>
            <w:r>
              <w:t>TÁRSULÁS</w:t>
            </w:r>
          </w:p>
        </w:tc>
        <w:tc>
          <w:tcPr>
            <w:tcW w:w="2144" w:type="dxa"/>
          </w:tcPr>
          <w:p w14:paraId="6E9C0CF3" w14:textId="77777777" w:rsidR="00A3074D" w:rsidRDefault="00A3074D" w:rsidP="00793F46">
            <w:pPr>
              <w:jc w:val="both"/>
            </w:pPr>
            <w:r>
              <w:t>ÜLÉSEK SZÁMA</w:t>
            </w:r>
          </w:p>
        </w:tc>
        <w:tc>
          <w:tcPr>
            <w:tcW w:w="2572" w:type="dxa"/>
          </w:tcPr>
          <w:p w14:paraId="73A9A97B" w14:textId="77777777" w:rsidR="00A3074D" w:rsidRDefault="00A3074D" w:rsidP="00793F46">
            <w:pPr>
              <w:jc w:val="both"/>
            </w:pPr>
            <w:r>
              <w:t>HATÁROZATOK SZÁMA</w:t>
            </w:r>
          </w:p>
        </w:tc>
        <w:tc>
          <w:tcPr>
            <w:tcW w:w="1743" w:type="dxa"/>
          </w:tcPr>
          <w:p w14:paraId="3D420E8A" w14:textId="6C14CA73" w:rsidR="00A3074D" w:rsidRDefault="00A3074D" w:rsidP="00793F46">
            <w:pPr>
              <w:jc w:val="both"/>
            </w:pPr>
            <w:r>
              <w:t>ELNÖKI DÖNTÉSEK VESZÉLYHELYZETBEN</w:t>
            </w:r>
          </w:p>
        </w:tc>
      </w:tr>
      <w:tr w:rsidR="00A3074D" w14:paraId="529A3449" w14:textId="2A34865F" w:rsidTr="00A3074D">
        <w:tc>
          <w:tcPr>
            <w:tcW w:w="2603" w:type="dxa"/>
          </w:tcPr>
          <w:p w14:paraId="45FD1ED6" w14:textId="77777777" w:rsidR="00A3074D" w:rsidRDefault="00A3074D" w:rsidP="00793F46">
            <w:pPr>
              <w:jc w:val="both"/>
            </w:pPr>
            <w:r>
              <w:t>Kővágóörs és Kékkút Községek óvodai nevelést biztosító Intézményfenntartó Társulása</w:t>
            </w:r>
          </w:p>
        </w:tc>
        <w:tc>
          <w:tcPr>
            <w:tcW w:w="2144" w:type="dxa"/>
          </w:tcPr>
          <w:p w14:paraId="1A94D568" w14:textId="77777777" w:rsidR="00A3074D" w:rsidRDefault="00A3074D" w:rsidP="00793F46">
            <w:pPr>
              <w:jc w:val="both"/>
            </w:pPr>
            <w:r>
              <w:t>3</w:t>
            </w:r>
          </w:p>
        </w:tc>
        <w:tc>
          <w:tcPr>
            <w:tcW w:w="2572" w:type="dxa"/>
          </w:tcPr>
          <w:p w14:paraId="5ACBAC34" w14:textId="77777777" w:rsidR="00A3074D" w:rsidRDefault="00A3074D" w:rsidP="00793F46">
            <w:pPr>
              <w:jc w:val="both"/>
            </w:pPr>
            <w:r>
              <w:t>15</w:t>
            </w:r>
          </w:p>
        </w:tc>
        <w:tc>
          <w:tcPr>
            <w:tcW w:w="1743" w:type="dxa"/>
          </w:tcPr>
          <w:p w14:paraId="3C13B3DE" w14:textId="74A78074" w:rsidR="00A3074D" w:rsidRDefault="00A3074D" w:rsidP="00793F46">
            <w:pPr>
              <w:jc w:val="both"/>
            </w:pPr>
            <w:r>
              <w:t>3</w:t>
            </w:r>
          </w:p>
        </w:tc>
      </w:tr>
      <w:tr w:rsidR="00A3074D" w14:paraId="522FE349" w14:textId="5AE81ED1" w:rsidTr="00A3074D">
        <w:tc>
          <w:tcPr>
            <w:tcW w:w="2603" w:type="dxa"/>
          </w:tcPr>
          <w:p w14:paraId="00D4B5DB" w14:textId="77777777" w:rsidR="00A3074D" w:rsidRDefault="00A3074D" w:rsidP="00793F46">
            <w:pPr>
              <w:jc w:val="both"/>
            </w:pPr>
            <w:r>
              <w:t>Köveskál és Térsége Óvoda Társulás</w:t>
            </w:r>
          </w:p>
        </w:tc>
        <w:tc>
          <w:tcPr>
            <w:tcW w:w="2144" w:type="dxa"/>
          </w:tcPr>
          <w:p w14:paraId="7B514428" w14:textId="38443EFB" w:rsidR="00A3074D" w:rsidRDefault="00A3074D" w:rsidP="00793F46">
            <w:pPr>
              <w:jc w:val="both"/>
            </w:pPr>
            <w:r>
              <w:t>2</w:t>
            </w:r>
          </w:p>
        </w:tc>
        <w:tc>
          <w:tcPr>
            <w:tcW w:w="2572" w:type="dxa"/>
          </w:tcPr>
          <w:p w14:paraId="77B0BC2C" w14:textId="2D30E725" w:rsidR="00A3074D" w:rsidRDefault="00A3074D" w:rsidP="00793F46">
            <w:pPr>
              <w:jc w:val="both"/>
            </w:pPr>
            <w:r>
              <w:t>14</w:t>
            </w:r>
          </w:p>
        </w:tc>
        <w:tc>
          <w:tcPr>
            <w:tcW w:w="1743" w:type="dxa"/>
          </w:tcPr>
          <w:p w14:paraId="15F32998" w14:textId="58F7EAE2" w:rsidR="00A3074D" w:rsidRDefault="00A3074D" w:rsidP="00793F46">
            <w:pPr>
              <w:jc w:val="both"/>
            </w:pPr>
            <w:r>
              <w:t>2</w:t>
            </w:r>
          </w:p>
        </w:tc>
      </w:tr>
      <w:tr w:rsidR="00A3074D" w14:paraId="4FFF21A9" w14:textId="2C8F74C0" w:rsidTr="00A3074D">
        <w:tc>
          <w:tcPr>
            <w:tcW w:w="2603" w:type="dxa"/>
          </w:tcPr>
          <w:p w14:paraId="122F58BD" w14:textId="77777777" w:rsidR="00A3074D" w:rsidRDefault="00A3074D" w:rsidP="00793F46">
            <w:pPr>
              <w:jc w:val="both"/>
            </w:pPr>
            <w:r w:rsidRPr="007315EB">
              <w:t>Révfülöp és Térsége Óvoda Intézményfenntartó Társulás</w:t>
            </w:r>
          </w:p>
        </w:tc>
        <w:tc>
          <w:tcPr>
            <w:tcW w:w="2144" w:type="dxa"/>
          </w:tcPr>
          <w:p w14:paraId="3D6C0FBF" w14:textId="0F99EE2C" w:rsidR="00A3074D" w:rsidRDefault="007315EB" w:rsidP="00793F46">
            <w:pPr>
              <w:jc w:val="both"/>
            </w:pPr>
            <w:r>
              <w:t>2</w:t>
            </w:r>
          </w:p>
        </w:tc>
        <w:tc>
          <w:tcPr>
            <w:tcW w:w="2572" w:type="dxa"/>
          </w:tcPr>
          <w:p w14:paraId="75A4D7FE" w14:textId="4375ED51" w:rsidR="00A3074D" w:rsidRDefault="007315EB" w:rsidP="00793F46">
            <w:pPr>
              <w:jc w:val="both"/>
            </w:pPr>
            <w:r>
              <w:t>14</w:t>
            </w:r>
          </w:p>
        </w:tc>
        <w:tc>
          <w:tcPr>
            <w:tcW w:w="1743" w:type="dxa"/>
          </w:tcPr>
          <w:p w14:paraId="167EBD00" w14:textId="1E1E19DD" w:rsidR="00A3074D" w:rsidRDefault="007315EB" w:rsidP="00793F46">
            <w:pPr>
              <w:jc w:val="both"/>
            </w:pPr>
            <w:r>
              <w:t>2</w:t>
            </w:r>
          </w:p>
        </w:tc>
      </w:tr>
      <w:tr w:rsidR="00A3074D" w14:paraId="5216AE09" w14:textId="172554E9" w:rsidTr="00A3074D">
        <w:tc>
          <w:tcPr>
            <w:tcW w:w="2603" w:type="dxa"/>
          </w:tcPr>
          <w:p w14:paraId="09BB29F0" w14:textId="77777777" w:rsidR="00A3074D" w:rsidRDefault="00A3074D" w:rsidP="00793F46">
            <w:pPr>
              <w:jc w:val="both"/>
            </w:pPr>
            <w:r>
              <w:t>Köveskál és Térsége Szennyvíz Társulás</w:t>
            </w:r>
          </w:p>
        </w:tc>
        <w:tc>
          <w:tcPr>
            <w:tcW w:w="2144" w:type="dxa"/>
          </w:tcPr>
          <w:p w14:paraId="6C4491FC" w14:textId="4820469D" w:rsidR="00A3074D" w:rsidRDefault="00A3074D" w:rsidP="00793F46">
            <w:pPr>
              <w:jc w:val="both"/>
            </w:pPr>
            <w:r>
              <w:t>2</w:t>
            </w:r>
          </w:p>
        </w:tc>
        <w:tc>
          <w:tcPr>
            <w:tcW w:w="2572" w:type="dxa"/>
          </w:tcPr>
          <w:p w14:paraId="1DA15A6C" w14:textId="1941DC84" w:rsidR="00A3074D" w:rsidRDefault="00A3074D" w:rsidP="00793F46">
            <w:pPr>
              <w:jc w:val="both"/>
            </w:pPr>
            <w:r>
              <w:t>8</w:t>
            </w:r>
          </w:p>
        </w:tc>
        <w:tc>
          <w:tcPr>
            <w:tcW w:w="1743" w:type="dxa"/>
          </w:tcPr>
          <w:p w14:paraId="0E37330F" w14:textId="39FACCF9" w:rsidR="00A3074D" w:rsidRDefault="00A3074D" w:rsidP="00793F46">
            <w:pPr>
              <w:jc w:val="both"/>
            </w:pPr>
            <w:r>
              <w:t>3</w:t>
            </w:r>
          </w:p>
        </w:tc>
      </w:tr>
      <w:tr w:rsidR="00A3074D" w14:paraId="7CB54C00" w14:textId="76AE73B4" w:rsidTr="00A3074D">
        <w:tc>
          <w:tcPr>
            <w:tcW w:w="2603" w:type="dxa"/>
          </w:tcPr>
          <w:p w14:paraId="4B1F7014" w14:textId="77777777" w:rsidR="00A3074D" w:rsidRDefault="00A3074D" w:rsidP="00793F46">
            <w:pPr>
              <w:jc w:val="both"/>
            </w:pPr>
            <w:r>
              <w:t>Szentbékkálla és Mindszentkálla Szennyvíz Társulás</w:t>
            </w:r>
          </w:p>
        </w:tc>
        <w:tc>
          <w:tcPr>
            <w:tcW w:w="2144" w:type="dxa"/>
          </w:tcPr>
          <w:p w14:paraId="101B7CD2" w14:textId="0EB56183" w:rsidR="00A3074D" w:rsidRDefault="00A3074D" w:rsidP="00793F46">
            <w:pPr>
              <w:jc w:val="both"/>
            </w:pPr>
            <w:r>
              <w:t>2</w:t>
            </w:r>
          </w:p>
        </w:tc>
        <w:tc>
          <w:tcPr>
            <w:tcW w:w="2572" w:type="dxa"/>
          </w:tcPr>
          <w:p w14:paraId="099037B2" w14:textId="5F6AA2D9" w:rsidR="00A3074D" w:rsidRDefault="00A3074D" w:rsidP="00793F46">
            <w:pPr>
              <w:jc w:val="both"/>
            </w:pPr>
            <w:r>
              <w:t>8</w:t>
            </w:r>
          </w:p>
        </w:tc>
        <w:tc>
          <w:tcPr>
            <w:tcW w:w="1743" w:type="dxa"/>
          </w:tcPr>
          <w:p w14:paraId="1D99B582" w14:textId="6596435F" w:rsidR="00A3074D" w:rsidRDefault="00A3074D" w:rsidP="00793F46">
            <w:pPr>
              <w:jc w:val="both"/>
            </w:pPr>
            <w:r>
              <w:t>3</w:t>
            </w:r>
          </w:p>
        </w:tc>
      </w:tr>
      <w:tr w:rsidR="00A3074D" w14:paraId="03A5428E" w14:textId="2CD4EC1B" w:rsidTr="00A3074D">
        <w:tc>
          <w:tcPr>
            <w:tcW w:w="2603" w:type="dxa"/>
          </w:tcPr>
          <w:p w14:paraId="52319FDF" w14:textId="77777777" w:rsidR="00A3074D" w:rsidRPr="007315EB" w:rsidRDefault="00A3074D" w:rsidP="00793F46">
            <w:pPr>
              <w:jc w:val="both"/>
              <w:rPr>
                <w:b/>
              </w:rPr>
            </w:pPr>
            <w:r w:rsidRPr="007315EB">
              <w:rPr>
                <w:b/>
              </w:rPr>
              <w:t>összesen</w:t>
            </w:r>
          </w:p>
        </w:tc>
        <w:tc>
          <w:tcPr>
            <w:tcW w:w="2144" w:type="dxa"/>
          </w:tcPr>
          <w:p w14:paraId="54CF2239" w14:textId="4FD41704" w:rsidR="00A3074D" w:rsidRPr="007315EB" w:rsidRDefault="007315EB" w:rsidP="00793F46">
            <w:pPr>
              <w:jc w:val="both"/>
              <w:rPr>
                <w:b/>
                <w:bCs/>
              </w:rPr>
            </w:pPr>
            <w:r w:rsidRPr="007315EB">
              <w:rPr>
                <w:b/>
                <w:bCs/>
              </w:rPr>
              <w:t>11</w:t>
            </w:r>
          </w:p>
        </w:tc>
        <w:tc>
          <w:tcPr>
            <w:tcW w:w="2572" w:type="dxa"/>
          </w:tcPr>
          <w:p w14:paraId="2960DA59" w14:textId="5A8239ED" w:rsidR="00A3074D" w:rsidRPr="007315EB" w:rsidRDefault="007315EB" w:rsidP="00793F46">
            <w:pPr>
              <w:jc w:val="both"/>
              <w:rPr>
                <w:b/>
                <w:bCs/>
              </w:rPr>
            </w:pPr>
            <w:r w:rsidRPr="007315EB">
              <w:rPr>
                <w:b/>
                <w:bCs/>
              </w:rPr>
              <w:t>59</w:t>
            </w:r>
          </w:p>
        </w:tc>
        <w:tc>
          <w:tcPr>
            <w:tcW w:w="1743" w:type="dxa"/>
          </w:tcPr>
          <w:p w14:paraId="7F72A444" w14:textId="64127C4C" w:rsidR="00A3074D" w:rsidRPr="007315EB" w:rsidRDefault="007315EB" w:rsidP="00793F46">
            <w:pPr>
              <w:jc w:val="both"/>
              <w:rPr>
                <w:b/>
                <w:bCs/>
              </w:rPr>
            </w:pPr>
            <w:r w:rsidRPr="007315EB">
              <w:rPr>
                <w:b/>
                <w:bCs/>
              </w:rPr>
              <w:t>13</w:t>
            </w:r>
          </w:p>
        </w:tc>
      </w:tr>
    </w:tbl>
    <w:p w14:paraId="16B0ED91" w14:textId="77777777" w:rsidR="00E45FE1" w:rsidRDefault="00E45FE1" w:rsidP="00EF4244">
      <w:pPr>
        <w:jc w:val="both"/>
      </w:pPr>
    </w:p>
    <w:p w14:paraId="1C9698D6" w14:textId="77777777" w:rsidR="00E45FE1" w:rsidRDefault="00E45FE1" w:rsidP="00EF4244">
      <w:pPr>
        <w:jc w:val="both"/>
      </w:pPr>
    </w:p>
    <w:p w14:paraId="42334737" w14:textId="77777777" w:rsidR="00DA063E" w:rsidRDefault="00DA063E" w:rsidP="00EF4244">
      <w:pPr>
        <w:jc w:val="both"/>
      </w:pPr>
      <w:r>
        <w:t>1. 3. Bizottsági ülések (állandó</w:t>
      </w:r>
      <w:r w:rsidR="00E45FE1">
        <w:t>)</w:t>
      </w:r>
    </w:p>
    <w:p w14:paraId="443FE19F" w14:textId="77777777" w:rsidR="00DA063E" w:rsidRDefault="00DA063E" w:rsidP="00EF42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2997"/>
        <w:gridCol w:w="3031"/>
      </w:tblGrid>
      <w:tr w:rsidR="00DA063E" w14:paraId="15F1843E" w14:textId="77777777" w:rsidTr="00887E70">
        <w:tc>
          <w:tcPr>
            <w:tcW w:w="3034" w:type="dxa"/>
          </w:tcPr>
          <w:p w14:paraId="61BF6607" w14:textId="77777777" w:rsidR="00DA063E" w:rsidRDefault="00DA063E" w:rsidP="00793F46">
            <w:pPr>
              <w:jc w:val="both"/>
            </w:pPr>
            <w:r>
              <w:t>BIZOTTSÁG</w:t>
            </w:r>
          </w:p>
        </w:tc>
        <w:tc>
          <w:tcPr>
            <w:tcW w:w="2997" w:type="dxa"/>
          </w:tcPr>
          <w:p w14:paraId="06BA0F83" w14:textId="77777777" w:rsidR="00DA063E" w:rsidRDefault="00DA063E" w:rsidP="00793F46">
            <w:pPr>
              <w:jc w:val="both"/>
            </w:pPr>
            <w:r>
              <w:t>ÜLÉSEK SZÁMA</w:t>
            </w:r>
          </w:p>
        </w:tc>
        <w:tc>
          <w:tcPr>
            <w:tcW w:w="3031" w:type="dxa"/>
          </w:tcPr>
          <w:p w14:paraId="2AF1B676" w14:textId="77777777" w:rsidR="00DA063E" w:rsidRDefault="00DA063E" w:rsidP="00793F46">
            <w:pPr>
              <w:jc w:val="both"/>
            </w:pPr>
            <w:r>
              <w:t>HATÁROZATOK SZÁMA</w:t>
            </w:r>
          </w:p>
        </w:tc>
      </w:tr>
      <w:tr w:rsidR="00DA063E" w14:paraId="04D01D9B" w14:textId="77777777" w:rsidTr="00887E70">
        <w:tc>
          <w:tcPr>
            <w:tcW w:w="3034" w:type="dxa"/>
          </w:tcPr>
          <w:p w14:paraId="6D6AFAEA" w14:textId="77777777" w:rsidR="00DA063E" w:rsidRDefault="00DA063E" w:rsidP="00793F46">
            <w:pPr>
              <w:jc w:val="both"/>
            </w:pPr>
            <w:r>
              <w:t>Pénzügyi Bizottság (Kővágóörs)</w:t>
            </w:r>
          </w:p>
        </w:tc>
        <w:tc>
          <w:tcPr>
            <w:tcW w:w="2997" w:type="dxa"/>
          </w:tcPr>
          <w:p w14:paraId="6115E9E2" w14:textId="20BA6363" w:rsidR="00DA063E" w:rsidRDefault="00A3074D" w:rsidP="00793F46">
            <w:pPr>
              <w:jc w:val="both"/>
            </w:pPr>
            <w:r>
              <w:t>2</w:t>
            </w:r>
          </w:p>
          <w:p w14:paraId="3C28CC48" w14:textId="4D235F90" w:rsidR="00A3074D" w:rsidRDefault="00A3074D" w:rsidP="00793F46">
            <w:pPr>
              <w:jc w:val="both"/>
            </w:pPr>
          </w:p>
        </w:tc>
        <w:tc>
          <w:tcPr>
            <w:tcW w:w="3031" w:type="dxa"/>
          </w:tcPr>
          <w:p w14:paraId="0431C7F1" w14:textId="373C05B2" w:rsidR="00DA063E" w:rsidRDefault="007308A9" w:rsidP="00793F46">
            <w:pPr>
              <w:jc w:val="both"/>
            </w:pPr>
            <w:r>
              <w:t>1</w:t>
            </w:r>
            <w:r w:rsidR="00A3074D">
              <w:t>8</w:t>
            </w:r>
          </w:p>
        </w:tc>
      </w:tr>
      <w:tr w:rsidR="00DA063E" w:rsidRPr="00A3074D" w14:paraId="0113AC2A" w14:textId="77777777" w:rsidTr="00887E70">
        <w:tc>
          <w:tcPr>
            <w:tcW w:w="3034" w:type="dxa"/>
          </w:tcPr>
          <w:p w14:paraId="3F0C6780" w14:textId="77777777" w:rsidR="00DA063E" w:rsidRPr="0029741C" w:rsidRDefault="00DA063E" w:rsidP="00793F46">
            <w:pPr>
              <w:jc w:val="both"/>
            </w:pPr>
            <w:r w:rsidRPr="0029741C">
              <w:t>Gazdasági, Településfejlesztési és Turisztikai Bizottság (Révfülöp)</w:t>
            </w:r>
          </w:p>
        </w:tc>
        <w:tc>
          <w:tcPr>
            <w:tcW w:w="2997" w:type="dxa"/>
          </w:tcPr>
          <w:p w14:paraId="59EB6913" w14:textId="30EA1669" w:rsidR="00DA063E" w:rsidRPr="00A3074D" w:rsidRDefault="0029741C" w:rsidP="00793F46">
            <w:pPr>
              <w:jc w:val="both"/>
              <w:rPr>
                <w:highlight w:val="yellow"/>
              </w:rPr>
            </w:pPr>
            <w:r w:rsidRPr="0029741C">
              <w:t>2</w:t>
            </w:r>
          </w:p>
        </w:tc>
        <w:tc>
          <w:tcPr>
            <w:tcW w:w="3031" w:type="dxa"/>
          </w:tcPr>
          <w:p w14:paraId="372AD3FF" w14:textId="5318A61F" w:rsidR="00DA063E" w:rsidRPr="00A3074D" w:rsidRDefault="0029741C" w:rsidP="00793F46">
            <w:pPr>
              <w:jc w:val="both"/>
              <w:rPr>
                <w:highlight w:val="yellow"/>
              </w:rPr>
            </w:pPr>
            <w:r w:rsidRPr="0029741C">
              <w:t>32</w:t>
            </w:r>
          </w:p>
        </w:tc>
      </w:tr>
      <w:tr w:rsidR="00DA063E" w14:paraId="2557F2F2" w14:textId="77777777" w:rsidTr="00887E70">
        <w:tc>
          <w:tcPr>
            <w:tcW w:w="3034" w:type="dxa"/>
          </w:tcPr>
          <w:p w14:paraId="6AC08885" w14:textId="77777777" w:rsidR="00DA063E" w:rsidRPr="0029741C" w:rsidRDefault="00DA063E" w:rsidP="00793F46">
            <w:pPr>
              <w:jc w:val="both"/>
            </w:pPr>
            <w:r w:rsidRPr="0029741C">
              <w:t>Oktatási, Szociális és Kulturális Bizottság (Révfülöp)</w:t>
            </w:r>
          </w:p>
        </w:tc>
        <w:tc>
          <w:tcPr>
            <w:tcW w:w="2997" w:type="dxa"/>
          </w:tcPr>
          <w:p w14:paraId="7742382C" w14:textId="61D0EFE0" w:rsidR="00DA063E" w:rsidRDefault="0029741C" w:rsidP="00793F46">
            <w:pPr>
              <w:jc w:val="both"/>
            </w:pPr>
            <w:r>
              <w:t>4</w:t>
            </w:r>
          </w:p>
        </w:tc>
        <w:tc>
          <w:tcPr>
            <w:tcW w:w="3031" w:type="dxa"/>
          </w:tcPr>
          <w:p w14:paraId="4271DDD4" w14:textId="412109D0" w:rsidR="00DA063E" w:rsidRDefault="0029741C" w:rsidP="00793F46">
            <w:pPr>
              <w:jc w:val="both"/>
            </w:pPr>
            <w:r>
              <w:t>38</w:t>
            </w:r>
          </w:p>
        </w:tc>
      </w:tr>
    </w:tbl>
    <w:p w14:paraId="0AFB1CE8" w14:textId="77777777" w:rsidR="00DA063E" w:rsidRDefault="00DA063E" w:rsidP="00EF4244">
      <w:pPr>
        <w:jc w:val="both"/>
      </w:pPr>
    </w:p>
    <w:p w14:paraId="5E90B37E" w14:textId="77777777" w:rsidR="00DA063E" w:rsidRDefault="00DA063E" w:rsidP="00EF4244">
      <w:pPr>
        <w:jc w:val="both"/>
      </w:pPr>
      <w:r>
        <w:t>A jegyzőkönyvvezetői feladatokat 4 fő látta el.</w:t>
      </w:r>
    </w:p>
    <w:p w14:paraId="7042BFFD" w14:textId="77777777" w:rsidR="00E61ED8" w:rsidRDefault="00E61ED8" w:rsidP="00EF4244">
      <w:pPr>
        <w:jc w:val="both"/>
      </w:pPr>
    </w:p>
    <w:p w14:paraId="667B5B31" w14:textId="77777777" w:rsidR="00A3074D" w:rsidRDefault="00A3074D" w:rsidP="00EF4244">
      <w:pPr>
        <w:jc w:val="both"/>
      </w:pPr>
    </w:p>
    <w:p w14:paraId="5CCFA988" w14:textId="77777777" w:rsidR="00DA063E" w:rsidRDefault="00DA063E" w:rsidP="00EF4244">
      <w:pPr>
        <w:jc w:val="both"/>
      </w:pPr>
      <w:r>
        <w:lastRenderedPageBreak/>
        <w:t>2. Pénzügyi feladatok</w:t>
      </w:r>
    </w:p>
    <w:p w14:paraId="25A7AC29" w14:textId="77777777" w:rsidR="00682658" w:rsidRDefault="00682658" w:rsidP="00EF4244">
      <w:pPr>
        <w:jc w:val="both"/>
      </w:pPr>
    </w:p>
    <w:p w14:paraId="6DB82E91" w14:textId="7925C5AC" w:rsidR="00276F28" w:rsidRDefault="00276F28" w:rsidP="00276F28">
      <w:pPr>
        <w:jc w:val="both"/>
      </w:pPr>
      <w:r>
        <w:t xml:space="preserve">E feladatokat 2020-ban 7 fő látta el (ebből egy fő anyakönyvvezetői feladatok is ellát).  </w:t>
      </w:r>
    </w:p>
    <w:p w14:paraId="4DDF5C33" w14:textId="49109F50" w:rsidR="00276F28" w:rsidRDefault="00276F28" w:rsidP="00276F28">
      <w:pPr>
        <w:jc w:val="both"/>
      </w:pPr>
      <w:r>
        <w:t xml:space="preserve">A 7 fő pénzügyi ügyintéző esetében az év folyamán a személyek közül 1 fő változás történt szülési szabadság okán.  </w:t>
      </w:r>
    </w:p>
    <w:p w14:paraId="0CE0DD2F" w14:textId="77777777" w:rsidR="00276F28" w:rsidRDefault="00276F28" w:rsidP="00276F28">
      <w:pPr>
        <w:jc w:val="both"/>
      </w:pPr>
      <w:r>
        <w:t>A munkatársak rendszeresen részt vettek a kötelező képzéseken, ide tartoztak a Magyar Államkincstár által tartott tájékoztatók, illetve a mérlegképes könyvelői végzettséggel rendelkezők esetében a kötelező képzések.</w:t>
      </w:r>
    </w:p>
    <w:p w14:paraId="1CAE1BC0" w14:textId="56341C3D" w:rsidR="00276F28" w:rsidRDefault="00276F28" w:rsidP="00276F28">
      <w:pPr>
        <w:jc w:val="both"/>
      </w:pPr>
      <w:r>
        <w:t xml:space="preserve">A kollégák a határidős adatszolgáltatásokat elvégezték. </w:t>
      </w:r>
      <w:r w:rsidRPr="0017753B">
        <w:t xml:space="preserve">A havonta kötelezően elkészítendő jelentések biztosították a könyvelés folyamatosságát és naprakészségét, de az ügyintézők folyamatos leterheltségét is jelentették. </w:t>
      </w:r>
    </w:p>
    <w:p w14:paraId="5E6B667F" w14:textId="77777777" w:rsidR="00276F28" w:rsidRPr="0017753B" w:rsidRDefault="00276F28" w:rsidP="00276F28">
      <w:pPr>
        <w:jc w:val="both"/>
      </w:pPr>
      <w:r>
        <w:t xml:space="preserve">Az adatszolgáltatásokat többször megnehezítették az e célra szolgáló informatikai rendszer verzióváltásai, akadozásai. </w:t>
      </w:r>
    </w:p>
    <w:p w14:paraId="5947F67E" w14:textId="77777777" w:rsidR="00276F28" w:rsidRDefault="00276F28" w:rsidP="00276F28">
      <w:pPr>
        <w:jc w:val="both"/>
      </w:pPr>
      <w:r>
        <w:t>Gondot okozott a Magyar Államkincstár által kért egyéb adatszolgáltatások, felmérések határ idejének rövidsége (sok esetben aznap 16 óráig), valamint ilyen esetekben a polgármesteri aláírások beszerzése.</w:t>
      </w:r>
    </w:p>
    <w:p w14:paraId="38C8303E" w14:textId="77777777" w:rsidR="00276F28" w:rsidRDefault="00276F28" w:rsidP="00276F28">
      <w:pPr>
        <w:jc w:val="both"/>
      </w:pPr>
    </w:p>
    <w:p w14:paraId="72EF86A6" w14:textId="4508A8FF" w:rsidR="00276F28" w:rsidRDefault="00276F28" w:rsidP="00276F28">
      <w:pPr>
        <w:jc w:val="both"/>
      </w:pPr>
      <w:r>
        <w:t>2020. január 1.-jével Balatonrendes Község Önkormányzata kilépett a Kővágóörsi Közös Önkormányzati Hivataltól és a Badacsonytomaji Közös Önkormányzati hivatalhoz csatlakozott. A feladatátadás zökkenőmentesen megtörtént.</w:t>
      </w:r>
    </w:p>
    <w:p w14:paraId="6A0D7D1F" w14:textId="77777777" w:rsidR="00276F28" w:rsidRDefault="00276F28" w:rsidP="00276F28">
      <w:pPr>
        <w:jc w:val="both"/>
      </w:pPr>
    </w:p>
    <w:p w14:paraId="228600FB" w14:textId="1FC747B6" w:rsidR="00276F28" w:rsidRDefault="00276F28" w:rsidP="00276F28">
      <w:pPr>
        <w:jc w:val="both"/>
      </w:pPr>
      <w:r w:rsidRPr="00483815">
        <w:t>Az önkormányzatok</w:t>
      </w:r>
      <w:r>
        <w:t>nak a</w:t>
      </w:r>
      <w:r w:rsidRPr="00483815">
        <w:t xml:space="preserve">z </w:t>
      </w:r>
      <w:r>
        <w:t xml:space="preserve">állami támogatások vonatkozásában el kellett számolniuk a beérkezett összegekkel. A támogatásokkal való elszámoláskor csak a meghatározott kormányzati funkciókra történő könyvelés esetén fogadható el a felhasználás. Fontos az állami támogatások felhasználásának folyamatos nyomon követése az elszámolások elősegítése érdekében. </w:t>
      </w:r>
    </w:p>
    <w:p w14:paraId="09E0542F" w14:textId="77777777" w:rsidR="00276F28" w:rsidRDefault="00276F28" w:rsidP="00276F28">
      <w:pPr>
        <w:jc w:val="both"/>
      </w:pPr>
      <w:r w:rsidRPr="00575517">
        <w:t>Az önkormányzati szociális intézmények állami támogatásának rendszerében történt változások az eddigieknél is nagyobb odafigyelést, és gondosabb tervezőmunkát igényel</w:t>
      </w:r>
      <w:r>
        <w:t>t</w:t>
      </w:r>
      <w:r w:rsidRPr="00575517">
        <w:t>ek</w:t>
      </w:r>
      <w:r>
        <w:t>.</w:t>
      </w:r>
    </w:p>
    <w:p w14:paraId="7E0A4EFC" w14:textId="77777777" w:rsidR="00276F28" w:rsidRDefault="00276F28" w:rsidP="00276F28">
      <w:pPr>
        <w:jc w:val="both"/>
      </w:pPr>
    </w:p>
    <w:p w14:paraId="6C85176D" w14:textId="57F75683" w:rsidR="00276F28" w:rsidRPr="00DC6273" w:rsidRDefault="00276F28" w:rsidP="00276F28">
      <w:pPr>
        <w:jc w:val="both"/>
      </w:pPr>
      <w:r>
        <w:t>A pénzügyi ügyintézők legfontosabb feladati a következők:</w:t>
      </w:r>
    </w:p>
    <w:p w14:paraId="48E0906E" w14:textId="77777777" w:rsidR="00276F28" w:rsidRDefault="00276F28" w:rsidP="00276F28">
      <w:pPr>
        <w:pStyle w:val="NormlWeb"/>
        <w:numPr>
          <w:ilvl w:val="1"/>
          <w:numId w:val="2"/>
        </w:numPr>
        <w:rPr>
          <w:color w:val="000000"/>
        </w:rPr>
      </w:pPr>
      <w:r>
        <w:rPr>
          <w:color w:val="000000"/>
        </w:rPr>
        <w:t>I</w:t>
      </w:r>
      <w:r w:rsidRPr="006B3279">
        <w:rPr>
          <w:color w:val="000000"/>
        </w:rPr>
        <w:t>dőközi költségvetési jelentéseket és az időközi mérlegjelentések készítése, a költségvetési jelentés határideje minden hónap 20-a, mérlegjelentés határideje negyedévet követő hónap 20-a</w:t>
      </w:r>
    </w:p>
    <w:p w14:paraId="6A11B216" w14:textId="77777777" w:rsidR="00276F28" w:rsidRPr="006B3279" w:rsidRDefault="00276F28" w:rsidP="00276F28">
      <w:pPr>
        <w:pStyle w:val="NormlWeb"/>
        <w:numPr>
          <w:ilvl w:val="1"/>
          <w:numId w:val="2"/>
        </w:numPr>
        <w:rPr>
          <w:color w:val="000000"/>
        </w:rPr>
      </w:pPr>
      <w:r>
        <w:rPr>
          <w:color w:val="000000"/>
        </w:rPr>
        <w:t>Önkormányzat és költségvetési intézményeinek elemi költségvetés készítése</w:t>
      </w:r>
    </w:p>
    <w:p w14:paraId="43E9E5EF" w14:textId="77777777" w:rsidR="00276F28" w:rsidRPr="006B3279" w:rsidRDefault="00276F28" w:rsidP="00276F28">
      <w:pPr>
        <w:pStyle w:val="NormlWeb"/>
        <w:numPr>
          <w:ilvl w:val="1"/>
          <w:numId w:val="2"/>
        </w:numPr>
        <w:rPr>
          <w:color w:val="000000"/>
        </w:rPr>
      </w:pPr>
      <w:r w:rsidRPr="006B3279">
        <w:rPr>
          <w:color w:val="000000"/>
        </w:rPr>
        <w:t>Éves költségvetési beszámoló</w:t>
      </w:r>
      <w:r>
        <w:rPr>
          <w:color w:val="000000"/>
        </w:rPr>
        <w:t xml:space="preserve"> (zárszámadás)</w:t>
      </w:r>
      <w:r w:rsidRPr="006B3279">
        <w:rPr>
          <w:color w:val="000000"/>
        </w:rPr>
        <w:t xml:space="preserve"> készítése</w:t>
      </w:r>
    </w:p>
    <w:p w14:paraId="7F26E9E5" w14:textId="77777777" w:rsidR="00276F28" w:rsidRPr="006B3279" w:rsidRDefault="00276F28" w:rsidP="00276F28">
      <w:pPr>
        <w:pStyle w:val="NormlWeb"/>
        <w:numPr>
          <w:ilvl w:val="1"/>
          <w:numId w:val="2"/>
        </w:numPr>
        <w:rPr>
          <w:color w:val="000000"/>
        </w:rPr>
      </w:pPr>
      <w:r w:rsidRPr="006B3279">
        <w:rPr>
          <w:color w:val="000000"/>
        </w:rPr>
        <w:t>Önkormányzat és költségvetési intézményeinek adóbevallásai</w:t>
      </w:r>
    </w:p>
    <w:p w14:paraId="12E801DC" w14:textId="77777777" w:rsidR="00276F28" w:rsidRPr="006B3279" w:rsidRDefault="00276F28" w:rsidP="00276F28">
      <w:pPr>
        <w:pStyle w:val="NormlWeb"/>
        <w:numPr>
          <w:ilvl w:val="1"/>
          <w:numId w:val="2"/>
        </w:numPr>
        <w:rPr>
          <w:color w:val="000000"/>
        </w:rPr>
      </w:pPr>
      <w:r w:rsidRPr="006B3279">
        <w:rPr>
          <w:color w:val="000000"/>
        </w:rPr>
        <w:t xml:space="preserve">Házipénztárak vezetése </w:t>
      </w:r>
    </w:p>
    <w:p w14:paraId="699C1E93" w14:textId="46BEB3F6" w:rsidR="00276F28" w:rsidRPr="006B3279" w:rsidRDefault="00276F28" w:rsidP="00276F28">
      <w:pPr>
        <w:pStyle w:val="NormlWeb"/>
        <w:numPr>
          <w:ilvl w:val="1"/>
          <w:numId w:val="2"/>
        </w:numPr>
        <w:rPr>
          <w:color w:val="000000"/>
        </w:rPr>
      </w:pPr>
      <w:r w:rsidRPr="006B3279">
        <w:rPr>
          <w:color w:val="000000"/>
        </w:rPr>
        <w:t>Civil szervezetek részére nyújtott támogatások kezelése</w:t>
      </w:r>
    </w:p>
    <w:p w14:paraId="254DDC73" w14:textId="77777777" w:rsidR="00276F28" w:rsidRPr="006B3279" w:rsidRDefault="00276F28" w:rsidP="00276F28">
      <w:pPr>
        <w:pStyle w:val="NormlWeb"/>
        <w:numPr>
          <w:ilvl w:val="1"/>
          <w:numId w:val="2"/>
        </w:numPr>
        <w:rPr>
          <w:color w:val="000000"/>
        </w:rPr>
      </w:pPr>
      <w:r w:rsidRPr="006B3279">
        <w:rPr>
          <w:color w:val="000000"/>
        </w:rPr>
        <w:t xml:space="preserve">Intézményi kifizetések számfejtés után </w:t>
      </w:r>
    </w:p>
    <w:p w14:paraId="370EE299" w14:textId="77777777" w:rsidR="00276F28" w:rsidRPr="006B3279" w:rsidRDefault="00276F28" w:rsidP="00276F28">
      <w:pPr>
        <w:pStyle w:val="NormlWeb"/>
        <w:numPr>
          <w:ilvl w:val="1"/>
          <w:numId w:val="2"/>
        </w:numPr>
        <w:rPr>
          <w:color w:val="000000"/>
        </w:rPr>
      </w:pPr>
      <w:r w:rsidRPr="006B3279">
        <w:rPr>
          <w:color w:val="000000"/>
        </w:rPr>
        <w:t>Havi bérkönyvelés kontírozása, főkönyvi rögzítés</w:t>
      </w:r>
    </w:p>
    <w:p w14:paraId="5117D19C" w14:textId="77777777" w:rsidR="00276F28" w:rsidRPr="006B3279" w:rsidRDefault="00276F28" w:rsidP="00276F28">
      <w:pPr>
        <w:pStyle w:val="NormlWeb"/>
        <w:numPr>
          <w:ilvl w:val="1"/>
          <w:numId w:val="2"/>
        </w:numPr>
        <w:rPr>
          <w:color w:val="000000"/>
        </w:rPr>
      </w:pPr>
      <w:r w:rsidRPr="006B3279">
        <w:rPr>
          <w:color w:val="000000"/>
        </w:rPr>
        <w:t xml:space="preserve">Önkormányzati kiadások kontírozása </w:t>
      </w:r>
    </w:p>
    <w:p w14:paraId="19D13932" w14:textId="77777777" w:rsidR="00276F28" w:rsidRPr="006B3279" w:rsidRDefault="00276F28" w:rsidP="00276F28">
      <w:pPr>
        <w:pStyle w:val="NormlWeb"/>
        <w:numPr>
          <w:ilvl w:val="1"/>
          <w:numId w:val="2"/>
        </w:numPr>
        <w:rPr>
          <w:color w:val="000000"/>
        </w:rPr>
      </w:pPr>
      <w:r w:rsidRPr="006B3279">
        <w:rPr>
          <w:color w:val="000000"/>
        </w:rPr>
        <w:t>Önkormányzatok forgalmának kontírozása</w:t>
      </w:r>
    </w:p>
    <w:p w14:paraId="0A8BFFBF" w14:textId="77777777" w:rsidR="00276F28" w:rsidRPr="006B3279" w:rsidRDefault="00276F28" w:rsidP="00276F28">
      <w:pPr>
        <w:pStyle w:val="NormlWeb"/>
        <w:numPr>
          <w:ilvl w:val="1"/>
          <w:numId w:val="2"/>
        </w:numPr>
        <w:rPr>
          <w:color w:val="000000"/>
        </w:rPr>
      </w:pPr>
      <w:r w:rsidRPr="006B3279">
        <w:rPr>
          <w:color w:val="000000"/>
        </w:rPr>
        <w:t xml:space="preserve">Bankon keresztüli utalások </w:t>
      </w:r>
    </w:p>
    <w:p w14:paraId="37DEE7ED" w14:textId="77777777" w:rsidR="00276F28" w:rsidRPr="006B3279" w:rsidRDefault="00276F28" w:rsidP="00276F28">
      <w:pPr>
        <w:pStyle w:val="NormlWeb"/>
        <w:numPr>
          <w:ilvl w:val="1"/>
          <w:numId w:val="2"/>
        </w:numPr>
        <w:rPr>
          <w:color w:val="000000"/>
        </w:rPr>
      </w:pPr>
      <w:r w:rsidRPr="006B3279">
        <w:rPr>
          <w:color w:val="000000"/>
        </w:rPr>
        <w:t>Intézmények finanszírozása</w:t>
      </w:r>
    </w:p>
    <w:p w14:paraId="7D744902" w14:textId="77777777" w:rsidR="00276F28" w:rsidRPr="006B3279" w:rsidRDefault="00276F28" w:rsidP="00276F28">
      <w:pPr>
        <w:pStyle w:val="NormlWeb"/>
        <w:numPr>
          <w:ilvl w:val="1"/>
          <w:numId w:val="2"/>
        </w:numPr>
        <w:rPr>
          <w:color w:val="000000"/>
        </w:rPr>
      </w:pPr>
      <w:r w:rsidRPr="006B3279">
        <w:rPr>
          <w:color w:val="000000"/>
        </w:rPr>
        <w:t>Önkormányzati bevételek számlázása, kontírozása, folyószámla egyeztetés</w:t>
      </w:r>
    </w:p>
    <w:p w14:paraId="7121D0BA" w14:textId="77777777" w:rsidR="00276F28" w:rsidRPr="006B3279" w:rsidRDefault="00276F28" w:rsidP="00276F28">
      <w:pPr>
        <w:pStyle w:val="NormlWeb"/>
        <w:numPr>
          <w:ilvl w:val="1"/>
          <w:numId w:val="2"/>
        </w:numPr>
        <w:rPr>
          <w:color w:val="000000"/>
        </w:rPr>
      </w:pPr>
      <w:r w:rsidRPr="006B3279">
        <w:rPr>
          <w:color w:val="000000"/>
        </w:rPr>
        <w:t>Önkormányzat költségvetési számláján jelentkező egyéb bevételek kontírozása</w:t>
      </w:r>
    </w:p>
    <w:p w14:paraId="39516B47" w14:textId="77777777" w:rsidR="00276F28" w:rsidRPr="006B3279" w:rsidRDefault="00276F28" w:rsidP="00276F28">
      <w:pPr>
        <w:pStyle w:val="NormlWeb"/>
        <w:numPr>
          <w:ilvl w:val="1"/>
          <w:numId w:val="2"/>
        </w:numPr>
        <w:rPr>
          <w:color w:val="000000"/>
        </w:rPr>
      </w:pPr>
      <w:r w:rsidRPr="006B3279">
        <w:rPr>
          <w:color w:val="000000"/>
        </w:rPr>
        <w:t>Pályázat összeállítása, benyújtása elkülönített könyvelés előkészítése</w:t>
      </w:r>
    </w:p>
    <w:p w14:paraId="038D5871" w14:textId="77777777" w:rsidR="00276F28" w:rsidRPr="00693CB8" w:rsidRDefault="00276F28" w:rsidP="00276F28">
      <w:pPr>
        <w:pStyle w:val="NormlWeb"/>
        <w:numPr>
          <w:ilvl w:val="1"/>
          <w:numId w:val="2"/>
        </w:numPr>
        <w:rPr>
          <w:color w:val="000000"/>
        </w:rPr>
      </w:pPr>
      <w:r w:rsidRPr="006B3279">
        <w:rPr>
          <w:color w:val="000000"/>
        </w:rPr>
        <w:t>Pályázatok pénzügyi elszámolásainak előkészítése</w:t>
      </w:r>
    </w:p>
    <w:p w14:paraId="60868BC4" w14:textId="2B02769B" w:rsidR="00276F28" w:rsidRDefault="00276F28" w:rsidP="00276F28">
      <w:pPr>
        <w:jc w:val="both"/>
      </w:pPr>
      <w:r>
        <w:lastRenderedPageBreak/>
        <w:t>A szigorúan vett pénzügyi feladatok mellett, a pályázatok elkészítésében, feltöltésében, elszámolásában is nagy teher hárult a pénzügyes kollégákra. Vannak olyan önkormányzatok, amelyek ezen feladatokra külön pályázatírót alkalmaznak, ezzel is csökkent</w:t>
      </w:r>
      <w:r w:rsidR="009742F9">
        <w:t>vén a</w:t>
      </w:r>
      <w:r>
        <w:t xml:space="preserve"> leterheltséget. </w:t>
      </w:r>
    </w:p>
    <w:p w14:paraId="24ACB832" w14:textId="77777777" w:rsidR="00276F28" w:rsidRDefault="00276F28" w:rsidP="00276F28"/>
    <w:p w14:paraId="11230F6A" w14:textId="77777777" w:rsidR="00276F28" w:rsidRPr="00276F28" w:rsidRDefault="00276F28" w:rsidP="00276F28">
      <w:pPr>
        <w:contextualSpacing/>
        <w:jc w:val="both"/>
        <w:rPr>
          <w:bCs/>
          <w:u w:val="single"/>
        </w:rPr>
      </w:pPr>
      <w:r w:rsidRPr="00276F28">
        <w:rPr>
          <w:bCs/>
          <w:u w:val="single"/>
        </w:rPr>
        <w:t>Pályázatok</w:t>
      </w:r>
    </w:p>
    <w:p w14:paraId="0913004C" w14:textId="77777777" w:rsidR="00276F28" w:rsidRPr="00DB6A74" w:rsidRDefault="00276F28" w:rsidP="00276F28">
      <w:pPr>
        <w:jc w:val="both"/>
        <w:rPr>
          <w:b/>
          <w:highlight w:val="yellow"/>
        </w:rPr>
      </w:pPr>
    </w:p>
    <w:p w14:paraId="38FF0C39" w14:textId="77777777" w:rsidR="00276F28" w:rsidRPr="007E085E" w:rsidRDefault="00276F28" w:rsidP="00276F28">
      <w:pPr>
        <w:jc w:val="both"/>
      </w:pPr>
      <w:r>
        <w:t>2020</w:t>
      </w:r>
      <w:r w:rsidRPr="007E085E">
        <w:t>. év</w:t>
      </w:r>
      <w:r>
        <w:t>ben elnyert</w:t>
      </w:r>
      <w:r w:rsidRPr="007E085E">
        <w:t xml:space="preserve"> pályázatok:</w:t>
      </w:r>
    </w:p>
    <w:p w14:paraId="2B84AB6B" w14:textId="77777777" w:rsidR="00276F28" w:rsidRPr="007E085E" w:rsidRDefault="00276F28" w:rsidP="00276F28">
      <w:pPr>
        <w:jc w:val="both"/>
      </w:pPr>
      <w:r w:rsidRPr="007E085E">
        <w:t xml:space="preserve">Mind a </w:t>
      </w:r>
      <w:r>
        <w:t>nyolc önkormányzat megnyerte a 2020.</w:t>
      </w:r>
      <w:r w:rsidRPr="007E085E">
        <w:t xml:space="preserve"> </w:t>
      </w:r>
      <w:r>
        <w:t>évi szociális tűzifa támogatást.</w:t>
      </w:r>
    </w:p>
    <w:p w14:paraId="1BB0F101" w14:textId="77777777" w:rsidR="00276F28" w:rsidRDefault="00276F28" w:rsidP="00276F28">
      <w:pPr>
        <w:jc w:val="both"/>
      </w:pPr>
    </w:p>
    <w:p w14:paraId="6E1A71A0" w14:textId="77777777" w:rsidR="00276F28" w:rsidRPr="007E085E" w:rsidRDefault="00276F28" w:rsidP="00276F28">
      <w:pPr>
        <w:jc w:val="both"/>
      </w:pPr>
      <w:r w:rsidRPr="007E085E">
        <w:t xml:space="preserve">Kővágóörs, </w:t>
      </w:r>
      <w:r>
        <w:t>Salföld, Balatonhenye</w:t>
      </w:r>
      <w:r w:rsidRPr="007E085E">
        <w:t>,</w:t>
      </w:r>
      <w:r>
        <w:t xml:space="preserve"> Köveskál,</w:t>
      </w:r>
      <w:r w:rsidRPr="007E085E">
        <w:t xml:space="preserve"> Révfülöp Nagyközség</w:t>
      </w:r>
      <w:r>
        <w:t xml:space="preserve"> Önkormányzata: a 2020</w:t>
      </w:r>
      <w:r w:rsidRPr="007E085E">
        <w:t>. évi lakossági víz- és csatornaszolgáltatás támogatását.</w:t>
      </w:r>
    </w:p>
    <w:p w14:paraId="07860528" w14:textId="77777777" w:rsidR="00276F28" w:rsidRDefault="00276F28" w:rsidP="00276F28">
      <w:pPr>
        <w:jc w:val="both"/>
      </w:pPr>
    </w:p>
    <w:p w14:paraId="711E79E4" w14:textId="77777777" w:rsidR="009742F9" w:rsidRDefault="009742F9" w:rsidP="00276F28">
      <w:pPr>
        <w:jc w:val="both"/>
        <w:rPr>
          <w:b/>
        </w:rPr>
      </w:pPr>
    </w:p>
    <w:p w14:paraId="3B809717" w14:textId="188CEAF5" w:rsidR="00276F28" w:rsidRPr="003D5934" w:rsidRDefault="00276F28" w:rsidP="00276F28">
      <w:pPr>
        <w:jc w:val="both"/>
        <w:rPr>
          <w:b/>
        </w:rPr>
      </w:pPr>
      <w:r w:rsidRPr="003D5934">
        <w:rPr>
          <w:b/>
        </w:rPr>
        <w:t xml:space="preserve">Kővágóörs Község Önkormányzata: </w:t>
      </w:r>
    </w:p>
    <w:p w14:paraId="4F3112BD" w14:textId="77777777" w:rsidR="00276F28" w:rsidRDefault="00276F28" w:rsidP="00276F28">
      <w:pPr>
        <w:jc w:val="both"/>
      </w:pPr>
      <w:r>
        <w:t>Kisfaludy2030 Turisztikai Fejlesztő Nonprofit Zrt. által kiírt pályázatokon belül:</w:t>
      </w:r>
    </w:p>
    <w:p w14:paraId="28A8BE25" w14:textId="77777777" w:rsidR="00276F28" w:rsidRPr="003D5934" w:rsidRDefault="00276F28" w:rsidP="00276F28">
      <w:pPr>
        <w:pStyle w:val="Listaszerbekezds"/>
        <w:numPr>
          <w:ilvl w:val="0"/>
          <w:numId w:val="2"/>
        </w:numPr>
        <w:suppressAutoHyphens w:val="0"/>
        <w:contextualSpacing/>
        <w:jc w:val="both"/>
        <w:rPr>
          <w:color w:val="000000"/>
        </w:rPr>
      </w:pPr>
      <w:r w:rsidRPr="003D5934">
        <w:rPr>
          <w:color w:val="000000"/>
        </w:rPr>
        <w:t>„Pálköve strand komplex családbarát fejlesztése" című projekt támogatása (III. ütem)</w:t>
      </w:r>
    </w:p>
    <w:p w14:paraId="6C9350FA" w14:textId="77777777" w:rsidR="00276F28" w:rsidRPr="003D5934" w:rsidRDefault="00276F28" w:rsidP="00276F28">
      <w:pPr>
        <w:pStyle w:val="Listaszerbekezds"/>
        <w:numPr>
          <w:ilvl w:val="0"/>
          <w:numId w:val="2"/>
        </w:numPr>
        <w:suppressAutoHyphens w:val="0"/>
        <w:contextualSpacing/>
        <w:jc w:val="both"/>
        <w:rPr>
          <w:color w:val="000000"/>
        </w:rPr>
      </w:pPr>
      <w:r w:rsidRPr="003D5934">
        <w:rPr>
          <w:color w:val="000000"/>
        </w:rPr>
        <w:t>"Kővágóörs-Pálköve Strand fejlesztése" című projekt támogatása (IV. ütem)</w:t>
      </w:r>
    </w:p>
    <w:p w14:paraId="6A968838" w14:textId="77777777" w:rsidR="00276F28" w:rsidRDefault="00276F28" w:rsidP="00276F28">
      <w:pPr>
        <w:jc w:val="both"/>
      </w:pPr>
      <w:r>
        <w:t xml:space="preserve">A Magyar Falu program keretében </w:t>
      </w:r>
      <w:r w:rsidRPr="00FC572B">
        <w:t xml:space="preserve">„Orvosi </w:t>
      </w:r>
      <w:r>
        <w:t>rendelő felújítása</w:t>
      </w:r>
      <w:r w:rsidRPr="00FC572B">
        <w:t xml:space="preserve">” </w:t>
      </w:r>
      <w:r>
        <w:t>című pályázat</w:t>
      </w:r>
    </w:p>
    <w:p w14:paraId="2BF4C0DC" w14:textId="77777777" w:rsidR="00276F28" w:rsidRPr="003D5934" w:rsidRDefault="00276F28" w:rsidP="00276F28">
      <w:pPr>
        <w:jc w:val="both"/>
        <w:rPr>
          <w:color w:val="000000"/>
        </w:rPr>
      </w:pPr>
    </w:p>
    <w:p w14:paraId="67977CB4" w14:textId="77777777" w:rsidR="00276F28" w:rsidRPr="00FC572B" w:rsidRDefault="00276F28" w:rsidP="00276F28">
      <w:pPr>
        <w:jc w:val="both"/>
        <w:rPr>
          <w:b/>
        </w:rPr>
      </w:pPr>
      <w:r w:rsidRPr="00FC572B">
        <w:rPr>
          <w:b/>
        </w:rPr>
        <w:t xml:space="preserve">Mindszentkálla Község Önkormányzata:  </w:t>
      </w:r>
    </w:p>
    <w:p w14:paraId="3997FBDA" w14:textId="77777777" w:rsidR="00276F28" w:rsidRDefault="00276F28" w:rsidP="00276F28">
      <w:pPr>
        <w:jc w:val="both"/>
      </w:pPr>
      <w:r>
        <w:t xml:space="preserve">A Magyar Falu program keretében </w:t>
      </w:r>
      <w:r w:rsidRPr="00FC572B">
        <w:t xml:space="preserve">„Orvosi eszköz” </w:t>
      </w:r>
      <w:r>
        <w:t>beszerzése pályázat</w:t>
      </w:r>
    </w:p>
    <w:p w14:paraId="16A5BAB5" w14:textId="77777777" w:rsidR="00276F28" w:rsidRPr="00FC572B" w:rsidRDefault="00276F28" w:rsidP="00276F28">
      <w:pPr>
        <w:jc w:val="both"/>
      </w:pPr>
      <w:r w:rsidRPr="00FC572B">
        <w:t xml:space="preserve">Szintén a Magyar Falu program keretében </w:t>
      </w:r>
      <w:r>
        <w:t>„</w:t>
      </w:r>
      <w:r w:rsidRPr="00FC572B">
        <w:rPr>
          <w:iCs/>
        </w:rPr>
        <w:t>Önkormá</w:t>
      </w:r>
      <w:r>
        <w:rPr>
          <w:iCs/>
        </w:rPr>
        <w:t xml:space="preserve">nyzati tulajdonban lévő út </w:t>
      </w:r>
      <w:r w:rsidRPr="00FC572B">
        <w:rPr>
          <w:iCs/>
        </w:rPr>
        <w:t xml:space="preserve">hídépítés/felújítás </w:t>
      </w:r>
      <w:r>
        <w:rPr>
          <w:iCs/>
        </w:rPr>
        <w:t>című pályázat</w:t>
      </w:r>
      <w:r>
        <w:t xml:space="preserve"> (Mindszentkálla 358 hrsz.)</w:t>
      </w:r>
    </w:p>
    <w:p w14:paraId="6EF8636E" w14:textId="77777777" w:rsidR="00276F28" w:rsidRPr="007E085E" w:rsidRDefault="00276F28" w:rsidP="00276F28">
      <w:pPr>
        <w:jc w:val="both"/>
      </w:pPr>
    </w:p>
    <w:p w14:paraId="4A0B5D35" w14:textId="77777777" w:rsidR="00276F28" w:rsidRDefault="00276F28" w:rsidP="00276F28">
      <w:pPr>
        <w:jc w:val="both"/>
      </w:pPr>
      <w:r w:rsidRPr="00D22EC7">
        <w:rPr>
          <w:b/>
        </w:rPr>
        <w:t>Szentbékkálla Község Önkormányzata</w:t>
      </w:r>
      <w:r>
        <w:t>:</w:t>
      </w:r>
      <w:r w:rsidRPr="007E085E">
        <w:t xml:space="preserve"> </w:t>
      </w:r>
    </w:p>
    <w:p w14:paraId="3103A9F9" w14:textId="77777777" w:rsidR="00276F28" w:rsidRDefault="00276F28" w:rsidP="00276F28">
      <w:pPr>
        <w:jc w:val="both"/>
      </w:pPr>
      <w:r>
        <w:t>A</w:t>
      </w:r>
      <w:r w:rsidRPr="007E085E">
        <w:t xml:space="preserve"> Nemzeti Kulturális Alap</w:t>
      </w:r>
      <w:r>
        <w:t xml:space="preserve"> a</w:t>
      </w:r>
      <w:r w:rsidRPr="007E085E">
        <w:t>-komolyzenei koncertsorozat megrendezéséhez</w:t>
      </w:r>
      <w:r>
        <w:t xml:space="preserve"> pályázat, - komolyzenei koncertekhez elnyert pályázat.</w:t>
      </w:r>
    </w:p>
    <w:p w14:paraId="749C88A0" w14:textId="77777777" w:rsidR="00276F28" w:rsidRDefault="00276F28" w:rsidP="00276F28">
      <w:pPr>
        <w:jc w:val="both"/>
      </w:pPr>
      <w:r>
        <w:t>Szent Benedek szobor elhelyezésére pályázat,</w:t>
      </w:r>
    </w:p>
    <w:p w14:paraId="343253CB" w14:textId="77777777" w:rsidR="00276F28" w:rsidRDefault="00276F28" w:rsidP="00276F28">
      <w:pPr>
        <w:jc w:val="both"/>
      </w:pPr>
      <w:r>
        <w:t>Magyar Falu Program keretében traktor és utánfutó beszerzése pályázat,</w:t>
      </w:r>
    </w:p>
    <w:p w14:paraId="09C55B5B" w14:textId="77777777" w:rsidR="00276F28" w:rsidRDefault="00276F28" w:rsidP="00276F28">
      <w:pPr>
        <w:jc w:val="both"/>
      </w:pPr>
      <w:r>
        <w:t>Közművelődési érdekeltségnövelő pályázat keretében projektor, tablet beszerzése,</w:t>
      </w:r>
    </w:p>
    <w:p w14:paraId="734E65E8" w14:textId="77777777" w:rsidR="00276F28" w:rsidRDefault="00276F28" w:rsidP="00276F28">
      <w:pPr>
        <w:jc w:val="both"/>
      </w:pPr>
      <w:r>
        <w:t>Magyar Falu Program keretében orvosi rendelő homlokzat felújítására, nyílászárók cseréjére pályázat,</w:t>
      </w:r>
    </w:p>
    <w:p w14:paraId="21A869CC" w14:textId="77777777" w:rsidR="00276F28" w:rsidRDefault="00276F28" w:rsidP="00276F28">
      <w:pPr>
        <w:jc w:val="both"/>
      </w:pPr>
    </w:p>
    <w:p w14:paraId="54EF7BF8" w14:textId="77777777" w:rsidR="00276F28" w:rsidRDefault="00276F28" w:rsidP="00276F28">
      <w:pPr>
        <w:jc w:val="both"/>
      </w:pPr>
      <w:r w:rsidRPr="00D22EC7">
        <w:rPr>
          <w:b/>
        </w:rPr>
        <w:t>Köveskál Község Önkormányzata</w:t>
      </w:r>
      <w:r>
        <w:t>: Önkormányzati Feladatellátást szolgáló fejlesztések támogatása keretében védőnői szolgálat épületének homlokzat felújítása,</w:t>
      </w:r>
    </w:p>
    <w:p w14:paraId="0273B02A" w14:textId="77777777" w:rsidR="00276F28" w:rsidRDefault="00276F28" w:rsidP="00276F28">
      <w:pPr>
        <w:jc w:val="both"/>
      </w:pPr>
      <w:r>
        <w:t xml:space="preserve">Balaton Fejlesztési Tanács által kiírt pályázat keretében, </w:t>
      </w:r>
      <w:r w:rsidRPr="001252B1">
        <w:t>Közterületek növényállományának megújítása Köveskálon</w:t>
      </w:r>
      <w:r>
        <w:t xml:space="preserve"> </w:t>
      </w:r>
    </w:p>
    <w:p w14:paraId="2B39F148" w14:textId="77777777" w:rsidR="00276F28" w:rsidRDefault="00276F28" w:rsidP="00276F28">
      <w:pPr>
        <w:jc w:val="both"/>
      </w:pPr>
      <w:r>
        <w:t xml:space="preserve">Civil pályázat keretében az Önkormányzat tulajdonában lévő tűzoltószertár felújítása </w:t>
      </w:r>
    </w:p>
    <w:p w14:paraId="68EA2F92" w14:textId="77777777" w:rsidR="00276F28" w:rsidRPr="001252B1" w:rsidRDefault="00276F28" w:rsidP="00276F28">
      <w:pPr>
        <w:autoSpaceDE w:val="0"/>
        <w:autoSpaceDN w:val="0"/>
        <w:adjustRightInd w:val="0"/>
        <w:rPr>
          <w:rFonts w:eastAsiaTheme="minorHAnsi"/>
          <w:lang w:eastAsia="en-US"/>
        </w:rPr>
      </w:pPr>
      <w:r w:rsidRPr="001252B1">
        <w:t xml:space="preserve">Belügyminisztériumi pályázat keretében </w:t>
      </w:r>
      <w:r w:rsidRPr="001252B1">
        <w:rPr>
          <w:rFonts w:eastAsiaTheme="minorHAnsi"/>
          <w:lang w:eastAsia="en-US"/>
        </w:rPr>
        <w:t>az illegális hulladékl</w:t>
      </w:r>
      <w:r>
        <w:rPr>
          <w:rFonts w:eastAsiaTheme="minorHAnsi"/>
          <w:lang w:eastAsia="en-US"/>
        </w:rPr>
        <w:t>erakók felszámolása érdekében a</w:t>
      </w:r>
      <w:r w:rsidRPr="001252B1">
        <w:rPr>
          <w:rFonts w:eastAsiaTheme="minorHAnsi"/>
          <w:lang w:eastAsia="en-US"/>
        </w:rPr>
        <w:t xml:space="preserve">„Tisztítsuk meg az Országot!” projekt </w:t>
      </w:r>
    </w:p>
    <w:p w14:paraId="7B2FF1C4" w14:textId="77777777" w:rsidR="00276F28" w:rsidRDefault="00276F28" w:rsidP="00276F28">
      <w:r w:rsidRPr="001252B1">
        <w:t>Közművelődési érdekeltségnövelő pályázat</w:t>
      </w:r>
      <w:r>
        <w:t xml:space="preserve"> keretében laptop beszerzése</w:t>
      </w:r>
    </w:p>
    <w:p w14:paraId="795AE476" w14:textId="77777777" w:rsidR="00276F28" w:rsidRDefault="00276F28" w:rsidP="00276F28">
      <w:r>
        <w:t>Magyar falu Program keretében közösségi játszótér fejlesztése</w:t>
      </w:r>
    </w:p>
    <w:p w14:paraId="2EFB713D" w14:textId="77777777" w:rsidR="00276F28" w:rsidRPr="001252B1" w:rsidRDefault="00276F28" w:rsidP="00276F28">
      <w:r>
        <w:t>Magyar Falu Program keretében orvosi eszközök beszerzése</w:t>
      </w:r>
    </w:p>
    <w:p w14:paraId="7F33FA10" w14:textId="77777777" w:rsidR="00276F28" w:rsidRDefault="00276F28" w:rsidP="00276F28">
      <w:pPr>
        <w:jc w:val="both"/>
      </w:pPr>
      <w:r>
        <w:t>Kisfaludy2030 Turisztikai Fejlesztő Nonprofit Zrt. által támogatott szálláshely felújítása</w:t>
      </w:r>
    </w:p>
    <w:p w14:paraId="080D2DE7" w14:textId="77777777" w:rsidR="00276F28" w:rsidRDefault="00276F28" w:rsidP="00276F28">
      <w:pPr>
        <w:jc w:val="both"/>
      </w:pPr>
      <w:r>
        <w:t>A pályázatok jelentős része 2021. évben valósult meg.</w:t>
      </w:r>
    </w:p>
    <w:p w14:paraId="0ECF92F4" w14:textId="77777777" w:rsidR="009742F9" w:rsidRDefault="009742F9" w:rsidP="00276F28">
      <w:pPr>
        <w:jc w:val="both"/>
        <w:rPr>
          <w:b/>
          <w:bCs/>
        </w:rPr>
      </w:pPr>
    </w:p>
    <w:p w14:paraId="7CA6B495" w14:textId="39370535" w:rsidR="00276F28" w:rsidRDefault="00276F28" w:rsidP="00276F28">
      <w:pPr>
        <w:jc w:val="both"/>
      </w:pPr>
      <w:r w:rsidRPr="00B13759">
        <w:rPr>
          <w:b/>
          <w:bCs/>
        </w:rPr>
        <w:t>Révfülöp Nagyközség Önkormányzata</w:t>
      </w:r>
      <w:r>
        <w:t>: a Magyar Falu Program keretében Önkormányzati utak felújítása, Óvodai tornaszoba kialakítása,</w:t>
      </w:r>
    </w:p>
    <w:p w14:paraId="226AA4C7" w14:textId="77777777" w:rsidR="00276F28" w:rsidRDefault="00276F28" w:rsidP="00276F28">
      <w:pPr>
        <w:jc w:val="both"/>
      </w:pPr>
      <w:r>
        <w:t>Kisfaludy2030 Turisztikai Fejlesztő Nonprofit Zrt. által támogatott 3 strand felújítása,</w:t>
      </w:r>
    </w:p>
    <w:p w14:paraId="70402874" w14:textId="77777777" w:rsidR="00276F28" w:rsidRDefault="00276F28" w:rsidP="00276F28">
      <w:pPr>
        <w:jc w:val="both"/>
      </w:pPr>
      <w:r>
        <w:t>EMMI által támogatott Révfülöpi Fülöp -hegyi kilátó felújítása.</w:t>
      </w:r>
    </w:p>
    <w:p w14:paraId="685CD2E3" w14:textId="77777777" w:rsidR="00276F28" w:rsidRDefault="00276F28" w:rsidP="00276F28">
      <w:pPr>
        <w:jc w:val="both"/>
        <w:rPr>
          <w:highlight w:val="yellow"/>
        </w:rPr>
      </w:pPr>
    </w:p>
    <w:p w14:paraId="4C134C45" w14:textId="77777777" w:rsidR="00276F28" w:rsidRDefault="00276F28" w:rsidP="00276F28">
      <w:pPr>
        <w:jc w:val="both"/>
      </w:pPr>
      <w:r w:rsidRPr="00EF0079">
        <w:rPr>
          <w:b/>
          <w:bCs/>
        </w:rPr>
        <w:lastRenderedPageBreak/>
        <w:t>Salföld Község Önkormányzata</w:t>
      </w:r>
      <w:r w:rsidRPr="00231608">
        <w:t xml:space="preserve"> a Magyar Falu program keretében</w:t>
      </w:r>
      <w:r>
        <w:t xml:space="preserve"> a Faluház külső és belső tereinek felújításár és akadálymentes wc kialakítására, továbbá utak felújítására (Templom u.  Rákóczi u., Apró köz) nyert támogatást és a fejlesztést 2020.-ban meg is valósította.</w:t>
      </w:r>
    </w:p>
    <w:p w14:paraId="1B61CBEF" w14:textId="77777777" w:rsidR="00276F28" w:rsidRDefault="00276F28" w:rsidP="00276F28">
      <w:pPr>
        <w:jc w:val="both"/>
      </w:pPr>
      <w:r>
        <w:t>Kisfaludy Program keretében szálláshely fejlesztésre pályázatot nyert az önkormányzat, a megvalósítás átcsúszott a 2021. évre is.</w:t>
      </w:r>
    </w:p>
    <w:p w14:paraId="11D953A3" w14:textId="77777777" w:rsidR="00276F28" w:rsidRDefault="00276F28" w:rsidP="00276F28">
      <w:pPr>
        <w:jc w:val="both"/>
        <w:rPr>
          <w:highlight w:val="yellow"/>
        </w:rPr>
      </w:pPr>
    </w:p>
    <w:p w14:paraId="596A5673" w14:textId="77777777" w:rsidR="00276F28" w:rsidRDefault="00276F28" w:rsidP="00276F28">
      <w:pPr>
        <w:jc w:val="both"/>
      </w:pPr>
      <w:r w:rsidRPr="00043455">
        <w:t xml:space="preserve"> </w:t>
      </w:r>
      <w:r w:rsidRPr="00EF0079">
        <w:rPr>
          <w:b/>
          <w:bCs/>
        </w:rPr>
        <w:t>Balatonhenye Község Önkormányzata</w:t>
      </w:r>
      <w:r w:rsidRPr="00043455">
        <w:t xml:space="preserve"> a Magyar Falu Program keretében</w:t>
      </w:r>
      <w:r>
        <w:t xml:space="preserve"> közterületi játszótér fejlesztésére, útfelújításra (Akácfa u., Kossuth u.), járdaépítés anyagtámogatására (Temető u.), közterület karantartását szolgáló eszközbeszerzésre, közösségi terek kialakítására (Kultúrház) nyert pályázatot. A fejlesztést 2021. évben valósítja meg. </w:t>
      </w:r>
    </w:p>
    <w:p w14:paraId="5F83697E" w14:textId="77777777" w:rsidR="00276F28" w:rsidRDefault="00276F28" w:rsidP="00276F28">
      <w:pPr>
        <w:jc w:val="both"/>
      </w:pPr>
      <w:r>
        <w:t>Kisfaludy Program keretében szálláshely fejlesztésre pályázatot nyert az önkormányzat, a megvalósítás átcsúszott a 2021. évre is</w:t>
      </w:r>
    </w:p>
    <w:p w14:paraId="4F73004E" w14:textId="77777777" w:rsidR="00276F28" w:rsidRDefault="00276F28" w:rsidP="00276F28">
      <w:pPr>
        <w:jc w:val="both"/>
      </w:pPr>
    </w:p>
    <w:p w14:paraId="09DFA201" w14:textId="77777777" w:rsidR="00276F28" w:rsidRDefault="00276F28" w:rsidP="00276F28"/>
    <w:p w14:paraId="1E2CAAD9" w14:textId="77777777" w:rsidR="00DA063E" w:rsidRDefault="00DA063E" w:rsidP="00EF4244">
      <w:pPr>
        <w:jc w:val="both"/>
      </w:pPr>
      <w:r>
        <w:t>3. Adózási feladatok</w:t>
      </w:r>
    </w:p>
    <w:p w14:paraId="32A2F836" w14:textId="77777777" w:rsidR="00E45FE1" w:rsidRDefault="00E45FE1" w:rsidP="00EF4244">
      <w:pPr>
        <w:jc w:val="both"/>
      </w:pPr>
    </w:p>
    <w:p w14:paraId="3118FDFE" w14:textId="4E23D7B7" w:rsidR="00EB666D" w:rsidRDefault="00A3074D" w:rsidP="00EF4244">
      <w:pPr>
        <w:jc w:val="both"/>
      </w:pPr>
      <w:r>
        <w:t xml:space="preserve">Ezt a feladatot 5 </w:t>
      </w:r>
      <w:r w:rsidR="00DA063E">
        <w:t>ügyintéző látta el, akik közül 2 fő egyéb feladatkörben is dolgozik.</w:t>
      </w:r>
    </w:p>
    <w:p w14:paraId="26D4D2F7" w14:textId="77777777" w:rsidR="00EB666D" w:rsidRDefault="00EB666D" w:rsidP="00EF4244">
      <w:pPr>
        <w:jc w:val="both"/>
      </w:pPr>
    </w:p>
    <w:p w14:paraId="3A2E3226" w14:textId="77777777" w:rsidR="003F110B" w:rsidRDefault="003F110B" w:rsidP="003F110B">
      <w:pPr>
        <w:jc w:val="both"/>
      </w:pPr>
      <w:r w:rsidRPr="0070128D">
        <w:t>Az önkormányzati adóhatóság fontosabb feladatai a következők:</w:t>
      </w:r>
    </w:p>
    <w:p w14:paraId="1946C024" w14:textId="77777777" w:rsidR="003F110B" w:rsidRPr="0070128D" w:rsidRDefault="003F110B" w:rsidP="003F110B">
      <w:pPr>
        <w:numPr>
          <w:ilvl w:val="0"/>
          <w:numId w:val="1"/>
        </w:numPr>
        <w:jc w:val="both"/>
      </w:pPr>
      <w:r w:rsidRPr="0070128D">
        <w:t>az adókivetéséhez, ellenőrzéséhez adatgyűjtés</w:t>
      </w:r>
    </w:p>
    <w:p w14:paraId="4A45D183" w14:textId="77777777" w:rsidR="003F110B" w:rsidRPr="0070128D" w:rsidRDefault="003F110B" w:rsidP="003F110B">
      <w:pPr>
        <w:numPr>
          <w:ilvl w:val="0"/>
          <w:numId w:val="1"/>
        </w:numPr>
        <w:jc w:val="both"/>
      </w:pPr>
      <w:r>
        <w:t xml:space="preserve">adatbejelentések, </w:t>
      </w:r>
      <w:r w:rsidRPr="0070128D">
        <w:t>adóbevallások átvétele, felülvizsgálata és ellenőrzése</w:t>
      </w:r>
    </w:p>
    <w:p w14:paraId="73835D69" w14:textId="77777777" w:rsidR="003F110B" w:rsidRPr="0070128D" w:rsidRDefault="003F110B" w:rsidP="003F110B">
      <w:pPr>
        <w:numPr>
          <w:ilvl w:val="0"/>
          <w:numId w:val="1"/>
        </w:numPr>
        <w:jc w:val="both"/>
      </w:pPr>
      <w:r w:rsidRPr="0070128D">
        <w:t xml:space="preserve">bevallások, </w:t>
      </w:r>
      <w:r>
        <w:t>adat</w:t>
      </w:r>
      <w:r w:rsidRPr="0070128D">
        <w:t xml:space="preserve">bejelentések </w:t>
      </w:r>
      <w:r>
        <w:t>feldolgozása az ASP Adó rendszerben (határozathozatal, postázás, irat kézbesítés után tételek véglegesítése</w:t>
      </w:r>
    </w:p>
    <w:p w14:paraId="11A388A6" w14:textId="77777777" w:rsidR="003F110B" w:rsidRPr="0070128D" w:rsidRDefault="003F110B" w:rsidP="003F110B">
      <w:pPr>
        <w:numPr>
          <w:ilvl w:val="0"/>
          <w:numId w:val="1"/>
        </w:numPr>
        <w:jc w:val="both"/>
      </w:pPr>
      <w:r w:rsidRPr="0070128D">
        <w:t>évközi</w:t>
      </w:r>
      <w:r>
        <w:t xml:space="preserve"> </w:t>
      </w:r>
      <w:r w:rsidRPr="0070128D">
        <w:t>változások esetén határozathozatal, változások átvezetése</w:t>
      </w:r>
    </w:p>
    <w:p w14:paraId="49BDF363" w14:textId="77777777" w:rsidR="003F110B" w:rsidRPr="0070128D" w:rsidRDefault="003F110B" w:rsidP="003F110B">
      <w:pPr>
        <w:numPr>
          <w:ilvl w:val="0"/>
          <w:numId w:val="1"/>
        </w:numPr>
        <w:jc w:val="both"/>
      </w:pPr>
      <w:r w:rsidRPr="0070128D">
        <w:t>a mulasztók felszólítása, mulasztások szankcionálása, behajtási cselekmények megindítása, a behajthatatlan adó</w:t>
      </w:r>
      <w:r>
        <w:t>tar</w:t>
      </w:r>
      <w:r w:rsidRPr="0070128D">
        <w:t>tozások törlése</w:t>
      </w:r>
    </w:p>
    <w:p w14:paraId="172F07D1" w14:textId="77777777" w:rsidR="003F110B" w:rsidRPr="0070128D" w:rsidRDefault="003F110B" w:rsidP="003F110B">
      <w:pPr>
        <w:numPr>
          <w:ilvl w:val="0"/>
          <w:numId w:val="1"/>
        </w:numPr>
        <w:jc w:val="both"/>
      </w:pPr>
      <w:r w:rsidRPr="0070128D">
        <w:t>az adó mérséklése, elengedése, részletfizetés halasztás engedélyezése</w:t>
      </w:r>
    </w:p>
    <w:p w14:paraId="024B9128" w14:textId="77777777" w:rsidR="003F110B" w:rsidRPr="0070128D" w:rsidRDefault="003F110B" w:rsidP="003F110B">
      <w:pPr>
        <w:numPr>
          <w:ilvl w:val="0"/>
          <w:numId w:val="1"/>
        </w:numPr>
        <w:jc w:val="both"/>
      </w:pPr>
      <w:r w:rsidRPr="0070128D">
        <w:t>befizetések elszámolása, számfejtése</w:t>
      </w:r>
      <w:r>
        <w:t>,</w:t>
      </w:r>
      <w:r w:rsidRPr="0070128D">
        <w:t xml:space="preserve"> utalása</w:t>
      </w:r>
    </w:p>
    <w:p w14:paraId="280C4FCC" w14:textId="77777777" w:rsidR="003F110B" w:rsidRPr="0070128D" w:rsidRDefault="003F110B" w:rsidP="003F110B">
      <w:pPr>
        <w:numPr>
          <w:ilvl w:val="0"/>
          <w:numId w:val="1"/>
        </w:numPr>
        <w:jc w:val="both"/>
      </w:pPr>
      <w:r w:rsidRPr="0070128D">
        <w:t>a törzsadattár karbantartása, könyvelési anyag elkészítése</w:t>
      </w:r>
    </w:p>
    <w:p w14:paraId="7B5E1BA7" w14:textId="77777777" w:rsidR="003F110B" w:rsidRPr="0070128D" w:rsidRDefault="003F110B" w:rsidP="003F110B">
      <w:pPr>
        <w:numPr>
          <w:ilvl w:val="0"/>
          <w:numId w:val="1"/>
        </w:numPr>
        <w:jc w:val="both"/>
      </w:pPr>
      <w:r w:rsidRPr="0070128D">
        <w:t>az adók módjára behajtandó köztartozások behajtása és kezelése</w:t>
      </w:r>
    </w:p>
    <w:p w14:paraId="6457BEA4" w14:textId="77777777" w:rsidR="003F110B" w:rsidRPr="0070128D" w:rsidRDefault="003F110B" w:rsidP="003F110B">
      <w:pPr>
        <w:numPr>
          <w:ilvl w:val="0"/>
          <w:numId w:val="1"/>
        </w:numPr>
        <w:jc w:val="both"/>
      </w:pPr>
      <w:r w:rsidRPr="0070128D">
        <w:t>adói</w:t>
      </w:r>
      <w:r>
        <w:t xml:space="preserve">gazolások </w:t>
      </w:r>
      <w:r w:rsidRPr="0070128D">
        <w:t>kiállítása</w:t>
      </w:r>
    </w:p>
    <w:p w14:paraId="153985DA" w14:textId="77777777" w:rsidR="003F110B" w:rsidRPr="0070128D" w:rsidRDefault="003F110B" w:rsidP="003F110B">
      <w:pPr>
        <w:numPr>
          <w:ilvl w:val="0"/>
          <w:numId w:val="1"/>
        </w:numPr>
        <w:jc w:val="both"/>
      </w:pPr>
      <w:r w:rsidRPr="0070128D">
        <w:t>hatáskörébe tartozó ügyekkel kapcsolatos megkeresések teljesítése</w:t>
      </w:r>
    </w:p>
    <w:p w14:paraId="5AD0C1BA" w14:textId="77777777" w:rsidR="003F110B" w:rsidRDefault="003F110B" w:rsidP="003F110B">
      <w:pPr>
        <w:jc w:val="both"/>
      </w:pPr>
      <w:r>
        <w:t>A felsorolt feladatok az év során folyamatosan jelentkező munkát jelentenek az adóügyi ügyintézők számára. Az ügyintézőknek különösen tekintettel kell lennie a Magyar Államkincstár részére történő adatszolgáltatások határidejére is.</w:t>
      </w:r>
    </w:p>
    <w:p w14:paraId="15A4EBFE" w14:textId="77777777" w:rsidR="003F110B" w:rsidRDefault="003F110B" w:rsidP="003F110B">
      <w:pPr>
        <w:jc w:val="both"/>
      </w:pPr>
    </w:p>
    <w:p w14:paraId="72FE2691" w14:textId="77777777" w:rsidR="003F110B" w:rsidRPr="00294EDC" w:rsidRDefault="003F110B" w:rsidP="003F110B">
      <w:pPr>
        <w:jc w:val="both"/>
        <w:rPr>
          <w:bCs/>
        </w:rPr>
      </w:pPr>
      <w:r>
        <w:t>2018. második negyedévétől kezdődően az önkormányzataink csatlakoztak az ASP Adó szakrendszerhez.</w:t>
      </w:r>
      <w:r w:rsidRPr="009142FD">
        <w:rPr>
          <w:b/>
        </w:rPr>
        <w:t xml:space="preserve"> </w:t>
      </w:r>
      <w:r w:rsidRPr="00294EDC">
        <w:rPr>
          <w:bCs/>
        </w:rPr>
        <w:t>A kezdeti nehézségek után mára már elmondhatjuk, hogy az új adórendszer nagyban segíti az adóügyi ügyintézők munkáját.</w:t>
      </w:r>
    </w:p>
    <w:p w14:paraId="1B1A8AD4" w14:textId="77777777" w:rsidR="003F110B" w:rsidRPr="00294EDC" w:rsidRDefault="003F110B" w:rsidP="003F110B">
      <w:pPr>
        <w:jc w:val="both"/>
        <w:rPr>
          <w:bCs/>
        </w:rPr>
      </w:pPr>
    </w:p>
    <w:p w14:paraId="644CAE1F" w14:textId="77777777" w:rsidR="003F110B" w:rsidRPr="004B0173" w:rsidRDefault="003F110B" w:rsidP="003F110B">
      <w:pPr>
        <w:spacing w:before="60"/>
        <w:jc w:val="both"/>
      </w:pPr>
      <w:r>
        <w:t>Az adóhatározatokkal</w:t>
      </w:r>
      <w:r w:rsidRPr="004B0173">
        <w:t xml:space="preserve"> szemben jogorvoslati jog illeti meg az ügyfeleket, azaz fellebbezést nyújthatnak be. </w:t>
      </w:r>
      <w:r>
        <w:t>2020. évben egyetlen adózó sem nyújtott be fellebbezést adóhatósági határozattal szemben.</w:t>
      </w:r>
    </w:p>
    <w:p w14:paraId="6CC0C38F" w14:textId="77777777" w:rsidR="003F110B" w:rsidRDefault="003F110B" w:rsidP="003F110B">
      <w:pPr>
        <w:spacing w:before="60"/>
        <w:jc w:val="both"/>
      </w:pPr>
    </w:p>
    <w:p w14:paraId="3A1B3F28" w14:textId="77777777" w:rsidR="003F110B" w:rsidRPr="004B0173" w:rsidRDefault="003F110B" w:rsidP="003F110B">
      <w:pPr>
        <w:spacing w:before="60"/>
        <w:jc w:val="both"/>
      </w:pPr>
      <w:r w:rsidRPr="004B0173">
        <w:t>Méltányossági eljárást 20</w:t>
      </w:r>
      <w:r>
        <w:t>20</w:t>
      </w:r>
      <w:r w:rsidRPr="004B0173">
        <w:t>. évben</w:t>
      </w:r>
      <w:r>
        <w:t xml:space="preserve"> nem kezdeményeztek adózóink</w:t>
      </w:r>
      <w:r w:rsidRPr="004B0173">
        <w:t xml:space="preserve"> </w:t>
      </w:r>
    </w:p>
    <w:p w14:paraId="24842D03" w14:textId="77777777" w:rsidR="00DA063E" w:rsidRDefault="00DA063E" w:rsidP="00EF4244">
      <w:pPr>
        <w:jc w:val="both"/>
      </w:pPr>
      <w:r w:rsidRPr="000D7FBB">
        <w:t xml:space="preserve">Adótípusuk, </w:t>
      </w:r>
      <w:r>
        <w:t xml:space="preserve">és </w:t>
      </w:r>
      <w:r w:rsidRPr="000D7FBB">
        <w:t>adózók száma az egyes településeken:</w:t>
      </w:r>
    </w:p>
    <w:p w14:paraId="6034BF69" w14:textId="77777777" w:rsidR="003F110B" w:rsidRDefault="003F110B" w:rsidP="00EF424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882"/>
        <w:gridCol w:w="1826"/>
      </w:tblGrid>
      <w:tr w:rsidR="003F110B" w14:paraId="14D89C0E" w14:textId="77777777" w:rsidTr="00B87882">
        <w:tc>
          <w:tcPr>
            <w:tcW w:w="2754" w:type="dxa"/>
            <w:tcBorders>
              <w:top w:val="single" w:sz="4" w:space="0" w:color="auto"/>
              <w:left w:val="single" w:sz="4" w:space="0" w:color="auto"/>
              <w:bottom w:val="single" w:sz="4" w:space="0" w:color="auto"/>
              <w:right w:val="single" w:sz="4" w:space="0" w:color="auto"/>
            </w:tcBorders>
            <w:hideMark/>
          </w:tcPr>
          <w:p w14:paraId="33AC3565" w14:textId="77777777" w:rsidR="003F110B" w:rsidRDefault="003F110B" w:rsidP="00B87882">
            <w:pPr>
              <w:jc w:val="center"/>
              <w:rPr>
                <w:b/>
              </w:rPr>
            </w:pPr>
            <w:r>
              <w:rPr>
                <w:b/>
              </w:rPr>
              <w:t>Település</w:t>
            </w:r>
          </w:p>
        </w:tc>
        <w:tc>
          <w:tcPr>
            <w:tcW w:w="2882" w:type="dxa"/>
            <w:tcBorders>
              <w:top w:val="single" w:sz="4" w:space="0" w:color="auto"/>
              <w:left w:val="single" w:sz="4" w:space="0" w:color="auto"/>
              <w:bottom w:val="single" w:sz="4" w:space="0" w:color="auto"/>
              <w:right w:val="single" w:sz="4" w:space="0" w:color="auto"/>
            </w:tcBorders>
            <w:hideMark/>
          </w:tcPr>
          <w:p w14:paraId="70892EEB" w14:textId="77777777" w:rsidR="003F110B" w:rsidRDefault="003F110B" w:rsidP="00B87882">
            <w:pPr>
              <w:jc w:val="center"/>
              <w:rPr>
                <w:b/>
              </w:rPr>
            </w:pPr>
            <w:r>
              <w:rPr>
                <w:b/>
              </w:rPr>
              <w:t>Adónemek 2020. évben</w:t>
            </w:r>
          </w:p>
        </w:tc>
        <w:tc>
          <w:tcPr>
            <w:tcW w:w="1826" w:type="dxa"/>
            <w:tcBorders>
              <w:top w:val="single" w:sz="4" w:space="0" w:color="auto"/>
              <w:left w:val="single" w:sz="4" w:space="0" w:color="auto"/>
              <w:bottom w:val="single" w:sz="4" w:space="0" w:color="auto"/>
              <w:right w:val="single" w:sz="4" w:space="0" w:color="auto"/>
            </w:tcBorders>
            <w:hideMark/>
          </w:tcPr>
          <w:p w14:paraId="59D9D54C" w14:textId="77777777" w:rsidR="003F110B" w:rsidRDefault="003F110B" w:rsidP="00B87882">
            <w:pPr>
              <w:jc w:val="center"/>
              <w:rPr>
                <w:b/>
              </w:rPr>
            </w:pPr>
            <w:r>
              <w:rPr>
                <w:b/>
              </w:rPr>
              <w:t>Adózók száma</w:t>
            </w:r>
          </w:p>
        </w:tc>
      </w:tr>
      <w:tr w:rsidR="003F110B" w14:paraId="0E071DAC" w14:textId="77777777" w:rsidTr="00B87882">
        <w:tc>
          <w:tcPr>
            <w:tcW w:w="2754" w:type="dxa"/>
            <w:tcBorders>
              <w:top w:val="single" w:sz="4" w:space="0" w:color="auto"/>
              <w:left w:val="single" w:sz="4" w:space="0" w:color="auto"/>
              <w:bottom w:val="single" w:sz="4" w:space="0" w:color="auto"/>
              <w:right w:val="single" w:sz="4" w:space="0" w:color="auto"/>
            </w:tcBorders>
            <w:vAlign w:val="center"/>
          </w:tcPr>
          <w:p w14:paraId="54EE8144" w14:textId="36745094" w:rsidR="003F110B" w:rsidRDefault="003F110B" w:rsidP="003F110B">
            <w:pPr>
              <w:jc w:val="center"/>
            </w:pPr>
            <w:r w:rsidRPr="002A6545">
              <w:t>Balatonhenye</w:t>
            </w:r>
          </w:p>
        </w:tc>
        <w:tc>
          <w:tcPr>
            <w:tcW w:w="2882" w:type="dxa"/>
            <w:tcBorders>
              <w:top w:val="single" w:sz="4" w:space="0" w:color="auto"/>
              <w:left w:val="single" w:sz="4" w:space="0" w:color="auto"/>
              <w:bottom w:val="single" w:sz="4" w:space="0" w:color="auto"/>
              <w:right w:val="single" w:sz="4" w:space="0" w:color="auto"/>
            </w:tcBorders>
          </w:tcPr>
          <w:p w14:paraId="08D81455" w14:textId="77777777" w:rsidR="003F110B" w:rsidRPr="002A6545" w:rsidRDefault="003F110B" w:rsidP="003F110B">
            <w:pPr>
              <w:jc w:val="both"/>
            </w:pPr>
            <w:r w:rsidRPr="002A6545">
              <w:t>Építményadó</w:t>
            </w:r>
          </w:p>
          <w:p w14:paraId="6490AEE2" w14:textId="77777777" w:rsidR="003F110B" w:rsidRPr="002A6545" w:rsidRDefault="003F110B" w:rsidP="003F110B">
            <w:pPr>
              <w:jc w:val="both"/>
            </w:pPr>
            <w:r w:rsidRPr="002A6545">
              <w:lastRenderedPageBreak/>
              <w:t>Telekadó</w:t>
            </w:r>
          </w:p>
          <w:p w14:paraId="1D92022C" w14:textId="77777777" w:rsidR="003F110B" w:rsidRPr="002A6545" w:rsidRDefault="003F110B" w:rsidP="003F110B">
            <w:pPr>
              <w:jc w:val="both"/>
            </w:pPr>
            <w:r w:rsidRPr="002A6545">
              <w:t>Idegenforgalmi adó</w:t>
            </w:r>
          </w:p>
          <w:p w14:paraId="056A254F" w14:textId="77777777" w:rsidR="003F110B" w:rsidRPr="002A6545" w:rsidRDefault="003F110B" w:rsidP="003F110B">
            <w:pPr>
              <w:jc w:val="both"/>
            </w:pPr>
            <w:r w:rsidRPr="002A6545">
              <w:t>Helyi iparűzési adó</w:t>
            </w:r>
          </w:p>
          <w:p w14:paraId="5425FA93" w14:textId="77777777" w:rsidR="003F110B" w:rsidRPr="002A6545" w:rsidRDefault="003F110B" w:rsidP="003F110B">
            <w:pPr>
              <w:jc w:val="both"/>
            </w:pPr>
            <w:r w:rsidRPr="002A6545">
              <w:t>Gépjárműadó</w:t>
            </w:r>
          </w:p>
          <w:p w14:paraId="5CE1ED76" w14:textId="500AC00E" w:rsidR="003F110B" w:rsidRDefault="003F110B" w:rsidP="003F110B">
            <w:pPr>
              <w:jc w:val="both"/>
            </w:pPr>
            <w:r w:rsidRPr="002A6545">
              <w:t>Települési adó</w:t>
            </w:r>
          </w:p>
        </w:tc>
        <w:tc>
          <w:tcPr>
            <w:tcW w:w="1826" w:type="dxa"/>
            <w:tcBorders>
              <w:top w:val="single" w:sz="4" w:space="0" w:color="auto"/>
              <w:left w:val="single" w:sz="4" w:space="0" w:color="auto"/>
              <w:bottom w:val="single" w:sz="4" w:space="0" w:color="auto"/>
              <w:right w:val="single" w:sz="4" w:space="0" w:color="auto"/>
            </w:tcBorders>
          </w:tcPr>
          <w:p w14:paraId="01C31F1F" w14:textId="77777777" w:rsidR="003F110B" w:rsidRPr="002A6545" w:rsidRDefault="003F110B" w:rsidP="003F110B">
            <w:r w:rsidRPr="002A6545">
              <w:lastRenderedPageBreak/>
              <w:t>195</w:t>
            </w:r>
          </w:p>
          <w:p w14:paraId="358D8735" w14:textId="77777777" w:rsidR="003F110B" w:rsidRPr="002A6545" w:rsidRDefault="003F110B" w:rsidP="003F110B">
            <w:r w:rsidRPr="002A6545">
              <w:lastRenderedPageBreak/>
              <w:t>98</w:t>
            </w:r>
          </w:p>
          <w:p w14:paraId="1188D6C6" w14:textId="77777777" w:rsidR="003F110B" w:rsidRPr="002A6545" w:rsidRDefault="003F110B" w:rsidP="003F110B">
            <w:r w:rsidRPr="002A6545">
              <w:t>11</w:t>
            </w:r>
          </w:p>
          <w:p w14:paraId="49A41E3B" w14:textId="77777777" w:rsidR="003F110B" w:rsidRPr="002A6545" w:rsidRDefault="003F110B" w:rsidP="003F110B">
            <w:r w:rsidRPr="002A6545">
              <w:t>48</w:t>
            </w:r>
          </w:p>
          <w:p w14:paraId="38288F08" w14:textId="77777777" w:rsidR="003F110B" w:rsidRPr="002A6545" w:rsidRDefault="003F110B" w:rsidP="003F110B">
            <w:r w:rsidRPr="002A6545">
              <w:t>58</w:t>
            </w:r>
          </w:p>
          <w:p w14:paraId="625FBDF4" w14:textId="0703F855" w:rsidR="003F110B" w:rsidRDefault="003F110B" w:rsidP="003F110B">
            <w:r w:rsidRPr="002A6545">
              <w:t>102</w:t>
            </w:r>
          </w:p>
        </w:tc>
      </w:tr>
      <w:tr w:rsidR="003F110B" w14:paraId="24585717" w14:textId="77777777" w:rsidTr="00B87882">
        <w:tc>
          <w:tcPr>
            <w:tcW w:w="2754" w:type="dxa"/>
            <w:tcBorders>
              <w:top w:val="single" w:sz="4" w:space="0" w:color="auto"/>
              <w:left w:val="single" w:sz="4" w:space="0" w:color="auto"/>
              <w:bottom w:val="single" w:sz="4" w:space="0" w:color="auto"/>
              <w:right w:val="single" w:sz="4" w:space="0" w:color="auto"/>
            </w:tcBorders>
            <w:vAlign w:val="center"/>
          </w:tcPr>
          <w:p w14:paraId="122CD4B3" w14:textId="71B7B0BE" w:rsidR="003F110B" w:rsidRDefault="003F110B" w:rsidP="003F110B">
            <w:pPr>
              <w:jc w:val="center"/>
            </w:pPr>
            <w:r w:rsidRPr="003F110B">
              <w:lastRenderedPageBreak/>
              <w:t>Kékkút</w:t>
            </w:r>
          </w:p>
        </w:tc>
        <w:tc>
          <w:tcPr>
            <w:tcW w:w="2882" w:type="dxa"/>
            <w:tcBorders>
              <w:top w:val="single" w:sz="4" w:space="0" w:color="auto"/>
              <w:left w:val="single" w:sz="4" w:space="0" w:color="auto"/>
              <w:bottom w:val="single" w:sz="4" w:space="0" w:color="auto"/>
              <w:right w:val="single" w:sz="4" w:space="0" w:color="auto"/>
            </w:tcBorders>
          </w:tcPr>
          <w:p w14:paraId="0AAB44F5" w14:textId="77777777" w:rsidR="003F110B" w:rsidRDefault="003F110B" w:rsidP="003F110B">
            <w:pPr>
              <w:jc w:val="both"/>
            </w:pPr>
            <w:r>
              <w:t>Építményadó</w:t>
            </w:r>
          </w:p>
          <w:p w14:paraId="050BF0E6" w14:textId="77777777" w:rsidR="003F110B" w:rsidRDefault="003F110B" w:rsidP="003F110B">
            <w:pPr>
              <w:jc w:val="both"/>
            </w:pPr>
            <w:r>
              <w:t>Idegenforgalmi adó</w:t>
            </w:r>
          </w:p>
          <w:p w14:paraId="36255616" w14:textId="77777777" w:rsidR="003F110B" w:rsidRDefault="003F110B" w:rsidP="003F110B">
            <w:pPr>
              <w:jc w:val="both"/>
            </w:pPr>
            <w:r>
              <w:t>Helyi iparűzési adó</w:t>
            </w:r>
          </w:p>
          <w:p w14:paraId="5CE89584" w14:textId="51645C1D" w:rsidR="003F110B" w:rsidRDefault="003F110B" w:rsidP="003F110B">
            <w:pPr>
              <w:jc w:val="both"/>
            </w:pPr>
            <w:r>
              <w:t>Gépjárműadó</w:t>
            </w:r>
          </w:p>
        </w:tc>
        <w:tc>
          <w:tcPr>
            <w:tcW w:w="1826" w:type="dxa"/>
            <w:tcBorders>
              <w:top w:val="single" w:sz="4" w:space="0" w:color="auto"/>
              <w:left w:val="single" w:sz="4" w:space="0" w:color="auto"/>
              <w:bottom w:val="single" w:sz="4" w:space="0" w:color="auto"/>
              <w:right w:val="single" w:sz="4" w:space="0" w:color="auto"/>
            </w:tcBorders>
          </w:tcPr>
          <w:p w14:paraId="21F19560" w14:textId="77777777" w:rsidR="003F110B" w:rsidRDefault="003F110B" w:rsidP="003F110B">
            <w:pPr>
              <w:jc w:val="both"/>
            </w:pPr>
            <w:r>
              <w:t>6</w:t>
            </w:r>
          </w:p>
          <w:p w14:paraId="4BFC51E0" w14:textId="77777777" w:rsidR="003F110B" w:rsidRDefault="003F110B" w:rsidP="003F110B">
            <w:pPr>
              <w:jc w:val="both"/>
            </w:pPr>
            <w:r>
              <w:t>5</w:t>
            </w:r>
          </w:p>
          <w:p w14:paraId="3F3DE1D5" w14:textId="77777777" w:rsidR="003F110B" w:rsidRDefault="003F110B" w:rsidP="003F110B">
            <w:pPr>
              <w:jc w:val="both"/>
            </w:pPr>
            <w:r>
              <w:t>29</w:t>
            </w:r>
          </w:p>
          <w:p w14:paraId="61BCD586" w14:textId="562C85CC" w:rsidR="003F110B" w:rsidRDefault="003F110B" w:rsidP="003F110B">
            <w:pPr>
              <w:jc w:val="both"/>
            </w:pPr>
            <w:r>
              <w:t>43</w:t>
            </w:r>
          </w:p>
        </w:tc>
      </w:tr>
      <w:tr w:rsidR="003F110B" w14:paraId="18A039B0" w14:textId="77777777" w:rsidTr="00B87882">
        <w:tc>
          <w:tcPr>
            <w:tcW w:w="2754" w:type="dxa"/>
            <w:tcBorders>
              <w:top w:val="single" w:sz="4" w:space="0" w:color="auto"/>
              <w:left w:val="single" w:sz="4" w:space="0" w:color="auto"/>
              <w:bottom w:val="single" w:sz="4" w:space="0" w:color="auto"/>
              <w:right w:val="single" w:sz="4" w:space="0" w:color="auto"/>
            </w:tcBorders>
            <w:vAlign w:val="center"/>
          </w:tcPr>
          <w:p w14:paraId="25AAA91A" w14:textId="320F7C54" w:rsidR="003F110B" w:rsidRDefault="003F110B" w:rsidP="003F110B">
            <w:pPr>
              <w:jc w:val="center"/>
            </w:pPr>
            <w:r w:rsidRPr="003F110B">
              <w:t>Kővágóörs</w:t>
            </w:r>
          </w:p>
        </w:tc>
        <w:tc>
          <w:tcPr>
            <w:tcW w:w="2882" w:type="dxa"/>
            <w:tcBorders>
              <w:top w:val="single" w:sz="4" w:space="0" w:color="auto"/>
              <w:left w:val="single" w:sz="4" w:space="0" w:color="auto"/>
              <w:bottom w:val="single" w:sz="4" w:space="0" w:color="auto"/>
              <w:right w:val="single" w:sz="4" w:space="0" w:color="auto"/>
            </w:tcBorders>
          </w:tcPr>
          <w:p w14:paraId="4FFC048A" w14:textId="77777777" w:rsidR="00BE76A5" w:rsidRDefault="00BE76A5" w:rsidP="00BE76A5">
            <w:pPr>
              <w:jc w:val="both"/>
            </w:pPr>
            <w:r>
              <w:t>Építményadó</w:t>
            </w:r>
          </w:p>
          <w:p w14:paraId="4DC5EDE2" w14:textId="77777777" w:rsidR="00BE76A5" w:rsidRDefault="00BE76A5" w:rsidP="00BE76A5">
            <w:pPr>
              <w:jc w:val="both"/>
            </w:pPr>
            <w:r>
              <w:t>Idegenforgalmi adó</w:t>
            </w:r>
          </w:p>
          <w:p w14:paraId="3D43C2EE" w14:textId="77777777" w:rsidR="00BE76A5" w:rsidRDefault="00BE76A5" w:rsidP="00BE76A5">
            <w:pPr>
              <w:jc w:val="both"/>
            </w:pPr>
            <w:r>
              <w:t>Helyi iparűzési adó</w:t>
            </w:r>
          </w:p>
          <w:p w14:paraId="1F261D18" w14:textId="6B99F767" w:rsidR="003F110B" w:rsidRDefault="00BE76A5" w:rsidP="00BE76A5">
            <w:pPr>
              <w:jc w:val="both"/>
            </w:pPr>
            <w:r>
              <w:t>Gépjárműadó</w:t>
            </w:r>
          </w:p>
        </w:tc>
        <w:tc>
          <w:tcPr>
            <w:tcW w:w="1826" w:type="dxa"/>
            <w:tcBorders>
              <w:top w:val="single" w:sz="4" w:space="0" w:color="auto"/>
              <w:left w:val="single" w:sz="4" w:space="0" w:color="auto"/>
              <w:bottom w:val="single" w:sz="4" w:space="0" w:color="auto"/>
              <w:right w:val="single" w:sz="4" w:space="0" w:color="auto"/>
            </w:tcBorders>
          </w:tcPr>
          <w:p w14:paraId="1DA1028B" w14:textId="77777777" w:rsidR="003F110B" w:rsidRDefault="00BE76A5" w:rsidP="003F110B">
            <w:pPr>
              <w:jc w:val="both"/>
            </w:pPr>
            <w:r>
              <w:t>1421</w:t>
            </w:r>
          </w:p>
          <w:p w14:paraId="44EB4831" w14:textId="77777777" w:rsidR="00BE76A5" w:rsidRDefault="00BE76A5" w:rsidP="003F110B">
            <w:pPr>
              <w:jc w:val="both"/>
            </w:pPr>
            <w:r>
              <w:t>53</w:t>
            </w:r>
          </w:p>
          <w:p w14:paraId="78DB834D" w14:textId="77777777" w:rsidR="00BE76A5" w:rsidRDefault="00BE76A5" w:rsidP="003F110B">
            <w:pPr>
              <w:jc w:val="both"/>
            </w:pPr>
            <w:r>
              <w:t>141</w:t>
            </w:r>
          </w:p>
          <w:p w14:paraId="1436E29C" w14:textId="45B62DAF" w:rsidR="00BE76A5" w:rsidRDefault="00BE76A5" w:rsidP="003F110B">
            <w:pPr>
              <w:jc w:val="both"/>
            </w:pPr>
            <w:r>
              <w:t>960</w:t>
            </w:r>
          </w:p>
        </w:tc>
      </w:tr>
      <w:tr w:rsidR="003F110B" w14:paraId="030FF200" w14:textId="77777777" w:rsidTr="00B87882">
        <w:tc>
          <w:tcPr>
            <w:tcW w:w="2754" w:type="dxa"/>
            <w:tcBorders>
              <w:top w:val="single" w:sz="4" w:space="0" w:color="auto"/>
              <w:left w:val="single" w:sz="4" w:space="0" w:color="auto"/>
              <w:bottom w:val="single" w:sz="4" w:space="0" w:color="auto"/>
              <w:right w:val="single" w:sz="4" w:space="0" w:color="auto"/>
            </w:tcBorders>
            <w:vAlign w:val="center"/>
            <w:hideMark/>
          </w:tcPr>
          <w:p w14:paraId="54E77796" w14:textId="18490E4C" w:rsidR="003F110B" w:rsidRDefault="003F110B" w:rsidP="003F110B">
            <w:pPr>
              <w:jc w:val="center"/>
            </w:pPr>
            <w:r>
              <w:t>Köveskál</w:t>
            </w:r>
          </w:p>
        </w:tc>
        <w:tc>
          <w:tcPr>
            <w:tcW w:w="2882" w:type="dxa"/>
            <w:tcBorders>
              <w:top w:val="single" w:sz="4" w:space="0" w:color="auto"/>
              <w:left w:val="single" w:sz="4" w:space="0" w:color="auto"/>
              <w:bottom w:val="single" w:sz="4" w:space="0" w:color="auto"/>
              <w:right w:val="single" w:sz="4" w:space="0" w:color="auto"/>
            </w:tcBorders>
            <w:hideMark/>
          </w:tcPr>
          <w:p w14:paraId="4EE39FAA" w14:textId="77777777" w:rsidR="003F110B" w:rsidRDefault="003F110B" w:rsidP="003F110B">
            <w:pPr>
              <w:jc w:val="both"/>
            </w:pPr>
            <w:r>
              <w:t>Építményadó</w:t>
            </w:r>
          </w:p>
          <w:p w14:paraId="0D71255C" w14:textId="77777777" w:rsidR="003F110B" w:rsidRDefault="003F110B" w:rsidP="003F110B">
            <w:pPr>
              <w:jc w:val="both"/>
            </w:pPr>
            <w:r>
              <w:t>Telekadó</w:t>
            </w:r>
          </w:p>
          <w:p w14:paraId="48B303C7" w14:textId="77777777" w:rsidR="003F110B" w:rsidRDefault="003F110B" w:rsidP="003F110B">
            <w:pPr>
              <w:jc w:val="both"/>
            </w:pPr>
            <w:r>
              <w:t>Magánszemélyek kommunális adója</w:t>
            </w:r>
          </w:p>
          <w:p w14:paraId="16A4BC77" w14:textId="77777777" w:rsidR="003F110B" w:rsidRDefault="003F110B" w:rsidP="003F110B">
            <w:pPr>
              <w:jc w:val="both"/>
            </w:pPr>
            <w:r>
              <w:t>Idegenforgalmi adó</w:t>
            </w:r>
          </w:p>
          <w:p w14:paraId="48DEEC88" w14:textId="77777777" w:rsidR="003F110B" w:rsidRDefault="003F110B" w:rsidP="003F110B">
            <w:pPr>
              <w:jc w:val="both"/>
            </w:pPr>
            <w:r>
              <w:t>Helyi iparűzési adó</w:t>
            </w:r>
          </w:p>
          <w:p w14:paraId="2B250C4D" w14:textId="77777777" w:rsidR="003F110B" w:rsidRDefault="003F110B" w:rsidP="003F110B">
            <w:pPr>
              <w:jc w:val="both"/>
            </w:pPr>
            <w:r>
              <w:t>Gépjárműadó</w:t>
            </w:r>
          </w:p>
        </w:tc>
        <w:tc>
          <w:tcPr>
            <w:tcW w:w="1826" w:type="dxa"/>
            <w:tcBorders>
              <w:top w:val="single" w:sz="4" w:space="0" w:color="auto"/>
              <w:left w:val="single" w:sz="4" w:space="0" w:color="auto"/>
              <w:bottom w:val="single" w:sz="4" w:space="0" w:color="auto"/>
              <w:right w:val="single" w:sz="4" w:space="0" w:color="auto"/>
            </w:tcBorders>
          </w:tcPr>
          <w:p w14:paraId="4755B938" w14:textId="77777777" w:rsidR="003F110B" w:rsidRDefault="003F110B" w:rsidP="003F110B">
            <w:pPr>
              <w:jc w:val="both"/>
            </w:pPr>
            <w:r>
              <w:t>260</w:t>
            </w:r>
          </w:p>
          <w:p w14:paraId="3EAF6B9E" w14:textId="77777777" w:rsidR="003F110B" w:rsidRDefault="003F110B" w:rsidP="003F110B">
            <w:pPr>
              <w:jc w:val="both"/>
            </w:pPr>
            <w:r>
              <w:t>53</w:t>
            </w:r>
          </w:p>
          <w:p w14:paraId="6AC050CE" w14:textId="77777777" w:rsidR="003F110B" w:rsidRDefault="003F110B" w:rsidP="003F110B">
            <w:pPr>
              <w:jc w:val="both"/>
            </w:pPr>
          </w:p>
          <w:p w14:paraId="6EE8E8D1" w14:textId="77777777" w:rsidR="003F110B" w:rsidRDefault="003F110B" w:rsidP="003F110B">
            <w:pPr>
              <w:jc w:val="both"/>
            </w:pPr>
            <w:r>
              <w:t>169</w:t>
            </w:r>
          </w:p>
          <w:p w14:paraId="78388F09" w14:textId="77777777" w:rsidR="003F110B" w:rsidRDefault="003F110B" w:rsidP="003F110B">
            <w:pPr>
              <w:jc w:val="both"/>
            </w:pPr>
            <w:r>
              <w:t>13</w:t>
            </w:r>
          </w:p>
          <w:p w14:paraId="2CD448E0" w14:textId="77777777" w:rsidR="003F110B" w:rsidRDefault="003F110B" w:rsidP="003F110B">
            <w:pPr>
              <w:jc w:val="both"/>
            </w:pPr>
            <w:r>
              <w:t>75</w:t>
            </w:r>
          </w:p>
          <w:p w14:paraId="66FC95E9" w14:textId="77777777" w:rsidR="003F110B" w:rsidRDefault="003F110B" w:rsidP="003F110B">
            <w:pPr>
              <w:jc w:val="both"/>
            </w:pPr>
            <w:r>
              <w:t>161</w:t>
            </w:r>
          </w:p>
        </w:tc>
      </w:tr>
      <w:tr w:rsidR="00BE76A5" w14:paraId="39E9E8F7" w14:textId="77777777" w:rsidTr="00B87882">
        <w:tc>
          <w:tcPr>
            <w:tcW w:w="2754" w:type="dxa"/>
            <w:tcBorders>
              <w:top w:val="single" w:sz="4" w:space="0" w:color="auto"/>
              <w:left w:val="single" w:sz="4" w:space="0" w:color="auto"/>
              <w:bottom w:val="single" w:sz="4" w:space="0" w:color="auto"/>
              <w:right w:val="single" w:sz="4" w:space="0" w:color="auto"/>
            </w:tcBorders>
            <w:vAlign w:val="center"/>
          </w:tcPr>
          <w:p w14:paraId="48FC927B" w14:textId="61092E6B" w:rsidR="00BE76A5" w:rsidRDefault="00BE76A5" w:rsidP="003F110B">
            <w:pPr>
              <w:jc w:val="center"/>
            </w:pPr>
            <w:r w:rsidRPr="00BE76A5">
              <w:t>Mindszentkálla</w:t>
            </w:r>
          </w:p>
        </w:tc>
        <w:tc>
          <w:tcPr>
            <w:tcW w:w="2882" w:type="dxa"/>
            <w:tcBorders>
              <w:top w:val="single" w:sz="4" w:space="0" w:color="auto"/>
              <w:left w:val="single" w:sz="4" w:space="0" w:color="auto"/>
              <w:bottom w:val="single" w:sz="4" w:space="0" w:color="auto"/>
              <w:right w:val="single" w:sz="4" w:space="0" w:color="auto"/>
            </w:tcBorders>
          </w:tcPr>
          <w:p w14:paraId="4FA4A7A4" w14:textId="77777777" w:rsidR="00BE76A5" w:rsidRDefault="00BE76A5" w:rsidP="00BE76A5">
            <w:pPr>
              <w:jc w:val="both"/>
            </w:pPr>
            <w:r>
              <w:t>Telekadó</w:t>
            </w:r>
          </w:p>
          <w:p w14:paraId="7AC020F5" w14:textId="77777777" w:rsidR="00BE76A5" w:rsidRDefault="00BE76A5" w:rsidP="00BE76A5">
            <w:pPr>
              <w:jc w:val="both"/>
            </w:pPr>
            <w:r>
              <w:t>Magánszemélyek kommunális adója</w:t>
            </w:r>
          </w:p>
          <w:p w14:paraId="37BD43CD" w14:textId="77777777" w:rsidR="00BE76A5" w:rsidRDefault="00BE76A5" w:rsidP="00BE76A5">
            <w:pPr>
              <w:jc w:val="both"/>
            </w:pPr>
            <w:r>
              <w:t>Idegenforgalmi adó</w:t>
            </w:r>
          </w:p>
          <w:p w14:paraId="72DEDF6B" w14:textId="77777777" w:rsidR="00BE76A5" w:rsidRDefault="00BE76A5" w:rsidP="00BE76A5">
            <w:pPr>
              <w:jc w:val="both"/>
            </w:pPr>
            <w:r>
              <w:t>Helyi iparűzési adó</w:t>
            </w:r>
          </w:p>
          <w:p w14:paraId="1C8C5B84" w14:textId="6B2E04CE" w:rsidR="00BE76A5" w:rsidRDefault="00BE76A5" w:rsidP="00BE76A5">
            <w:pPr>
              <w:jc w:val="both"/>
            </w:pPr>
            <w:r>
              <w:t>Gépjárműadó</w:t>
            </w:r>
          </w:p>
        </w:tc>
        <w:tc>
          <w:tcPr>
            <w:tcW w:w="1826" w:type="dxa"/>
            <w:tcBorders>
              <w:top w:val="single" w:sz="4" w:space="0" w:color="auto"/>
              <w:left w:val="single" w:sz="4" w:space="0" w:color="auto"/>
              <w:bottom w:val="single" w:sz="4" w:space="0" w:color="auto"/>
              <w:right w:val="single" w:sz="4" w:space="0" w:color="auto"/>
            </w:tcBorders>
          </w:tcPr>
          <w:p w14:paraId="146AAF37" w14:textId="77777777" w:rsidR="00BE76A5" w:rsidRDefault="00BE76A5" w:rsidP="003F110B">
            <w:pPr>
              <w:jc w:val="both"/>
            </w:pPr>
            <w:r>
              <w:t>87</w:t>
            </w:r>
          </w:p>
          <w:p w14:paraId="5BD09FF4" w14:textId="77777777" w:rsidR="00BE76A5" w:rsidRDefault="00BE76A5" w:rsidP="003F110B">
            <w:pPr>
              <w:jc w:val="both"/>
            </w:pPr>
            <w:r>
              <w:t>351</w:t>
            </w:r>
          </w:p>
          <w:p w14:paraId="1193BB9D" w14:textId="77777777" w:rsidR="00BE76A5" w:rsidRDefault="00BE76A5" w:rsidP="003F110B">
            <w:pPr>
              <w:jc w:val="both"/>
            </w:pPr>
          </w:p>
          <w:p w14:paraId="6B91344C" w14:textId="77777777" w:rsidR="00BE76A5" w:rsidRDefault="00BE76A5" w:rsidP="003F110B">
            <w:pPr>
              <w:jc w:val="both"/>
            </w:pPr>
            <w:r>
              <w:t>11</w:t>
            </w:r>
          </w:p>
          <w:p w14:paraId="05CC6C23" w14:textId="77777777" w:rsidR="00BE76A5" w:rsidRDefault="00BE76A5" w:rsidP="003F110B">
            <w:pPr>
              <w:jc w:val="both"/>
            </w:pPr>
            <w:r>
              <w:t>58</w:t>
            </w:r>
          </w:p>
          <w:p w14:paraId="4F9FA0D5" w14:textId="2A70E091" w:rsidR="00BE76A5" w:rsidRDefault="00BE76A5" w:rsidP="003F110B">
            <w:pPr>
              <w:jc w:val="both"/>
            </w:pPr>
            <w:r>
              <w:t>132</w:t>
            </w:r>
          </w:p>
        </w:tc>
      </w:tr>
      <w:tr w:rsidR="003F110B" w14:paraId="2A639365" w14:textId="77777777" w:rsidTr="00B87882">
        <w:tc>
          <w:tcPr>
            <w:tcW w:w="2754" w:type="dxa"/>
            <w:tcBorders>
              <w:top w:val="single" w:sz="4" w:space="0" w:color="auto"/>
              <w:left w:val="single" w:sz="4" w:space="0" w:color="auto"/>
              <w:bottom w:val="single" w:sz="4" w:space="0" w:color="auto"/>
              <w:right w:val="single" w:sz="4" w:space="0" w:color="auto"/>
            </w:tcBorders>
            <w:vAlign w:val="center"/>
          </w:tcPr>
          <w:p w14:paraId="2780B55F" w14:textId="0E5D401A" w:rsidR="003F110B" w:rsidRDefault="003F110B" w:rsidP="003F110B">
            <w:pPr>
              <w:jc w:val="center"/>
            </w:pPr>
            <w:r w:rsidRPr="001A11FB">
              <w:t>Révfülöp</w:t>
            </w:r>
          </w:p>
        </w:tc>
        <w:tc>
          <w:tcPr>
            <w:tcW w:w="2882" w:type="dxa"/>
            <w:tcBorders>
              <w:top w:val="single" w:sz="4" w:space="0" w:color="auto"/>
              <w:left w:val="single" w:sz="4" w:space="0" w:color="auto"/>
              <w:bottom w:val="single" w:sz="4" w:space="0" w:color="auto"/>
              <w:right w:val="single" w:sz="4" w:space="0" w:color="auto"/>
            </w:tcBorders>
          </w:tcPr>
          <w:p w14:paraId="42BBFA19" w14:textId="77777777" w:rsidR="003F110B" w:rsidRPr="001A11FB" w:rsidRDefault="003F110B" w:rsidP="003F110B">
            <w:pPr>
              <w:jc w:val="both"/>
            </w:pPr>
            <w:r w:rsidRPr="001A11FB">
              <w:t>Építményadó</w:t>
            </w:r>
          </w:p>
          <w:p w14:paraId="40765CD6" w14:textId="77777777" w:rsidR="003F110B" w:rsidRPr="001A11FB" w:rsidRDefault="003F110B" w:rsidP="003F110B">
            <w:pPr>
              <w:jc w:val="both"/>
            </w:pPr>
            <w:r w:rsidRPr="001A11FB">
              <w:t>Telekadó</w:t>
            </w:r>
          </w:p>
          <w:p w14:paraId="17D449B9" w14:textId="77777777" w:rsidR="003F110B" w:rsidRPr="001A11FB" w:rsidRDefault="003F110B" w:rsidP="003F110B">
            <w:pPr>
              <w:jc w:val="both"/>
            </w:pPr>
            <w:r w:rsidRPr="001A11FB">
              <w:t>Idegenforgalmi adó</w:t>
            </w:r>
          </w:p>
          <w:p w14:paraId="461CF8BA" w14:textId="77777777" w:rsidR="003F110B" w:rsidRPr="001A11FB" w:rsidRDefault="003F110B" w:rsidP="003F110B">
            <w:pPr>
              <w:jc w:val="both"/>
            </w:pPr>
            <w:r w:rsidRPr="001A11FB">
              <w:t>Helyi iparűzési adó</w:t>
            </w:r>
          </w:p>
          <w:p w14:paraId="607ECC16" w14:textId="77777777" w:rsidR="003F110B" w:rsidRPr="001A11FB" w:rsidRDefault="003F110B" w:rsidP="003F110B">
            <w:pPr>
              <w:jc w:val="both"/>
            </w:pPr>
            <w:r w:rsidRPr="001A11FB">
              <w:t>Gépjárműadó</w:t>
            </w:r>
          </w:p>
          <w:p w14:paraId="0FBAD149" w14:textId="77777777" w:rsidR="003F110B" w:rsidRDefault="003F110B" w:rsidP="003F110B">
            <w:pPr>
              <w:jc w:val="both"/>
            </w:pPr>
          </w:p>
        </w:tc>
        <w:tc>
          <w:tcPr>
            <w:tcW w:w="1826" w:type="dxa"/>
            <w:tcBorders>
              <w:top w:val="single" w:sz="4" w:space="0" w:color="auto"/>
              <w:left w:val="single" w:sz="4" w:space="0" w:color="auto"/>
              <w:bottom w:val="single" w:sz="4" w:space="0" w:color="auto"/>
              <w:right w:val="single" w:sz="4" w:space="0" w:color="auto"/>
            </w:tcBorders>
          </w:tcPr>
          <w:p w14:paraId="6C058AD4" w14:textId="77777777" w:rsidR="003F110B" w:rsidRDefault="003F110B" w:rsidP="003F110B">
            <w:r>
              <w:t>630</w:t>
            </w:r>
          </w:p>
          <w:p w14:paraId="2BABCB6C" w14:textId="77777777" w:rsidR="003F110B" w:rsidRDefault="003F110B" w:rsidP="003F110B">
            <w:r>
              <w:t>105</w:t>
            </w:r>
          </w:p>
          <w:p w14:paraId="78A7B0FE" w14:textId="77777777" w:rsidR="003F110B" w:rsidRDefault="003F110B" w:rsidP="003F110B">
            <w:r>
              <w:t>41</w:t>
            </w:r>
          </w:p>
          <w:p w14:paraId="543DFA68" w14:textId="77777777" w:rsidR="003F110B" w:rsidRDefault="003F110B" w:rsidP="003F110B">
            <w:r>
              <w:t>181</w:t>
            </w:r>
          </w:p>
          <w:p w14:paraId="0CFB93D9" w14:textId="68BC449E" w:rsidR="003F110B" w:rsidRDefault="003F110B" w:rsidP="003F110B">
            <w:r>
              <w:t>194</w:t>
            </w:r>
          </w:p>
        </w:tc>
      </w:tr>
      <w:tr w:rsidR="003F110B" w14:paraId="5A54B902" w14:textId="77777777" w:rsidTr="00B87882">
        <w:tc>
          <w:tcPr>
            <w:tcW w:w="2754" w:type="dxa"/>
            <w:tcBorders>
              <w:top w:val="single" w:sz="4" w:space="0" w:color="auto"/>
              <w:left w:val="single" w:sz="4" w:space="0" w:color="auto"/>
              <w:bottom w:val="single" w:sz="4" w:space="0" w:color="auto"/>
              <w:right w:val="single" w:sz="4" w:space="0" w:color="auto"/>
            </w:tcBorders>
            <w:vAlign w:val="center"/>
            <w:hideMark/>
          </w:tcPr>
          <w:p w14:paraId="15C3A220" w14:textId="77777777" w:rsidR="003F110B" w:rsidRDefault="003F110B" w:rsidP="003F110B">
            <w:pPr>
              <w:jc w:val="center"/>
            </w:pPr>
            <w:r>
              <w:t>Salföld</w:t>
            </w:r>
          </w:p>
        </w:tc>
        <w:tc>
          <w:tcPr>
            <w:tcW w:w="2882" w:type="dxa"/>
            <w:tcBorders>
              <w:top w:val="single" w:sz="4" w:space="0" w:color="auto"/>
              <w:left w:val="single" w:sz="4" w:space="0" w:color="auto"/>
              <w:bottom w:val="single" w:sz="4" w:space="0" w:color="auto"/>
              <w:right w:val="single" w:sz="4" w:space="0" w:color="auto"/>
            </w:tcBorders>
            <w:hideMark/>
          </w:tcPr>
          <w:p w14:paraId="0D2F5AFB" w14:textId="77777777" w:rsidR="003F110B" w:rsidRDefault="003F110B" w:rsidP="003F110B">
            <w:pPr>
              <w:jc w:val="both"/>
            </w:pPr>
            <w:r>
              <w:t>Építményadó</w:t>
            </w:r>
          </w:p>
          <w:p w14:paraId="6CC1FFE2" w14:textId="77777777" w:rsidR="003F110B" w:rsidRDefault="003F110B" w:rsidP="003F110B">
            <w:pPr>
              <w:jc w:val="both"/>
            </w:pPr>
            <w:r>
              <w:t>Telekadó</w:t>
            </w:r>
          </w:p>
          <w:p w14:paraId="698283D9" w14:textId="77777777" w:rsidR="003F110B" w:rsidRDefault="003F110B" w:rsidP="003F110B">
            <w:pPr>
              <w:jc w:val="both"/>
            </w:pPr>
            <w:r>
              <w:t>Idegenforgalmi adó</w:t>
            </w:r>
          </w:p>
          <w:p w14:paraId="4F091AAF" w14:textId="77777777" w:rsidR="003F110B" w:rsidRDefault="003F110B" w:rsidP="003F110B">
            <w:pPr>
              <w:jc w:val="both"/>
            </w:pPr>
            <w:r>
              <w:t>Helyi iparűzési adó</w:t>
            </w:r>
          </w:p>
          <w:p w14:paraId="2B519945" w14:textId="77777777" w:rsidR="003F110B" w:rsidRDefault="003F110B" w:rsidP="003F110B">
            <w:pPr>
              <w:jc w:val="both"/>
            </w:pPr>
            <w:r>
              <w:t>Gépjárműadó</w:t>
            </w:r>
          </w:p>
        </w:tc>
        <w:tc>
          <w:tcPr>
            <w:tcW w:w="1826" w:type="dxa"/>
            <w:tcBorders>
              <w:top w:val="single" w:sz="4" w:space="0" w:color="auto"/>
              <w:left w:val="single" w:sz="4" w:space="0" w:color="auto"/>
              <w:bottom w:val="single" w:sz="4" w:space="0" w:color="auto"/>
              <w:right w:val="single" w:sz="4" w:space="0" w:color="auto"/>
            </w:tcBorders>
            <w:hideMark/>
          </w:tcPr>
          <w:p w14:paraId="7471C2E8" w14:textId="77777777" w:rsidR="003F110B" w:rsidRDefault="003F110B" w:rsidP="003F110B">
            <w:pPr>
              <w:jc w:val="both"/>
            </w:pPr>
            <w:r>
              <w:t>89</w:t>
            </w:r>
          </w:p>
          <w:p w14:paraId="4B4F2C20" w14:textId="77777777" w:rsidR="003F110B" w:rsidRDefault="003F110B" w:rsidP="003F110B">
            <w:pPr>
              <w:jc w:val="both"/>
            </w:pPr>
            <w:r>
              <w:t>30</w:t>
            </w:r>
          </w:p>
          <w:p w14:paraId="375CAC8E" w14:textId="77777777" w:rsidR="003F110B" w:rsidRDefault="003F110B" w:rsidP="003F110B">
            <w:pPr>
              <w:jc w:val="both"/>
            </w:pPr>
            <w:r>
              <w:t>7</w:t>
            </w:r>
          </w:p>
          <w:p w14:paraId="795490C2" w14:textId="77777777" w:rsidR="003F110B" w:rsidRDefault="003F110B" w:rsidP="003F110B">
            <w:pPr>
              <w:jc w:val="both"/>
            </w:pPr>
            <w:r>
              <w:t>26</w:t>
            </w:r>
          </w:p>
          <w:p w14:paraId="3C426620" w14:textId="77777777" w:rsidR="003F110B" w:rsidRDefault="003F110B" w:rsidP="003F110B">
            <w:pPr>
              <w:jc w:val="both"/>
            </w:pPr>
            <w:r>
              <w:t>32</w:t>
            </w:r>
          </w:p>
        </w:tc>
      </w:tr>
      <w:tr w:rsidR="003F110B" w14:paraId="43A30648" w14:textId="77777777" w:rsidTr="00B87882">
        <w:tc>
          <w:tcPr>
            <w:tcW w:w="2754" w:type="dxa"/>
            <w:tcBorders>
              <w:top w:val="single" w:sz="4" w:space="0" w:color="auto"/>
              <w:left w:val="single" w:sz="4" w:space="0" w:color="auto"/>
              <w:bottom w:val="single" w:sz="4" w:space="0" w:color="auto"/>
              <w:right w:val="single" w:sz="4" w:space="0" w:color="auto"/>
            </w:tcBorders>
            <w:vAlign w:val="center"/>
            <w:hideMark/>
          </w:tcPr>
          <w:p w14:paraId="7F4A6454" w14:textId="77777777" w:rsidR="003F110B" w:rsidRDefault="003F110B" w:rsidP="003F110B">
            <w:pPr>
              <w:jc w:val="center"/>
            </w:pPr>
            <w:r>
              <w:t>Szentbékkálla</w:t>
            </w:r>
          </w:p>
        </w:tc>
        <w:tc>
          <w:tcPr>
            <w:tcW w:w="2882" w:type="dxa"/>
            <w:tcBorders>
              <w:top w:val="single" w:sz="4" w:space="0" w:color="auto"/>
              <w:left w:val="single" w:sz="4" w:space="0" w:color="auto"/>
              <w:bottom w:val="single" w:sz="4" w:space="0" w:color="auto"/>
              <w:right w:val="single" w:sz="4" w:space="0" w:color="auto"/>
            </w:tcBorders>
            <w:hideMark/>
          </w:tcPr>
          <w:p w14:paraId="63F7EC37" w14:textId="77777777" w:rsidR="003F110B" w:rsidRDefault="003F110B" w:rsidP="003F110B">
            <w:pPr>
              <w:jc w:val="both"/>
            </w:pPr>
            <w:r>
              <w:t>Építményadó</w:t>
            </w:r>
          </w:p>
          <w:p w14:paraId="392DE401" w14:textId="77777777" w:rsidR="003F110B" w:rsidRDefault="003F110B" w:rsidP="003F110B">
            <w:pPr>
              <w:jc w:val="both"/>
            </w:pPr>
            <w:r>
              <w:t>Telekadó</w:t>
            </w:r>
          </w:p>
          <w:p w14:paraId="3090D507" w14:textId="77777777" w:rsidR="003F110B" w:rsidRDefault="003F110B" w:rsidP="003F110B">
            <w:pPr>
              <w:jc w:val="both"/>
            </w:pPr>
            <w:r>
              <w:t>Magánszemélyek kommunális adója</w:t>
            </w:r>
          </w:p>
          <w:p w14:paraId="3F493F24" w14:textId="77777777" w:rsidR="003F110B" w:rsidRDefault="003F110B" w:rsidP="003F110B">
            <w:pPr>
              <w:jc w:val="both"/>
            </w:pPr>
            <w:r>
              <w:t>Idegenforgalmi adó</w:t>
            </w:r>
          </w:p>
          <w:p w14:paraId="78081A7F" w14:textId="77777777" w:rsidR="003F110B" w:rsidRDefault="003F110B" w:rsidP="003F110B">
            <w:pPr>
              <w:jc w:val="both"/>
            </w:pPr>
            <w:r>
              <w:t>Helyi iparűzési adó</w:t>
            </w:r>
          </w:p>
          <w:p w14:paraId="69ED72D8" w14:textId="77777777" w:rsidR="003F110B" w:rsidRDefault="003F110B" w:rsidP="003F110B">
            <w:pPr>
              <w:jc w:val="both"/>
            </w:pPr>
            <w:r>
              <w:t>Gépjárműadó</w:t>
            </w:r>
          </w:p>
        </w:tc>
        <w:tc>
          <w:tcPr>
            <w:tcW w:w="1826" w:type="dxa"/>
            <w:tcBorders>
              <w:top w:val="single" w:sz="4" w:space="0" w:color="auto"/>
              <w:left w:val="single" w:sz="4" w:space="0" w:color="auto"/>
              <w:bottom w:val="single" w:sz="4" w:space="0" w:color="auto"/>
              <w:right w:val="single" w:sz="4" w:space="0" w:color="auto"/>
            </w:tcBorders>
          </w:tcPr>
          <w:p w14:paraId="555BBA49" w14:textId="77777777" w:rsidR="003F110B" w:rsidRDefault="003F110B" w:rsidP="003F110B">
            <w:pPr>
              <w:jc w:val="both"/>
            </w:pPr>
            <w:r>
              <w:t>254</w:t>
            </w:r>
          </w:p>
          <w:p w14:paraId="3B0658FD" w14:textId="77777777" w:rsidR="003F110B" w:rsidRDefault="003F110B" w:rsidP="003F110B">
            <w:pPr>
              <w:jc w:val="both"/>
            </w:pPr>
            <w:r>
              <w:t>34</w:t>
            </w:r>
          </w:p>
          <w:p w14:paraId="7D90ACE9" w14:textId="77777777" w:rsidR="003F110B" w:rsidRDefault="003F110B" w:rsidP="003F110B">
            <w:pPr>
              <w:jc w:val="both"/>
            </w:pPr>
          </w:p>
          <w:p w14:paraId="32466008" w14:textId="77777777" w:rsidR="003F110B" w:rsidRDefault="003F110B" w:rsidP="003F110B">
            <w:pPr>
              <w:jc w:val="both"/>
            </w:pPr>
            <w:r>
              <w:t>-</w:t>
            </w:r>
          </w:p>
          <w:p w14:paraId="50DED046" w14:textId="77777777" w:rsidR="003F110B" w:rsidRDefault="003F110B" w:rsidP="003F110B">
            <w:pPr>
              <w:jc w:val="both"/>
            </w:pPr>
            <w:r>
              <w:t>25</w:t>
            </w:r>
          </w:p>
          <w:p w14:paraId="0EE8DE35" w14:textId="77777777" w:rsidR="003F110B" w:rsidRDefault="003F110B" w:rsidP="003F110B">
            <w:pPr>
              <w:jc w:val="both"/>
            </w:pPr>
            <w:r>
              <w:t>64</w:t>
            </w:r>
          </w:p>
          <w:p w14:paraId="16A14364" w14:textId="77777777" w:rsidR="003F110B" w:rsidRDefault="003F110B" w:rsidP="003F110B">
            <w:pPr>
              <w:jc w:val="both"/>
            </w:pPr>
            <w:r>
              <w:t>111</w:t>
            </w:r>
          </w:p>
        </w:tc>
      </w:tr>
    </w:tbl>
    <w:p w14:paraId="3A259133" w14:textId="77777777" w:rsidR="00E45FE1" w:rsidRDefault="00E45FE1" w:rsidP="00EF4244">
      <w:pPr>
        <w:jc w:val="both"/>
      </w:pPr>
    </w:p>
    <w:p w14:paraId="4763DA37" w14:textId="77777777" w:rsidR="00BE76A5" w:rsidRDefault="00BE76A5" w:rsidP="00EF4244">
      <w:pPr>
        <w:jc w:val="both"/>
      </w:pPr>
    </w:p>
    <w:p w14:paraId="4E401483" w14:textId="77777777" w:rsidR="00DA063E" w:rsidRDefault="00DA063E" w:rsidP="00EF4244">
      <w:pPr>
        <w:jc w:val="both"/>
      </w:pPr>
      <w:r>
        <w:t>4. Anyakönyv</w:t>
      </w:r>
    </w:p>
    <w:p w14:paraId="0B5FCE45" w14:textId="77777777" w:rsidR="00DA063E" w:rsidRDefault="00DA063E" w:rsidP="00EF4244">
      <w:pPr>
        <w:jc w:val="both"/>
      </w:pPr>
    </w:p>
    <w:p w14:paraId="54A6C93F" w14:textId="77777777" w:rsidR="00BE76A5" w:rsidRDefault="00BE76A5" w:rsidP="00BE76A5">
      <w:pPr>
        <w:jc w:val="both"/>
      </w:pPr>
      <w:r>
        <w:t>Anyakönyvi események az egyes területeken:</w:t>
      </w:r>
    </w:p>
    <w:p w14:paraId="1D83568C" w14:textId="77777777" w:rsidR="00BE76A5" w:rsidRDefault="00BE76A5" w:rsidP="00BE76A5">
      <w:pPr>
        <w:jc w:val="both"/>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30"/>
        <w:gridCol w:w="1630"/>
        <w:gridCol w:w="1630"/>
        <w:gridCol w:w="1283"/>
        <w:gridCol w:w="1203"/>
      </w:tblGrid>
      <w:tr w:rsidR="00BE76A5" w:rsidRPr="000C5F03" w14:paraId="20E295AB" w14:textId="77777777" w:rsidTr="00B87882">
        <w:trPr>
          <w:jc w:val="center"/>
        </w:trPr>
        <w:tc>
          <w:tcPr>
            <w:tcW w:w="1696" w:type="dxa"/>
            <w:vAlign w:val="center"/>
          </w:tcPr>
          <w:p w14:paraId="529BF879" w14:textId="77777777" w:rsidR="00BE76A5" w:rsidRPr="00F17E4C" w:rsidRDefault="00BE76A5" w:rsidP="00B87882">
            <w:pPr>
              <w:jc w:val="center"/>
              <w:rPr>
                <w:b/>
              </w:rPr>
            </w:pPr>
            <w:r w:rsidRPr="00F17E4C">
              <w:rPr>
                <w:b/>
              </w:rPr>
              <w:lastRenderedPageBreak/>
              <w:t>Település</w:t>
            </w:r>
          </w:p>
        </w:tc>
        <w:tc>
          <w:tcPr>
            <w:tcW w:w="1630" w:type="dxa"/>
            <w:vAlign w:val="center"/>
          </w:tcPr>
          <w:p w14:paraId="44981BF7" w14:textId="77777777" w:rsidR="00BE76A5" w:rsidRPr="00F17E4C" w:rsidRDefault="00BE76A5" w:rsidP="00B87882">
            <w:pPr>
              <w:jc w:val="center"/>
              <w:rPr>
                <w:b/>
              </w:rPr>
            </w:pPr>
            <w:r w:rsidRPr="00F17E4C">
              <w:rPr>
                <w:b/>
              </w:rPr>
              <w:t>Születési anyakönyvi alapbejegyzés</w:t>
            </w:r>
          </w:p>
        </w:tc>
        <w:tc>
          <w:tcPr>
            <w:tcW w:w="1630" w:type="dxa"/>
            <w:vAlign w:val="center"/>
          </w:tcPr>
          <w:p w14:paraId="1A759CB0" w14:textId="77777777" w:rsidR="00BE76A5" w:rsidRPr="00F17E4C" w:rsidRDefault="00BE76A5" w:rsidP="00B87882">
            <w:pPr>
              <w:jc w:val="center"/>
              <w:rPr>
                <w:b/>
              </w:rPr>
            </w:pPr>
            <w:r w:rsidRPr="00F17E4C">
              <w:rPr>
                <w:b/>
              </w:rPr>
              <w:t>Házassági anyakönyvi alapbejegyzés</w:t>
            </w:r>
          </w:p>
        </w:tc>
        <w:tc>
          <w:tcPr>
            <w:tcW w:w="1630" w:type="dxa"/>
            <w:vAlign w:val="center"/>
          </w:tcPr>
          <w:p w14:paraId="2D08CA21" w14:textId="77777777" w:rsidR="00BE76A5" w:rsidRPr="00F17E4C" w:rsidRDefault="00BE76A5" w:rsidP="00B87882">
            <w:pPr>
              <w:jc w:val="center"/>
              <w:rPr>
                <w:b/>
              </w:rPr>
            </w:pPr>
            <w:r w:rsidRPr="00F17E4C">
              <w:rPr>
                <w:b/>
              </w:rPr>
              <w:t>Halotti anyakönyvi alapbejegyzés</w:t>
            </w:r>
          </w:p>
        </w:tc>
        <w:tc>
          <w:tcPr>
            <w:tcW w:w="1283" w:type="dxa"/>
            <w:vAlign w:val="center"/>
          </w:tcPr>
          <w:p w14:paraId="453F24B0" w14:textId="77777777" w:rsidR="00BE76A5" w:rsidRPr="00F17E4C" w:rsidRDefault="00BE76A5" w:rsidP="00B87882">
            <w:pPr>
              <w:jc w:val="center"/>
              <w:rPr>
                <w:b/>
              </w:rPr>
            </w:pPr>
            <w:r w:rsidRPr="00F17E4C">
              <w:rPr>
                <w:b/>
              </w:rPr>
              <w:t>Állam-polgársági eskü</w:t>
            </w:r>
          </w:p>
        </w:tc>
        <w:tc>
          <w:tcPr>
            <w:tcW w:w="1203" w:type="dxa"/>
            <w:vAlign w:val="center"/>
          </w:tcPr>
          <w:p w14:paraId="226F3F78" w14:textId="77777777" w:rsidR="00BE76A5" w:rsidRPr="00F17E4C" w:rsidRDefault="00BE76A5" w:rsidP="00B87882">
            <w:pPr>
              <w:jc w:val="center"/>
              <w:rPr>
                <w:b/>
              </w:rPr>
            </w:pPr>
            <w:r w:rsidRPr="00F17E4C">
              <w:rPr>
                <w:b/>
              </w:rPr>
              <w:t>Névadó, házassági évforduló</w:t>
            </w:r>
          </w:p>
        </w:tc>
      </w:tr>
      <w:tr w:rsidR="00BE76A5" w:rsidRPr="00E17860" w14:paraId="758A2330" w14:textId="77777777" w:rsidTr="00B87882">
        <w:trPr>
          <w:jc w:val="center"/>
        </w:trPr>
        <w:tc>
          <w:tcPr>
            <w:tcW w:w="1696" w:type="dxa"/>
          </w:tcPr>
          <w:p w14:paraId="2F948801" w14:textId="77777777" w:rsidR="00BE76A5" w:rsidRPr="00E17860" w:rsidRDefault="00BE76A5" w:rsidP="00B87882">
            <w:pPr>
              <w:jc w:val="both"/>
            </w:pPr>
            <w:r w:rsidRPr="00E17860">
              <w:t>Balatonhenye</w:t>
            </w:r>
          </w:p>
        </w:tc>
        <w:tc>
          <w:tcPr>
            <w:tcW w:w="1630" w:type="dxa"/>
          </w:tcPr>
          <w:p w14:paraId="703261C1" w14:textId="77777777" w:rsidR="00BE76A5" w:rsidRPr="00E17860" w:rsidRDefault="00BE76A5" w:rsidP="00B87882">
            <w:pPr>
              <w:jc w:val="center"/>
            </w:pPr>
            <w:r>
              <w:t>1</w:t>
            </w:r>
            <w:r w:rsidRPr="00E17860">
              <w:t xml:space="preserve"> db</w:t>
            </w:r>
          </w:p>
        </w:tc>
        <w:tc>
          <w:tcPr>
            <w:tcW w:w="1630" w:type="dxa"/>
          </w:tcPr>
          <w:p w14:paraId="57DD2FAF" w14:textId="77777777" w:rsidR="00BE76A5" w:rsidRPr="00E17860" w:rsidRDefault="00BE76A5" w:rsidP="00B87882">
            <w:pPr>
              <w:jc w:val="center"/>
            </w:pPr>
            <w:r>
              <w:t>0</w:t>
            </w:r>
            <w:r w:rsidRPr="00E17860">
              <w:t xml:space="preserve"> db</w:t>
            </w:r>
          </w:p>
        </w:tc>
        <w:tc>
          <w:tcPr>
            <w:tcW w:w="1630" w:type="dxa"/>
          </w:tcPr>
          <w:p w14:paraId="5B7B2F1B" w14:textId="77777777" w:rsidR="00BE76A5" w:rsidRPr="00E17860" w:rsidRDefault="00BE76A5" w:rsidP="00B87882">
            <w:pPr>
              <w:jc w:val="center"/>
            </w:pPr>
            <w:r>
              <w:t>1</w:t>
            </w:r>
            <w:r w:rsidRPr="00E17860">
              <w:t xml:space="preserve"> db</w:t>
            </w:r>
          </w:p>
        </w:tc>
        <w:tc>
          <w:tcPr>
            <w:tcW w:w="1283" w:type="dxa"/>
          </w:tcPr>
          <w:p w14:paraId="1FCAF32E" w14:textId="77777777" w:rsidR="00BE76A5" w:rsidRPr="00E17860" w:rsidRDefault="00BE76A5" w:rsidP="00B87882">
            <w:pPr>
              <w:jc w:val="center"/>
            </w:pPr>
            <w:r w:rsidRPr="00E17860">
              <w:t>0 db</w:t>
            </w:r>
          </w:p>
        </w:tc>
        <w:tc>
          <w:tcPr>
            <w:tcW w:w="1203" w:type="dxa"/>
          </w:tcPr>
          <w:p w14:paraId="47DFF36B" w14:textId="77777777" w:rsidR="00BE76A5" w:rsidRPr="00E17860" w:rsidRDefault="00BE76A5" w:rsidP="00B87882">
            <w:pPr>
              <w:jc w:val="center"/>
            </w:pPr>
            <w:r w:rsidRPr="00E17860">
              <w:t>0db</w:t>
            </w:r>
          </w:p>
        </w:tc>
      </w:tr>
      <w:tr w:rsidR="00BE76A5" w:rsidRPr="00E17860" w14:paraId="683741EE" w14:textId="77777777" w:rsidTr="00B87882">
        <w:trPr>
          <w:jc w:val="center"/>
        </w:trPr>
        <w:tc>
          <w:tcPr>
            <w:tcW w:w="1696" w:type="dxa"/>
          </w:tcPr>
          <w:p w14:paraId="4F74E80A" w14:textId="77777777" w:rsidR="00BE76A5" w:rsidRPr="00E17860" w:rsidRDefault="00BE76A5" w:rsidP="00B87882">
            <w:pPr>
              <w:jc w:val="both"/>
            </w:pPr>
            <w:r w:rsidRPr="00E17860">
              <w:t>Kékkút</w:t>
            </w:r>
          </w:p>
        </w:tc>
        <w:tc>
          <w:tcPr>
            <w:tcW w:w="1630" w:type="dxa"/>
          </w:tcPr>
          <w:p w14:paraId="52F6AE5C" w14:textId="77777777" w:rsidR="00BE76A5" w:rsidRPr="00E17860" w:rsidRDefault="00BE76A5" w:rsidP="00B87882">
            <w:pPr>
              <w:jc w:val="center"/>
            </w:pPr>
            <w:r>
              <w:t>1</w:t>
            </w:r>
            <w:r w:rsidRPr="00E17860">
              <w:t xml:space="preserve"> db</w:t>
            </w:r>
          </w:p>
        </w:tc>
        <w:tc>
          <w:tcPr>
            <w:tcW w:w="1630" w:type="dxa"/>
          </w:tcPr>
          <w:p w14:paraId="5C8BDA62" w14:textId="77777777" w:rsidR="00BE76A5" w:rsidRPr="00E17860" w:rsidRDefault="00BE76A5" w:rsidP="00B87882">
            <w:pPr>
              <w:jc w:val="center"/>
            </w:pPr>
            <w:r>
              <w:t>0</w:t>
            </w:r>
            <w:r w:rsidRPr="00E17860">
              <w:t xml:space="preserve"> db</w:t>
            </w:r>
          </w:p>
        </w:tc>
        <w:tc>
          <w:tcPr>
            <w:tcW w:w="1630" w:type="dxa"/>
          </w:tcPr>
          <w:p w14:paraId="7C45CF12" w14:textId="77777777" w:rsidR="00BE76A5" w:rsidRPr="00E17860" w:rsidRDefault="00BE76A5" w:rsidP="00B87882">
            <w:pPr>
              <w:jc w:val="center"/>
            </w:pPr>
            <w:r w:rsidRPr="00E17860">
              <w:t>0 db</w:t>
            </w:r>
          </w:p>
        </w:tc>
        <w:tc>
          <w:tcPr>
            <w:tcW w:w="1283" w:type="dxa"/>
          </w:tcPr>
          <w:p w14:paraId="1D25CDD7" w14:textId="77777777" w:rsidR="00BE76A5" w:rsidRPr="00E17860" w:rsidRDefault="00BE76A5" w:rsidP="00B87882">
            <w:pPr>
              <w:jc w:val="center"/>
            </w:pPr>
            <w:r w:rsidRPr="00E17860">
              <w:t>0 db</w:t>
            </w:r>
          </w:p>
        </w:tc>
        <w:tc>
          <w:tcPr>
            <w:tcW w:w="1203" w:type="dxa"/>
          </w:tcPr>
          <w:p w14:paraId="4E5684F3" w14:textId="77777777" w:rsidR="00BE76A5" w:rsidRPr="00E17860" w:rsidRDefault="00BE76A5" w:rsidP="00B87882">
            <w:pPr>
              <w:jc w:val="center"/>
            </w:pPr>
            <w:r w:rsidRPr="00E17860">
              <w:t>0 db</w:t>
            </w:r>
          </w:p>
        </w:tc>
      </w:tr>
      <w:tr w:rsidR="00BE76A5" w:rsidRPr="00E17860" w14:paraId="36CE86CB" w14:textId="77777777" w:rsidTr="00B87882">
        <w:trPr>
          <w:jc w:val="center"/>
        </w:trPr>
        <w:tc>
          <w:tcPr>
            <w:tcW w:w="1696" w:type="dxa"/>
          </w:tcPr>
          <w:p w14:paraId="2AE937A1" w14:textId="77777777" w:rsidR="00BE76A5" w:rsidRPr="00E17860" w:rsidRDefault="00BE76A5" w:rsidP="00B87882">
            <w:pPr>
              <w:jc w:val="both"/>
            </w:pPr>
            <w:r w:rsidRPr="00E17860">
              <w:t>Kővágóörs</w:t>
            </w:r>
          </w:p>
        </w:tc>
        <w:tc>
          <w:tcPr>
            <w:tcW w:w="1630" w:type="dxa"/>
          </w:tcPr>
          <w:p w14:paraId="5007F21B" w14:textId="77777777" w:rsidR="00BE76A5" w:rsidRPr="00E17860" w:rsidRDefault="00BE76A5" w:rsidP="00B87882">
            <w:pPr>
              <w:jc w:val="center"/>
            </w:pPr>
            <w:r w:rsidRPr="00E17860">
              <w:t>0 db</w:t>
            </w:r>
          </w:p>
        </w:tc>
        <w:tc>
          <w:tcPr>
            <w:tcW w:w="1630" w:type="dxa"/>
          </w:tcPr>
          <w:p w14:paraId="5BDFCEBF" w14:textId="77777777" w:rsidR="00BE76A5" w:rsidRPr="00E17860" w:rsidRDefault="00BE76A5" w:rsidP="00B87882">
            <w:pPr>
              <w:jc w:val="center"/>
            </w:pPr>
            <w:r>
              <w:t>15</w:t>
            </w:r>
            <w:r w:rsidRPr="00E17860">
              <w:t xml:space="preserve"> db</w:t>
            </w:r>
          </w:p>
        </w:tc>
        <w:tc>
          <w:tcPr>
            <w:tcW w:w="1630" w:type="dxa"/>
          </w:tcPr>
          <w:p w14:paraId="340B6688" w14:textId="77777777" w:rsidR="00BE76A5" w:rsidRPr="00E17860" w:rsidRDefault="00BE76A5" w:rsidP="00B87882">
            <w:pPr>
              <w:jc w:val="center"/>
            </w:pPr>
            <w:r>
              <w:t>6</w:t>
            </w:r>
            <w:r w:rsidRPr="00E17860">
              <w:t xml:space="preserve"> db</w:t>
            </w:r>
          </w:p>
        </w:tc>
        <w:tc>
          <w:tcPr>
            <w:tcW w:w="1283" w:type="dxa"/>
          </w:tcPr>
          <w:p w14:paraId="34692D86" w14:textId="77777777" w:rsidR="00BE76A5" w:rsidRPr="00E17860" w:rsidRDefault="00BE76A5" w:rsidP="00B87882">
            <w:pPr>
              <w:jc w:val="center"/>
            </w:pPr>
            <w:r>
              <w:t>0</w:t>
            </w:r>
            <w:r w:rsidRPr="00E17860">
              <w:t xml:space="preserve"> db</w:t>
            </w:r>
          </w:p>
        </w:tc>
        <w:tc>
          <w:tcPr>
            <w:tcW w:w="1203" w:type="dxa"/>
          </w:tcPr>
          <w:p w14:paraId="42043769" w14:textId="77777777" w:rsidR="00BE76A5" w:rsidRPr="00E17860" w:rsidRDefault="00BE76A5" w:rsidP="00B87882">
            <w:pPr>
              <w:jc w:val="center"/>
            </w:pPr>
            <w:r w:rsidRPr="00E17860">
              <w:t>0 db</w:t>
            </w:r>
          </w:p>
        </w:tc>
      </w:tr>
      <w:tr w:rsidR="00BE76A5" w:rsidRPr="00E17860" w14:paraId="114BF88A" w14:textId="77777777" w:rsidTr="00B87882">
        <w:trPr>
          <w:jc w:val="center"/>
        </w:trPr>
        <w:tc>
          <w:tcPr>
            <w:tcW w:w="1696" w:type="dxa"/>
          </w:tcPr>
          <w:p w14:paraId="2C15F6CF" w14:textId="77777777" w:rsidR="00BE76A5" w:rsidRPr="00E17860" w:rsidRDefault="00BE76A5" w:rsidP="00B87882">
            <w:pPr>
              <w:jc w:val="both"/>
            </w:pPr>
            <w:r w:rsidRPr="00E17860">
              <w:t>Köveskál</w:t>
            </w:r>
          </w:p>
        </w:tc>
        <w:tc>
          <w:tcPr>
            <w:tcW w:w="1630" w:type="dxa"/>
          </w:tcPr>
          <w:p w14:paraId="61AA2D9A" w14:textId="77777777" w:rsidR="00BE76A5" w:rsidRPr="00E17860" w:rsidRDefault="00BE76A5" w:rsidP="00B87882">
            <w:pPr>
              <w:jc w:val="center"/>
            </w:pPr>
            <w:r w:rsidRPr="00E17860">
              <w:t>0 db</w:t>
            </w:r>
          </w:p>
        </w:tc>
        <w:tc>
          <w:tcPr>
            <w:tcW w:w="1630" w:type="dxa"/>
          </w:tcPr>
          <w:p w14:paraId="58A454F2" w14:textId="77777777" w:rsidR="00BE76A5" w:rsidRPr="00E17860" w:rsidRDefault="00BE76A5" w:rsidP="00B87882">
            <w:pPr>
              <w:jc w:val="center"/>
            </w:pPr>
            <w:r>
              <w:t xml:space="preserve">9 </w:t>
            </w:r>
            <w:r w:rsidRPr="00E17860">
              <w:t>db</w:t>
            </w:r>
          </w:p>
        </w:tc>
        <w:tc>
          <w:tcPr>
            <w:tcW w:w="1630" w:type="dxa"/>
          </w:tcPr>
          <w:p w14:paraId="335BA640" w14:textId="77777777" w:rsidR="00BE76A5" w:rsidRPr="00E17860" w:rsidRDefault="00BE76A5" w:rsidP="00B87882">
            <w:pPr>
              <w:jc w:val="center"/>
            </w:pPr>
            <w:r>
              <w:t xml:space="preserve">1 </w:t>
            </w:r>
            <w:r w:rsidRPr="00E17860">
              <w:t>db</w:t>
            </w:r>
          </w:p>
        </w:tc>
        <w:tc>
          <w:tcPr>
            <w:tcW w:w="1283" w:type="dxa"/>
          </w:tcPr>
          <w:p w14:paraId="5E05B306" w14:textId="77777777" w:rsidR="00BE76A5" w:rsidRPr="00E17860" w:rsidRDefault="00BE76A5" w:rsidP="00B87882">
            <w:pPr>
              <w:jc w:val="center"/>
            </w:pPr>
            <w:r w:rsidRPr="00E17860">
              <w:t>0 db</w:t>
            </w:r>
          </w:p>
        </w:tc>
        <w:tc>
          <w:tcPr>
            <w:tcW w:w="1203" w:type="dxa"/>
          </w:tcPr>
          <w:p w14:paraId="1BB1DBDA" w14:textId="77777777" w:rsidR="00BE76A5" w:rsidRPr="00E17860" w:rsidRDefault="00BE76A5" w:rsidP="00B87882">
            <w:pPr>
              <w:jc w:val="center"/>
            </w:pPr>
            <w:r w:rsidRPr="00E17860">
              <w:t>0 db</w:t>
            </w:r>
          </w:p>
        </w:tc>
      </w:tr>
      <w:tr w:rsidR="00BE76A5" w:rsidRPr="000C5F03" w14:paraId="1963B25E" w14:textId="77777777" w:rsidTr="00B87882">
        <w:trPr>
          <w:trHeight w:val="428"/>
          <w:jc w:val="center"/>
        </w:trPr>
        <w:tc>
          <w:tcPr>
            <w:tcW w:w="1696" w:type="dxa"/>
          </w:tcPr>
          <w:p w14:paraId="2A8A7E68" w14:textId="77777777" w:rsidR="00BE76A5" w:rsidRPr="00E17860" w:rsidRDefault="00BE76A5" w:rsidP="00B87882">
            <w:pPr>
              <w:jc w:val="both"/>
            </w:pPr>
            <w:r w:rsidRPr="00E17860">
              <w:t>Mindszentkálla</w:t>
            </w:r>
          </w:p>
        </w:tc>
        <w:tc>
          <w:tcPr>
            <w:tcW w:w="1630" w:type="dxa"/>
          </w:tcPr>
          <w:p w14:paraId="1E201F12" w14:textId="77777777" w:rsidR="00BE76A5" w:rsidRPr="00E17860" w:rsidRDefault="00BE76A5" w:rsidP="00B87882">
            <w:pPr>
              <w:jc w:val="center"/>
            </w:pPr>
            <w:r w:rsidRPr="00E17860">
              <w:t>0 db</w:t>
            </w:r>
          </w:p>
        </w:tc>
        <w:tc>
          <w:tcPr>
            <w:tcW w:w="1630" w:type="dxa"/>
          </w:tcPr>
          <w:p w14:paraId="5154AD5C" w14:textId="77777777" w:rsidR="00BE76A5" w:rsidRPr="00E17860" w:rsidRDefault="00BE76A5" w:rsidP="00B87882">
            <w:pPr>
              <w:jc w:val="center"/>
            </w:pPr>
            <w:r>
              <w:t>0</w:t>
            </w:r>
            <w:r w:rsidRPr="00E17860">
              <w:t xml:space="preserve"> db</w:t>
            </w:r>
          </w:p>
        </w:tc>
        <w:tc>
          <w:tcPr>
            <w:tcW w:w="1630" w:type="dxa"/>
          </w:tcPr>
          <w:p w14:paraId="388B88A0" w14:textId="77777777" w:rsidR="00BE76A5" w:rsidRPr="00E17860" w:rsidRDefault="00BE76A5" w:rsidP="00B87882">
            <w:pPr>
              <w:jc w:val="center"/>
            </w:pPr>
            <w:r>
              <w:t>4</w:t>
            </w:r>
            <w:r w:rsidRPr="00E17860">
              <w:t xml:space="preserve"> db</w:t>
            </w:r>
          </w:p>
        </w:tc>
        <w:tc>
          <w:tcPr>
            <w:tcW w:w="1283" w:type="dxa"/>
          </w:tcPr>
          <w:p w14:paraId="5C0532AC" w14:textId="77777777" w:rsidR="00BE76A5" w:rsidRPr="00E17860" w:rsidRDefault="00BE76A5" w:rsidP="00B87882">
            <w:pPr>
              <w:jc w:val="center"/>
            </w:pPr>
            <w:r w:rsidRPr="00E17860">
              <w:t>0 db</w:t>
            </w:r>
          </w:p>
        </w:tc>
        <w:tc>
          <w:tcPr>
            <w:tcW w:w="1203" w:type="dxa"/>
          </w:tcPr>
          <w:p w14:paraId="4E75D470" w14:textId="77777777" w:rsidR="00BE76A5" w:rsidRPr="000C5F03" w:rsidRDefault="00BE76A5" w:rsidP="00B87882">
            <w:pPr>
              <w:jc w:val="center"/>
            </w:pPr>
            <w:r w:rsidRPr="00E17860">
              <w:t>0 db</w:t>
            </w:r>
          </w:p>
        </w:tc>
      </w:tr>
      <w:tr w:rsidR="00BE76A5" w:rsidRPr="000C5F03" w14:paraId="65AD3954" w14:textId="77777777" w:rsidTr="00B87882">
        <w:trPr>
          <w:jc w:val="center"/>
        </w:trPr>
        <w:tc>
          <w:tcPr>
            <w:tcW w:w="1696" w:type="dxa"/>
          </w:tcPr>
          <w:p w14:paraId="20BE8649" w14:textId="77777777" w:rsidR="00BE76A5" w:rsidRPr="000C5F03" w:rsidRDefault="00BE76A5" w:rsidP="00B87882">
            <w:pPr>
              <w:jc w:val="both"/>
            </w:pPr>
            <w:r w:rsidRPr="000C5F03">
              <w:t>Révfülöp</w:t>
            </w:r>
          </w:p>
        </w:tc>
        <w:tc>
          <w:tcPr>
            <w:tcW w:w="1630" w:type="dxa"/>
          </w:tcPr>
          <w:p w14:paraId="48325298" w14:textId="77777777" w:rsidR="00BE76A5" w:rsidRPr="000C5F03" w:rsidRDefault="00BE76A5" w:rsidP="00B87882">
            <w:pPr>
              <w:jc w:val="center"/>
            </w:pPr>
            <w:r>
              <w:t>0 db</w:t>
            </w:r>
          </w:p>
        </w:tc>
        <w:tc>
          <w:tcPr>
            <w:tcW w:w="1630" w:type="dxa"/>
          </w:tcPr>
          <w:p w14:paraId="4D977446" w14:textId="77777777" w:rsidR="00BE76A5" w:rsidRPr="000C5F03" w:rsidRDefault="00BE76A5" w:rsidP="00B87882">
            <w:pPr>
              <w:jc w:val="center"/>
            </w:pPr>
            <w:r>
              <w:t>18 db</w:t>
            </w:r>
          </w:p>
        </w:tc>
        <w:tc>
          <w:tcPr>
            <w:tcW w:w="1630" w:type="dxa"/>
          </w:tcPr>
          <w:p w14:paraId="46548037" w14:textId="77777777" w:rsidR="00BE76A5" w:rsidRPr="000C5F03" w:rsidRDefault="00BE76A5" w:rsidP="00B87882">
            <w:pPr>
              <w:jc w:val="center"/>
            </w:pPr>
            <w:r>
              <w:t>4 db</w:t>
            </w:r>
          </w:p>
        </w:tc>
        <w:tc>
          <w:tcPr>
            <w:tcW w:w="1283" w:type="dxa"/>
          </w:tcPr>
          <w:p w14:paraId="32C78F34" w14:textId="77777777" w:rsidR="00BE76A5" w:rsidRPr="000C5F03" w:rsidRDefault="00BE76A5" w:rsidP="00B87882">
            <w:pPr>
              <w:jc w:val="center"/>
            </w:pPr>
            <w:r>
              <w:t>1 db</w:t>
            </w:r>
          </w:p>
        </w:tc>
        <w:tc>
          <w:tcPr>
            <w:tcW w:w="1203" w:type="dxa"/>
          </w:tcPr>
          <w:p w14:paraId="2CCD93D6" w14:textId="77777777" w:rsidR="00BE76A5" w:rsidRPr="000C5F03" w:rsidRDefault="00BE76A5" w:rsidP="00B87882">
            <w:pPr>
              <w:jc w:val="center"/>
            </w:pPr>
            <w:r>
              <w:t>0 db</w:t>
            </w:r>
          </w:p>
        </w:tc>
      </w:tr>
      <w:tr w:rsidR="00BE76A5" w:rsidRPr="00E17860" w14:paraId="771405C8" w14:textId="77777777" w:rsidTr="00B87882">
        <w:trPr>
          <w:jc w:val="center"/>
        </w:trPr>
        <w:tc>
          <w:tcPr>
            <w:tcW w:w="1696" w:type="dxa"/>
          </w:tcPr>
          <w:p w14:paraId="417D3B62" w14:textId="77777777" w:rsidR="00BE76A5" w:rsidRPr="00E17860" w:rsidRDefault="00BE76A5" w:rsidP="00B87882">
            <w:pPr>
              <w:jc w:val="both"/>
            </w:pPr>
            <w:r w:rsidRPr="00E17860">
              <w:t>Salföld</w:t>
            </w:r>
          </w:p>
        </w:tc>
        <w:tc>
          <w:tcPr>
            <w:tcW w:w="1630" w:type="dxa"/>
          </w:tcPr>
          <w:p w14:paraId="7C5BFFB5" w14:textId="77777777" w:rsidR="00BE76A5" w:rsidRPr="00E17860" w:rsidRDefault="00BE76A5" w:rsidP="00B87882">
            <w:pPr>
              <w:jc w:val="center"/>
            </w:pPr>
            <w:r>
              <w:t xml:space="preserve">1 </w:t>
            </w:r>
            <w:r w:rsidRPr="00E17860">
              <w:t>db</w:t>
            </w:r>
          </w:p>
        </w:tc>
        <w:tc>
          <w:tcPr>
            <w:tcW w:w="1630" w:type="dxa"/>
          </w:tcPr>
          <w:p w14:paraId="706DAC2D" w14:textId="77777777" w:rsidR="00BE76A5" w:rsidRPr="00E17860" w:rsidRDefault="00BE76A5" w:rsidP="00B87882">
            <w:pPr>
              <w:jc w:val="center"/>
            </w:pPr>
            <w:r>
              <w:t>0</w:t>
            </w:r>
            <w:r w:rsidRPr="00E17860">
              <w:t xml:space="preserve"> db</w:t>
            </w:r>
          </w:p>
        </w:tc>
        <w:tc>
          <w:tcPr>
            <w:tcW w:w="1630" w:type="dxa"/>
          </w:tcPr>
          <w:p w14:paraId="3A732A11" w14:textId="77777777" w:rsidR="00BE76A5" w:rsidRPr="00E17860" w:rsidRDefault="00BE76A5" w:rsidP="00B87882">
            <w:pPr>
              <w:jc w:val="center"/>
            </w:pPr>
            <w:r>
              <w:t>0 db</w:t>
            </w:r>
          </w:p>
        </w:tc>
        <w:tc>
          <w:tcPr>
            <w:tcW w:w="1283" w:type="dxa"/>
          </w:tcPr>
          <w:p w14:paraId="6F21A16B" w14:textId="77777777" w:rsidR="00BE76A5" w:rsidRPr="00E17860" w:rsidRDefault="00BE76A5" w:rsidP="00B87882">
            <w:pPr>
              <w:jc w:val="center"/>
            </w:pPr>
            <w:r>
              <w:t>0 db</w:t>
            </w:r>
          </w:p>
        </w:tc>
        <w:tc>
          <w:tcPr>
            <w:tcW w:w="1203" w:type="dxa"/>
          </w:tcPr>
          <w:p w14:paraId="783A7E81" w14:textId="77777777" w:rsidR="00BE76A5" w:rsidRPr="00E17860" w:rsidRDefault="00BE76A5" w:rsidP="00B87882">
            <w:pPr>
              <w:jc w:val="center"/>
            </w:pPr>
            <w:r w:rsidRPr="00E17860">
              <w:t>0 db</w:t>
            </w:r>
          </w:p>
        </w:tc>
      </w:tr>
      <w:tr w:rsidR="00BE76A5" w:rsidRPr="000C5F03" w14:paraId="1287D1B4" w14:textId="77777777" w:rsidTr="00B87882">
        <w:trPr>
          <w:jc w:val="center"/>
        </w:trPr>
        <w:tc>
          <w:tcPr>
            <w:tcW w:w="1696" w:type="dxa"/>
          </w:tcPr>
          <w:p w14:paraId="562ED1A6" w14:textId="77777777" w:rsidR="00BE76A5" w:rsidRPr="00E17860" w:rsidRDefault="00BE76A5" w:rsidP="00B87882">
            <w:pPr>
              <w:jc w:val="both"/>
            </w:pPr>
            <w:r w:rsidRPr="00E17860">
              <w:t>Szentbékkálla</w:t>
            </w:r>
          </w:p>
        </w:tc>
        <w:tc>
          <w:tcPr>
            <w:tcW w:w="1630" w:type="dxa"/>
          </w:tcPr>
          <w:p w14:paraId="5D2DC138" w14:textId="77777777" w:rsidR="00BE76A5" w:rsidRPr="00E17860" w:rsidRDefault="00BE76A5" w:rsidP="00B87882">
            <w:pPr>
              <w:jc w:val="center"/>
            </w:pPr>
            <w:r w:rsidRPr="00E17860">
              <w:t>0 db</w:t>
            </w:r>
          </w:p>
        </w:tc>
        <w:tc>
          <w:tcPr>
            <w:tcW w:w="1630" w:type="dxa"/>
          </w:tcPr>
          <w:p w14:paraId="3F5A5B1C" w14:textId="77777777" w:rsidR="00BE76A5" w:rsidRPr="00E17860" w:rsidRDefault="00BE76A5" w:rsidP="00B87882">
            <w:pPr>
              <w:jc w:val="center"/>
            </w:pPr>
            <w:r>
              <w:t>4</w:t>
            </w:r>
            <w:r w:rsidRPr="00E17860">
              <w:t xml:space="preserve"> db</w:t>
            </w:r>
          </w:p>
        </w:tc>
        <w:tc>
          <w:tcPr>
            <w:tcW w:w="1630" w:type="dxa"/>
          </w:tcPr>
          <w:p w14:paraId="08660BE1" w14:textId="77777777" w:rsidR="00BE76A5" w:rsidRPr="00E17860" w:rsidRDefault="00BE76A5" w:rsidP="00B87882">
            <w:pPr>
              <w:jc w:val="center"/>
            </w:pPr>
            <w:r>
              <w:t>0</w:t>
            </w:r>
            <w:r w:rsidRPr="00E17860">
              <w:t xml:space="preserve"> db</w:t>
            </w:r>
          </w:p>
        </w:tc>
        <w:tc>
          <w:tcPr>
            <w:tcW w:w="1283" w:type="dxa"/>
          </w:tcPr>
          <w:p w14:paraId="4DE26DE3" w14:textId="77777777" w:rsidR="00BE76A5" w:rsidRPr="00E17860" w:rsidRDefault="00BE76A5" w:rsidP="00B87882">
            <w:pPr>
              <w:jc w:val="center"/>
            </w:pPr>
            <w:r w:rsidRPr="00E17860">
              <w:t>0 db</w:t>
            </w:r>
          </w:p>
        </w:tc>
        <w:tc>
          <w:tcPr>
            <w:tcW w:w="1203" w:type="dxa"/>
          </w:tcPr>
          <w:p w14:paraId="029E6B52" w14:textId="77777777" w:rsidR="00BE76A5" w:rsidRPr="000C5F03" w:rsidRDefault="00BE76A5" w:rsidP="00B87882">
            <w:pPr>
              <w:jc w:val="center"/>
            </w:pPr>
            <w:r w:rsidRPr="00E17860">
              <w:t>0 db</w:t>
            </w:r>
          </w:p>
        </w:tc>
      </w:tr>
    </w:tbl>
    <w:p w14:paraId="7F84A09C" w14:textId="77777777" w:rsidR="00BE76A5" w:rsidRDefault="00BE76A5" w:rsidP="00BE76A5">
      <w:pPr>
        <w:jc w:val="both"/>
      </w:pPr>
    </w:p>
    <w:p w14:paraId="1E1276B0" w14:textId="77777777" w:rsidR="00BE76A5" w:rsidRDefault="00BE76A5" w:rsidP="00BE76A5">
      <w:pPr>
        <w:jc w:val="both"/>
      </w:pPr>
      <w:r>
        <w:t>Fentieken túl 7 darab apai elismerő nyilatkozat felvételére került sor, kérelemre 74 db  anyakönyvi kivonat került kiadásra, névviselési forma módosítási eljárásra 10 alkalommal került sor. Papír alapú anyakönyvből 117 anyakönyvi bejegyzést rögzítettek az anyakönyvvezetők az Elektronikus Anyakönyvi Rendszerbe.</w:t>
      </w:r>
    </w:p>
    <w:p w14:paraId="6AD215D8" w14:textId="77777777" w:rsidR="00DA063E" w:rsidRDefault="00DA063E" w:rsidP="00EF4244">
      <w:pPr>
        <w:jc w:val="both"/>
      </w:pPr>
    </w:p>
    <w:p w14:paraId="189CFFF9" w14:textId="77777777" w:rsidR="00DA063E" w:rsidRDefault="00DA063E" w:rsidP="00EF4244">
      <w:pPr>
        <w:jc w:val="both"/>
      </w:pPr>
      <w:r>
        <w:t>5. Kereskedelmi igazgatás</w:t>
      </w:r>
    </w:p>
    <w:p w14:paraId="5A14BAB6" w14:textId="77777777" w:rsidR="00DA063E" w:rsidRDefault="00DA063E" w:rsidP="00EF4244">
      <w:pPr>
        <w:jc w:val="both"/>
      </w:pPr>
    </w:p>
    <w:p w14:paraId="5CB1859A" w14:textId="04991CD6" w:rsidR="00BE76A5" w:rsidRDefault="00BE76A5" w:rsidP="00BE76A5">
      <w:pPr>
        <w:jc w:val="both"/>
      </w:pPr>
      <w:r>
        <w:t xml:space="preserve">Ezt a </w:t>
      </w:r>
      <w:r w:rsidRPr="00637862">
        <w:t>feladatot a</w:t>
      </w:r>
      <w:r>
        <w:t xml:space="preserve"> 8</w:t>
      </w:r>
      <w:r w:rsidRPr="00637862">
        <w:t xml:space="preserve"> településre </w:t>
      </w:r>
      <w:r>
        <w:t>1</w:t>
      </w:r>
      <w:r w:rsidRPr="00637862">
        <w:t xml:space="preserve"> fő látta</w:t>
      </w:r>
      <w:r>
        <w:t xml:space="preserve"> el a Révfülöpi Kirendeltségen. </w:t>
      </w:r>
    </w:p>
    <w:p w14:paraId="215F503F" w14:textId="77777777" w:rsidR="00BE76A5" w:rsidRDefault="00BE76A5" w:rsidP="00BE76A5">
      <w:pPr>
        <w:jc w:val="both"/>
      </w:pPr>
      <w:r w:rsidRPr="00637862">
        <w:t>E területhez tartozik egyrészt a szálláshelyek üzemeltetési engedélyének kiadása, módosítása, nyilvántartás vezetése, illetve a tevékenység megszűnés</w:t>
      </w:r>
      <w:r>
        <w:t>e esetén a tevékenység törlése.</w:t>
      </w:r>
    </w:p>
    <w:p w14:paraId="6096388F" w14:textId="77777777" w:rsidR="00BE76A5" w:rsidRDefault="00BE76A5" w:rsidP="00BE76A5">
      <w:pPr>
        <w:jc w:val="both"/>
        <w:rPr>
          <w:color w:val="000000"/>
        </w:rPr>
      </w:pPr>
      <w:r>
        <w:t xml:space="preserve">A </w:t>
      </w:r>
      <w:r w:rsidRPr="00637862">
        <w:rPr>
          <w:color w:val="000000"/>
        </w:rPr>
        <w:t xml:space="preserve">kereskedelmi tevékenység két részre: bejelentés köteles kereskedelmi tevékenységre és kizárólag üzletben forgalmazható termékekre vonatkozó kereskedelmi egységre (működési engedély köteles) </w:t>
      </w:r>
      <w:r>
        <w:rPr>
          <w:color w:val="000000"/>
        </w:rPr>
        <w:t>tagozódik.</w:t>
      </w:r>
    </w:p>
    <w:p w14:paraId="7E049E36" w14:textId="77777777" w:rsidR="00BE76A5" w:rsidRDefault="00BE76A5" w:rsidP="00BE76A5">
      <w:pPr>
        <w:jc w:val="both"/>
        <w:rPr>
          <w:color w:val="000000"/>
        </w:rPr>
      </w:pPr>
      <w:r w:rsidRPr="00637862">
        <w:rPr>
          <w:color w:val="000000"/>
        </w:rPr>
        <w:t xml:space="preserve">A kereskedelemhez kapcsolódó nyilvántartások a települések honlapján érhetők el. </w:t>
      </w:r>
    </w:p>
    <w:p w14:paraId="619772C3" w14:textId="254AED57" w:rsidR="005302DD" w:rsidRPr="00637862" w:rsidRDefault="005302DD" w:rsidP="00BE76A5">
      <w:pPr>
        <w:jc w:val="both"/>
        <w:rPr>
          <w:color w:val="000000"/>
        </w:rPr>
      </w:pPr>
      <w:r>
        <w:rPr>
          <w:color w:val="000000"/>
        </w:rPr>
        <w:t xml:space="preserve">Tekintettel az e területen egyértelműen és markánsan jelentkező feladatnövekedésre és leterheltségre, a szálláshelyekkel kapcsolatos ügyintézés 4 település vonatkozásában félévtől átszervezésre került a Hivatalon belül egy másik kollégához. </w:t>
      </w:r>
    </w:p>
    <w:p w14:paraId="12367CC6" w14:textId="77777777" w:rsidR="00BE76A5" w:rsidRPr="00637862" w:rsidRDefault="00BE76A5" w:rsidP="00BE76A5">
      <w:pPr>
        <w:jc w:val="both"/>
      </w:pPr>
    </w:p>
    <w:p w14:paraId="4F5D74D9" w14:textId="77777777" w:rsidR="00BE76A5" w:rsidRDefault="00BE76A5" w:rsidP="00BE76A5">
      <w:pPr>
        <w:jc w:val="both"/>
      </w:pPr>
      <w:r w:rsidRPr="00637862">
        <w:rPr>
          <w:i/>
        </w:rPr>
        <w:t>A kereskedelmi ügyintézői tevékenység</w:t>
      </w:r>
      <w:r w:rsidRPr="00637862">
        <w:t xml:space="preserve"> vonatkozásában 20</w:t>
      </w:r>
      <w:r>
        <w:t>20</w:t>
      </w:r>
      <w:r w:rsidRPr="00637862">
        <w:t xml:space="preserve">. évben </w:t>
      </w:r>
      <w:r>
        <w:t xml:space="preserve">településenként </w:t>
      </w:r>
      <w:r w:rsidRPr="00637862">
        <w:t>a következő eljárások történtek:</w:t>
      </w:r>
    </w:p>
    <w:p w14:paraId="4F587628" w14:textId="77777777" w:rsidR="00BE76A5" w:rsidRDefault="00BE76A5" w:rsidP="00BE76A5">
      <w:pPr>
        <w:jc w:val="both"/>
        <w:rPr>
          <w:b/>
          <w:color w:val="000000"/>
        </w:rPr>
      </w:pPr>
    </w:p>
    <w:p w14:paraId="0FB9C7C2" w14:textId="77777777" w:rsidR="00BE76A5" w:rsidRPr="00637862" w:rsidRDefault="00BE76A5" w:rsidP="00BE76A5">
      <w:pPr>
        <w:jc w:val="both"/>
        <w:rPr>
          <w:color w:val="000000"/>
        </w:rPr>
      </w:pPr>
      <w:r w:rsidRPr="00637862">
        <w:rPr>
          <w:b/>
          <w:color w:val="000000"/>
        </w:rPr>
        <w:t>Révfülöp:</w:t>
      </w:r>
      <w:r w:rsidRPr="00637862">
        <w:rPr>
          <w:color w:val="000000"/>
        </w:rPr>
        <w:t xml:space="preserve"> Bejelentés- köteles kereskedelmi tevékenységet végzők közül </w:t>
      </w:r>
      <w:r>
        <w:rPr>
          <w:color w:val="000000"/>
        </w:rPr>
        <w:t xml:space="preserve">1 </w:t>
      </w:r>
      <w:r w:rsidRPr="00637862">
        <w:rPr>
          <w:color w:val="000000"/>
        </w:rPr>
        <w:t xml:space="preserve">szüntette meg tevékenységét, </w:t>
      </w:r>
      <w:r>
        <w:rPr>
          <w:color w:val="000000"/>
        </w:rPr>
        <w:t xml:space="preserve">5 </w:t>
      </w:r>
      <w:r w:rsidRPr="00637862">
        <w:rPr>
          <w:color w:val="000000"/>
        </w:rPr>
        <w:t xml:space="preserve">esetben kértek új engedély kiadását, </w:t>
      </w:r>
      <w:r>
        <w:rPr>
          <w:color w:val="000000"/>
        </w:rPr>
        <w:t>9</w:t>
      </w:r>
      <w:r w:rsidRPr="00637862">
        <w:rPr>
          <w:color w:val="000000"/>
        </w:rPr>
        <w:t xml:space="preserve"> módosítás történt. Mű</w:t>
      </w:r>
      <w:r>
        <w:rPr>
          <w:color w:val="000000"/>
        </w:rPr>
        <w:t>ködési engedély köteles üzletek vonatkozásában 1 esetben történt módosítás.</w:t>
      </w:r>
    </w:p>
    <w:p w14:paraId="65310E2E" w14:textId="77777777" w:rsidR="00BE76A5" w:rsidRPr="00637862" w:rsidRDefault="00BE76A5" w:rsidP="00BE76A5">
      <w:pPr>
        <w:jc w:val="both"/>
        <w:rPr>
          <w:color w:val="000000"/>
        </w:rPr>
      </w:pPr>
      <w:r w:rsidRPr="00637862">
        <w:rPr>
          <w:b/>
          <w:color w:val="000000"/>
        </w:rPr>
        <w:t>Kővágóörs:</w:t>
      </w:r>
      <w:r w:rsidRPr="00637862">
        <w:rPr>
          <w:color w:val="000000"/>
        </w:rPr>
        <w:t xml:space="preserve"> Bejelentés- köteles kereskedelmi tevékenységet végzők közül 1 szüntette meg tevékenységét, </w:t>
      </w:r>
      <w:r>
        <w:rPr>
          <w:color w:val="000000"/>
        </w:rPr>
        <w:t>2</w:t>
      </w:r>
      <w:r w:rsidRPr="00637862">
        <w:rPr>
          <w:color w:val="000000"/>
        </w:rPr>
        <w:t xml:space="preserve"> esetben kértek új engedély kiadását. </w:t>
      </w:r>
      <w:r>
        <w:rPr>
          <w:color w:val="000000"/>
        </w:rPr>
        <w:t>3 módosítás történt</w:t>
      </w:r>
      <w:r w:rsidRPr="00637862">
        <w:rPr>
          <w:color w:val="000000"/>
        </w:rPr>
        <w:t>.</w:t>
      </w:r>
    </w:p>
    <w:p w14:paraId="25F9D719" w14:textId="77777777" w:rsidR="00BE76A5" w:rsidRDefault="00BE76A5" w:rsidP="00BE76A5">
      <w:pPr>
        <w:jc w:val="both"/>
        <w:rPr>
          <w:b/>
          <w:color w:val="000000"/>
        </w:rPr>
      </w:pPr>
      <w:r w:rsidRPr="00637862">
        <w:rPr>
          <w:b/>
          <w:color w:val="000000"/>
        </w:rPr>
        <w:t xml:space="preserve">Salföld: </w:t>
      </w:r>
      <w:r w:rsidRPr="00637862">
        <w:rPr>
          <w:color w:val="000000"/>
        </w:rPr>
        <w:t xml:space="preserve">Bejelentés- köteles kereskedelmi tevékenységet </w:t>
      </w:r>
      <w:r>
        <w:rPr>
          <w:color w:val="000000"/>
        </w:rPr>
        <w:t>esetében 1</w:t>
      </w:r>
      <w:r w:rsidRPr="009C4685">
        <w:rPr>
          <w:color w:val="000000"/>
        </w:rPr>
        <w:t xml:space="preserve"> </w:t>
      </w:r>
      <w:r w:rsidRPr="00637862">
        <w:rPr>
          <w:color w:val="000000"/>
        </w:rPr>
        <w:t>módosítás történt.</w:t>
      </w:r>
    </w:p>
    <w:p w14:paraId="7CBDB27E" w14:textId="77777777" w:rsidR="00BE76A5" w:rsidRPr="00637862" w:rsidRDefault="00BE76A5" w:rsidP="00BE76A5">
      <w:pPr>
        <w:jc w:val="both"/>
        <w:rPr>
          <w:color w:val="000000"/>
        </w:rPr>
      </w:pPr>
      <w:r w:rsidRPr="00637862">
        <w:rPr>
          <w:b/>
          <w:color w:val="000000"/>
        </w:rPr>
        <w:t xml:space="preserve">Kékkút: </w:t>
      </w:r>
      <w:r w:rsidRPr="00637862">
        <w:rPr>
          <w:color w:val="000000"/>
        </w:rPr>
        <w:t xml:space="preserve">Bejelentés- köteles kereskedelmi tevékenységet végzők közül 1 szüntette meg tevékenységét, </w:t>
      </w:r>
      <w:r>
        <w:rPr>
          <w:color w:val="000000"/>
        </w:rPr>
        <w:t>1</w:t>
      </w:r>
      <w:r w:rsidRPr="00637862">
        <w:rPr>
          <w:color w:val="000000"/>
        </w:rPr>
        <w:t xml:space="preserve"> esetben kértek új engedély kiadását</w:t>
      </w:r>
    </w:p>
    <w:p w14:paraId="147598DE" w14:textId="77777777" w:rsidR="00BE76A5" w:rsidRPr="00637862" w:rsidRDefault="00BE76A5" w:rsidP="00BE76A5">
      <w:pPr>
        <w:jc w:val="both"/>
        <w:rPr>
          <w:color w:val="000000"/>
        </w:rPr>
      </w:pPr>
      <w:r w:rsidRPr="00637862">
        <w:rPr>
          <w:b/>
          <w:color w:val="000000"/>
        </w:rPr>
        <w:t xml:space="preserve">Mindszentkálla: </w:t>
      </w:r>
      <w:r w:rsidRPr="00637862">
        <w:rPr>
          <w:color w:val="000000"/>
        </w:rPr>
        <w:t xml:space="preserve">Bejelentés- köteles kereskedelmi tevékenységet végzők közül 1 </w:t>
      </w:r>
      <w:r>
        <w:rPr>
          <w:color w:val="000000"/>
        </w:rPr>
        <w:t xml:space="preserve">módosítás történt, </w:t>
      </w:r>
      <w:r w:rsidRPr="00637862">
        <w:rPr>
          <w:color w:val="000000"/>
        </w:rPr>
        <w:t>1 esetben kértek új engedély kiadását</w:t>
      </w:r>
      <w:r>
        <w:rPr>
          <w:color w:val="000000"/>
        </w:rPr>
        <w:t>.</w:t>
      </w:r>
    </w:p>
    <w:p w14:paraId="7E763152" w14:textId="77777777" w:rsidR="00BE76A5" w:rsidRPr="00637862" w:rsidRDefault="00BE76A5" w:rsidP="00BE76A5">
      <w:pPr>
        <w:jc w:val="both"/>
        <w:rPr>
          <w:b/>
          <w:color w:val="000000"/>
        </w:rPr>
      </w:pPr>
      <w:r w:rsidRPr="00637862">
        <w:rPr>
          <w:b/>
          <w:color w:val="000000"/>
        </w:rPr>
        <w:t>Szentbékkálla:</w:t>
      </w:r>
      <w:r w:rsidRPr="00637862">
        <w:rPr>
          <w:color w:val="000000"/>
        </w:rPr>
        <w:t xml:space="preserve"> </w:t>
      </w:r>
      <w:r>
        <w:rPr>
          <w:color w:val="000000"/>
        </w:rPr>
        <w:t>Nyilvántartási adatokban változás nem történt</w:t>
      </w:r>
    </w:p>
    <w:p w14:paraId="174F0B3B" w14:textId="77777777" w:rsidR="00BE76A5" w:rsidRPr="00637862" w:rsidRDefault="00BE76A5" w:rsidP="00BE76A5">
      <w:pPr>
        <w:jc w:val="both"/>
        <w:rPr>
          <w:color w:val="000000"/>
        </w:rPr>
      </w:pPr>
      <w:r w:rsidRPr="00637862">
        <w:rPr>
          <w:b/>
          <w:color w:val="000000"/>
        </w:rPr>
        <w:t xml:space="preserve">Köveskál: </w:t>
      </w:r>
      <w:r w:rsidRPr="00637862">
        <w:rPr>
          <w:color w:val="000000"/>
        </w:rPr>
        <w:t>Bejelentés köteles ipari tevékenységet végzők közül 1 eset</w:t>
      </w:r>
      <w:r>
        <w:rPr>
          <w:color w:val="000000"/>
        </w:rPr>
        <w:t>ben kértek új engedély kiadását,</w:t>
      </w:r>
      <w:r w:rsidRPr="009C4685">
        <w:rPr>
          <w:color w:val="000000"/>
        </w:rPr>
        <w:t xml:space="preserve"> </w:t>
      </w:r>
      <w:r>
        <w:rPr>
          <w:color w:val="000000"/>
        </w:rPr>
        <w:t>1 módosítás történt</w:t>
      </w:r>
      <w:r w:rsidRPr="00637862">
        <w:rPr>
          <w:color w:val="000000"/>
        </w:rPr>
        <w:t>.</w:t>
      </w:r>
    </w:p>
    <w:p w14:paraId="4E6E9466" w14:textId="77777777" w:rsidR="00BE76A5" w:rsidRPr="00637862" w:rsidRDefault="00BE76A5" w:rsidP="00BE76A5">
      <w:pPr>
        <w:jc w:val="both"/>
        <w:rPr>
          <w:b/>
          <w:color w:val="000000"/>
        </w:rPr>
      </w:pPr>
      <w:r w:rsidRPr="00637862">
        <w:rPr>
          <w:b/>
          <w:color w:val="000000"/>
        </w:rPr>
        <w:t xml:space="preserve">Balatonhenye: </w:t>
      </w:r>
      <w:r>
        <w:rPr>
          <w:color w:val="000000"/>
        </w:rPr>
        <w:t>A</w:t>
      </w:r>
      <w:r w:rsidRPr="00637862">
        <w:rPr>
          <w:color w:val="000000"/>
        </w:rPr>
        <w:t xml:space="preserve"> nyilvántartásban változás nem történt</w:t>
      </w:r>
      <w:r>
        <w:rPr>
          <w:color w:val="000000"/>
        </w:rPr>
        <w:t>.</w:t>
      </w:r>
    </w:p>
    <w:p w14:paraId="033FEF37" w14:textId="77777777" w:rsidR="00BE76A5" w:rsidRDefault="00BE76A5" w:rsidP="00BE76A5">
      <w:pPr>
        <w:jc w:val="both"/>
      </w:pPr>
    </w:p>
    <w:p w14:paraId="46C8C282" w14:textId="77777777" w:rsidR="00BE76A5" w:rsidRPr="00637862" w:rsidRDefault="00BE76A5" w:rsidP="00BE76A5">
      <w:pPr>
        <w:jc w:val="both"/>
      </w:pPr>
      <w:r>
        <w:lastRenderedPageBreak/>
        <w:t xml:space="preserve">A </w:t>
      </w:r>
      <w:r w:rsidRPr="009C4685">
        <w:t>j</w:t>
      </w:r>
      <w:r w:rsidRPr="009C4685">
        <w:rPr>
          <w:rFonts w:hint="eastAsia"/>
        </w:rPr>
        <w:t>á</w:t>
      </w:r>
      <w:r w:rsidRPr="009C4685">
        <w:t>rv</w:t>
      </w:r>
      <w:r w:rsidRPr="009C4685">
        <w:rPr>
          <w:rFonts w:hint="eastAsia"/>
        </w:rPr>
        <w:t>á</w:t>
      </w:r>
      <w:r w:rsidRPr="009C4685">
        <w:t>ny</w:t>
      </w:r>
      <w:r w:rsidRPr="009C4685">
        <w:rPr>
          <w:rFonts w:hint="eastAsia"/>
        </w:rPr>
        <w:t>ü</w:t>
      </w:r>
      <w:r w:rsidRPr="009C4685">
        <w:t>gyi k</w:t>
      </w:r>
      <w:r w:rsidRPr="009C4685">
        <w:rPr>
          <w:rFonts w:hint="eastAsia"/>
        </w:rPr>
        <w:t>é</w:t>
      </w:r>
      <w:r w:rsidRPr="009C4685">
        <w:t>sz</w:t>
      </w:r>
      <w:r w:rsidRPr="009C4685">
        <w:rPr>
          <w:rFonts w:hint="eastAsia"/>
        </w:rPr>
        <w:t>ü</w:t>
      </w:r>
      <w:r w:rsidRPr="009C4685">
        <w:t>lts</w:t>
      </w:r>
      <w:r w:rsidRPr="009C4685">
        <w:rPr>
          <w:rFonts w:hint="eastAsia"/>
        </w:rPr>
        <w:t>é</w:t>
      </w:r>
      <w:r w:rsidRPr="009C4685">
        <w:t>gi id</w:t>
      </w:r>
      <w:r w:rsidRPr="009C4685">
        <w:rPr>
          <w:rFonts w:hint="eastAsia"/>
        </w:rPr>
        <w:t>ő</w:t>
      </w:r>
      <w:r w:rsidRPr="009C4685">
        <w:t>szak v</w:t>
      </w:r>
      <w:r w:rsidRPr="009C4685">
        <w:rPr>
          <w:rFonts w:hint="eastAsia"/>
        </w:rPr>
        <w:t>é</w:t>
      </w:r>
      <w:r w:rsidRPr="009C4685">
        <w:t>delmi int</w:t>
      </w:r>
      <w:r w:rsidRPr="009C4685">
        <w:rPr>
          <w:rFonts w:hint="eastAsia"/>
        </w:rPr>
        <w:t>é</w:t>
      </w:r>
      <w:r w:rsidRPr="009C4685">
        <w:t>zked</w:t>
      </w:r>
      <w:r w:rsidRPr="009C4685">
        <w:rPr>
          <w:rFonts w:hint="eastAsia"/>
        </w:rPr>
        <w:t>é</w:t>
      </w:r>
      <w:r w:rsidRPr="009C4685">
        <w:t>seir</w:t>
      </w:r>
      <w:r w:rsidRPr="009C4685">
        <w:rPr>
          <w:rFonts w:hint="eastAsia"/>
        </w:rPr>
        <w:t>ő</w:t>
      </w:r>
      <w:r w:rsidRPr="009C4685">
        <w:t>l</w:t>
      </w:r>
      <w:r>
        <w:t xml:space="preserve"> szóló </w:t>
      </w:r>
      <w:r w:rsidRPr="009C4685">
        <w:t>431/2020. (IX. 18.) Korm. rendelet</w:t>
      </w:r>
      <w:r>
        <w:t xml:space="preserve"> alapján 11 ellenőrzésre került sor.</w:t>
      </w:r>
    </w:p>
    <w:p w14:paraId="1EDAD18B" w14:textId="77777777" w:rsidR="00BE76A5" w:rsidRDefault="00BE76A5" w:rsidP="00BE76A5">
      <w:pPr>
        <w:jc w:val="both"/>
        <w:rPr>
          <w:i/>
        </w:rPr>
      </w:pPr>
    </w:p>
    <w:p w14:paraId="4BA58395" w14:textId="77777777" w:rsidR="00BE76A5" w:rsidRDefault="00BE76A5" w:rsidP="00BE76A5">
      <w:pPr>
        <w:jc w:val="both"/>
      </w:pPr>
      <w:r w:rsidRPr="00637862">
        <w:rPr>
          <w:i/>
        </w:rPr>
        <w:t>A szálláshely-szolgáltatás tevékenység</w:t>
      </w:r>
      <w:r w:rsidRPr="00637862">
        <w:t xml:space="preserve"> vonatkozásában 20</w:t>
      </w:r>
      <w:r>
        <w:t>20</w:t>
      </w:r>
      <w:r w:rsidRPr="00637862">
        <w:t>. évben</w:t>
      </w:r>
      <w:r>
        <w:t xml:space="preserve"> településenként</w:t>
      </w:r>
      <w:r w:rsidRPr="00637862">
        <w:t xml:space="preserve"> a következő bejelentésekre került sor:</w:t>
      </w:r>
    </w:p>
    <w:p w14:paraId="27B5CCEA" w14:textId="77777777" w:rsidR="00BE76A5" w:rsidRDefault="00BE76A5" w:rsidP="00BE76A5">
      <w:pPr>
        <w:jc w:val="both"/>
        <w:rPr>
          <w:b/>
          <w:color w:val="000000"/>
        </w:rPr>
      </w:pPr>
    </w:p>
    <w:p w14:paraId="0482E210" w14:textId="77777777" w:rsidR="00BE76A5" w:rsidRDefault="00BE76A5" w:rsidP="00BE76A5">
      <w:pPr>
        <w:jc w:val="both"/>
        <w:rPr>
          <w:color w:val="000000"/>
        </w:rPr>
      </w:pPr>
      <w:r w:rsidRPr="00637862">
        <w:rPr>
          <w:b/>
          <w:color w:val="000000"/>
        </w:rPr>
        <w:t>Révfülöp</w:t>
      </w:r>
      <w:r>
        <w:rPr>
          <w:b/>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12</w:t>
      </w:r>
      <w:r w:rsidRPr="004A4B2A">
        <w:rPr>
          <w:color w:val="000000"/>
        </w:rPr>
        <w:t>,</w:t>
      </w:r>
      <w:r>
        <w:rPr>
          <w:b/>
          <w:color w:val="000000"/>
        </w:rPr>
        <w:t xml:space="preserve"> </w:t>
      </w:r>
      <w:r>
        <w:rPr>
          <w:color w:val="000000"/>
        </w:rPr>
        <w:t>egyéb szálláshely</w:t>
      </w:r>
      <w:r w:rsidRPr="004A4B2A">
        <w:rPr>
          <w:color w:val="000000"/>
        </w:rPr>
        <w:t xml:space="preserve"> </w:t>
      </w:r>
      <w:r>
        <w:rPr>
          <w:color w:val="000000"/>
        </w:rPr>
        <w:t>típusú szálláshely:</w:t>
      </w:r>
      <w:r w:rsidRPr="00637862">
        <w:rPr>
          <w:color w:val="000000"/>
        </w:rPr>
        <w:t xml:space="preserve"> </w:t>
      </w:r>
      <w:r>
        <w:rPr>
          <w:color w:val="000000"/>
        </w:rPr>
        <w:t>2</w:t>
      </w:r>
      <w:r w:rsidRPr="00637862">
        <w:rPr>
          <w:color w:val="000000"/>
        </w:rPr>
        <w:t xml:space="preserve">; </w:t>
      </w:r>
    </w:p>
    <w:p w14:paraId="2C272401" w14:textId="77777777" w:rsidR="00BE76A5" w:rsidRDefault="00BE76A5" w:rsidP="00BE76A5">
      <w:pPr>
        <w:jc w:val="both"/>
        <w:rPr>
          <w:color w:val="000000"/>
        </w:rPr>
      </w:pPr>
      <w:r>
        <w:rPr>
          <w:color w:val="000000"/>
        </w:rPr>
        <w:t xml:space="preserve">33-an </w:t>
      </w:r>
      <w:r w:rsidRPr="00637862">
        <w:rPr>
          <w:color w:val="000000"/>
        </w:rPr>
        <w:t>szüntették meg tevékenységüket</w:t>
      </w:r>
      <w:r>
        <w:rPr>
          <w:color w:val="000000"/>
        </w:rPr>
        <w:t>,</w:t>
      </w:r>
    </w:p>
    <w:p w14:paraId="749D09EF" w14:textId="77777777" w:rsidR="00BE76A5" w:rsidRDefault="00BE76A5" w:rsidP="00BE76A5">
      <w:pPr>
        <w:jc w:val="both"/>
        <w:rPr>
          <w:color w:val="000000"/>
        </w:rPr>
      </w:pPr>
      <w:r>
        <w:rPr>
          <w:color w:val="000000"/>
        </w:rPr>
        <w:t>7 módosítás történt,</w:t>
      </w:r>
    </w:p>
    <w:p w14:paraId="47931248" w14:textId="46042386" w:rsidR="00BE76A5" w:rsidRDefault="00BE76A5" w:rsidP="00BE76A5">
      <w:pPr>
        <w:jc w:val="both"/>
        <w:rPr>
          <w:color w:val="000000"/>
        </w:rPr>
      </w:pPr>
      <w:r w:rsidRPr="00637862">
        <w:rPr>
          <w:b/>
          <w:color w:val="000000"/>
        </w:rPr>
        <w:t>Kővágóörs:</w:t>
      </w:r>
      <w:r w:rsidRPr="00637862">
        <w:rPr>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w:t>
      </w:r>
      <w:r>
        <w:rPr>
          <w:color w:val="000000"/>
        </w:rPr>
        <w:t xml:space="preserve"> </w:t>
      </w:r>
      <w:r w:rsidR="005302DD">
        <w:rPr>
          <w:color w:val="000000"/>
        </w:rPr>
        <w:t>16</w:t>
      </w:r>
      <w:r w:rsidRPr="004A4B2A">
        <w:rPr>
          <w:color w:val="000000"/>
        </w:rPr>
        <w:t xml:space="preserve"> </w:t>
      </w:r>
    </w:p>
    <w:p w14:paraId="703122C1" w14:textId="77777777" w:rsidR="00BE76A5" w:rsidRDefault="00BE76A5" w:rsidP="00BE76A5">
      <w:pPr>
        <w:jc w:val="both"/>
        <w:rPr>
          <w:color w:val="000000"/>
        </w:rPr>
      </w:pPr>
      <w:r>
        <w:rPr>
          <w:color w:val="000000"/>
        </w:rPr>
        <w:t>7</w:t>
      </w:r>
      <w:r w:rsidRPr="00637862">
        <w:rPr>
          <w:color w:val="000000"/>
        </w:rPr>
        <w:t xml:space="preserve">-en </w:t>
      </w:r>
      <w:r>
        <w:rPr>
          <w:color w:val="000000"/>
        </w:rPr>
        <w:t>szüntették meg tevékenységüket,</w:t>
      </w:r>
    </w:p>
    <w:p w14:paraId="280F34B6" w14:textId="77777777" w:rsidR="00BE76A5" w:rsidRDefault="00BE76A5" w:rsidP="00BE76A5">
      <w:pPr>
        <w:jc w:val="both"/>
        <w:rPr>
          <w:color w:val="000000"/>
        </w:rPr>
      </w:pPr>
      <w:r>
        <w:rPr>
          <w:color w:val="000000"/>
        </w:rPr>
        <w:t>2 módosítás történt,</w:t>
      </w:r>
    </w:p>
    <w:p w14:paraId="6A65E17D" w14:textId="77777777" w:rsidR="00BE76A5" w:rsidRDefault="00BE76A5" w:rsidP="00BE76A5">
      <w:pPr>
        <w:jc w:val="both"/>
        <w:rPr>
          <w:color w:val="000000"/>
        </w:rPr>
      </w:pPr>
      <w:r w:rsidRPr="00637862">
        <w:rPr>
          <w:b/>
          <w:color w:val="000000"/>
        </w:rPr>
        <w:t>Salföld:</w:t>
      </w:r>
      <w:r w:rsidRPr="00637862">
        <w:rPr>
          <w:color w:val="000000"/>
        </w:rPr>
        <w:t xml:space="preserve"> </w:t>
      </w:r>
      <w:r w:rsidRPr="004A4B2A">
        <w:rPr>
          <w:color w:val="000000"/>
        </w:rPr>
        <w:t>Nyilvántartásba lett véve</w:t>
      </w:r>
      <w:r>
        <w:rPr>
          <w:b/>
          <w:color w:val="000000"/>
        </w:rPr>
        <w:t xml:space="preserve"> </w:t>
      </w:r>
      <w:r>
        <w:rPr>
          <w:color w:val="000000"/>
        </w:rPr>
        <w:t>magánszálláshely</w:t>
      </w:r>
      <w:r w:rsidRPr="004A4B2A">
        <w:rPr>
          <w:color w:val="000000"/>
        </w:rPr>
        <w:t xml:space="preserve"> </w:t>
      </w:r>
      <w:r>
        <w:rPr>
          <w:color w:val="000000"/>
        </w:rPr>
        <w:t>típusú szálláshely:</w:t>
      </w:r>
      <w:r w:rsidRPr="00637862">
        <w:rPr>
          <w:color w:val="000000"/>
        </w:rPr>
        <w:t xml:space="preserve"> </w:t>
      </w:r>
      <w:r>
        <w:rPr>
          <w:color w:val="000000"/>
        </w:rPr>
        <w:t>1</w:t>
      </w:r>
    </w:p>
    <w:p w14:paraId="61885B2A" w14:textId="77777777" w:rsidR="00BE76A5" w:rsidRDefault="00BE76A5" w:rsidP="00BE76A5">
      <w:pPr>
        <w:jc w:val="both"/>
        <w:rPr>
          <w:color w:val="000000"/>
        </w:rPr>
      </w:pPr>
      <w:r>
        <w:rPr>
          <w:color w:val="000000"/>
        </w:rPr>
        <w:t>1 módosítás történt,</w:t>
      </w:r>
    </w:p>
    <w:p w14:paraId="471E4388" w14:textId="77777777" w:rsidR="00BE76A5" w:rsidRPr="00637862" w:rsidRDefault="00BE76A5" w:rsidP="00BE76A5">
      <w:pPr>
        <w:jc w:val="both"/>
        <w:rPr>
          <w:color w:val="000000"/>
        </w:rPr>
      </w:pPr>
      <w:r>
        <w:rPr>
          <w:color w:val="000000"/>
        </w:rPr>
        <w:t>nyilvántartásba nem üzleti célú szálláshely:1</w:t>
      </w:r>
    </w:p>
    <w:p w14:paraId="6F119A1C" w14:textId="77777777" w:rsidR="00BE76A5" w:rsidRPr="00637862" w:rsidRDefault="00BE76A5" w:rsidP="00BE76A5">
      <w:pPr>
        <w:jc w:val="both"/>
        <w:rPr>
          <w:color w:val="000000"/>
        </w:rPr>
      </w:pPr>
      <w:r w:rsidRPr="00637862">
        <w:rPr>
          <w:b/>
          <w:color w:val="000000"/>
        </w:rPr>
        <w:t>Kékkút:</w:t>
      </w:r>
      <w:r w:rsidRPr="00637862">
        <w:rPr>
          <w:color w:val="000000"/>
        </w:rPr>
        <w:t xml:space="preserve"> </w:t>
      </w:r>
      <w:r>
        <w:rPr>
          <w:color w:val="000000"/>
        </w:rPr>
        <w:t>Nyilvántartási adatokban változás nem történt</w:t>
      </w:r>
    </w:p>
    <w:p w14:paraId="11521EFC" w14:textId="77777777" w:rsidR="00BE76A5" w:rsidRDefault="00BE76A5" w:rsidP="00BE76A5">
      <w:pPr>
        <w:jc w:val="both"/>
        <w:rPr>
          <w:color w:val="000000"/>
        </w:rPr>
      </w:pPr>
      <w:r w:rsidRPr="00637862">
        <w:rPr>
          <w:b/>
          <w:color w:val="000000"/>
        </w:rPr>
        <w:t>Mindszentkálla:</w:t>
      </w:r>
      <w:r>
        <w:rPr>
          <w:b/>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2</w:t>
      </w:r>
      <w:r w:rsidRPr="004A4B2A">
        <w:rPr>
          <w:color w:val="000000"/>
        </w:rPr>
        <w:t>,</w:t>
      </w:r>
      <w:r>
        <w:rPr>
          <w:b/>
          <w:color w:val="000000"/>
        </w:rPr>
        <w:t xml:space="preserve"> </w:t>
      </w:r>
      <w:r>
        <w:rPr>
          <w:color w:val="000000"/>
        </w:rPr>
        <w:t>egyéb szálláshely</w:t>
      </w:r>
      <w:r w:rsidRPr="004A4B2A">
        <w:rPr>
          <w:color w:val="000000"/>
        </w:rPr>
        <w:t xml:space="preserve"> </w:t>
      </w:r>
      <w:r>
        <w:rPr>
          <w:color w:val="000000"/>
        </w:rPr>
        <w:t>típusú szálláshely: 1, üdülőház típusú szálláshely: 1</w:t>
      </w:r>
    </w:p>
    <w:p w14:paraId="167B51F0" w14:textId="77777777" w:rsidR="00BE76A5" w:rsidRDefault="00BE76A5" w:rsidP="00BE76A5">
      <w:pPr>
        <w:jc w:val="both"/>
        <w:rPr>
          <w:color w:val="000000"/>
        </w:rPr>
      </w:pPr>
      <w:r>
        <w:rPr>
          <w:color w:val="000000"/>
        </w:rPr>
        <w:t xml:space="preserve">2-en </w:t>
      </w:r>
      <w:r w:rsidRPr="00637862">
        <w:rPr>
          <w:color w:val="000000"/>
        </w:rPr>
        <w:t>szüntették meg tevékenységüket</w:t>
      </w:r>
      <w:r>
        <w:rPr>
          <w:color w:val="000000"/>
        </w:rPr>
        <w:t>,</w:t>
      </w:r>
    </w:p>
    <w:p w14:paraId="140313FF" w14:textId="77777777" w:rsidR="00BE76A5" w:rsidRDefault="00BE76A5" w:rsidP="00BE76A5">
      <w:pPr>
        <w:jc w:val="both"/>
        <w:rPr>
          <w:color w:val="000000"/>
        </w:rPr>
      </w:pPr>
      <w:r>
        <w:rPr>
          <w:color w:val="000000"/>
        </w:rPr>
        <w:t>1 módosítás történt,</w:t>
      </w:r>
    </w:p>
    <w:p w14:paraId="5522CCC4" w14:textId="77777777" w:rsidR="00BE76A5" w:rsidRDefault="00BE76A5" w:rsidP="00BE76A5">
      <w:pPr>
        <w:jc w:val="both"/>
        <w:rPr>
          <w:b/>
          <w:color w:val="000000"/>
        </w:rPr>
      </w:pPr>
      <w:r w:rsidRPr="00637862">
        <w:rPr>
          <w:b/>
          <w:color w:val="000000"/>
        </w:rPr>
        <w:t>Szentbékkálla:</w:t>
      </w:r>
      <w:r w:rsidRPr="00637862">
        <w:rPr>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5</w:t>
      </w:r>
      <w:r w:rsidRPr="004A4B2A">
        <w:rPr>
          <w:color w:val="000000"/>
        </w:rPr>
        <w:t>,</w:t>
      </w:r>
    </w:p>
    <w:p w14:paraId="33165EB6" w14:textId="77777777" w:rsidR="00BE76A5" w:rsidRDefault="00BE76A5" w:rsidP="00BE76A5">
      <w:pPr>
        <w:jc w:val="both"/>
        <w:rPr>
          <w:color w:val="000000"/>
        </w:rPr>
      </w:pPr>
      <w:r>
        <w:rPr>
          <w:color w:val="000000"/>
        </w:rPr>
        <w:t xml:space="preserve">3-an </w:t>
      </w:r>
      <w:r w:rsidRPr="00637862">
        <w:rPr>
          <w:color w:val="000000"/>
        </w:rPr>
        <w:t>szüntették meg tevékenységüket</w:t>
      </w:r>
      <w:r>
        <w:rPr>
          <w:color w:val="000000"/>
        </w:rPr>
        <w:t>,</w:t>
      </w:r>
    </w:p>
    <w:p w14:paraId="7C3C27FB" w14:textId="77777777" w:rsidR="00BE76A5" w:rsidRDefault="00BE76A5" w:rsidP="00BE76A5">
      <w:pPr>
        <w:jc w:val="both"/>
        <w:rPr>
          <w:color w:val="000000"/>
        </w:rPr>
      </w:pPr>
      <w:r>
        <w:rPr>
          <w:color w:val="000000"/>
        </w:rPr>
        <w:t>1 módosítás történt,</w:t>
      </w:r>
    </w:p>
    <w:p w14:paraId="2AD6CD68" w14:textId="7CA17B13" w:rsidR="00BE76A5" w:rsidRDefault="00BE76A5" w:rsidP="00BE76A5">
      <w:pPr>
        <w:jc w:val="both"/>
        <w:rPr>
          <w:b/>
          <w:color w:val="000000"/>
        </w:rPr>
      </w:pPr>
      <w:r w:rsidRPr="00637862">
        <w:rPr>
          <w:b/>
          <w:color w:val="000000"/>
        </w:rPr>
        <w:t xml:space="preserve">Köveskál: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sidR="005302DD">
        <w:rPr>
          <w:color w:val="000000"/>
        </w:rPr>
        <w:t>9</w:t>
      </w:r>
      <w:r w:rsidRPr="004A4B2A">
        <w:rPr>
          <w:color w:val="000000"/>
        </w:rPr>
        <w:t>,</w:t>
      </w:r>
    </w:p>
    <w:p w14:paraId="0D92E720" w14:textId="77777777" w:rsidR="00BE76A5" w:rsidRDefault="00BE76A5" w:rsidP="00BE76A5">
      <w:pPr>
        <w:jc w:val="both"/>
        <w:rPr>
          <w:color w:val="000000"/>
        </w:rPr>
      </w:pPr>
      <w:r>
        <w:rPr>
          <w:color w:val="000000"/>
        </w:rPr>
        <w:t xml:space="preserve">1 </w:t>
      </w:r>
      <w:r w:rsidRPr="00637862">
        <w:rPr>
          <w:color w:val="000000"/>
        </w:rPr>
        <w:t>szüntett</w:t>
      </w:r>
      <w:r>
        <w:rPr>
          <w:color w:val="000000"/>
        </w:rPr>
        <w:t>e</w:t>
      </w:r>
      <w:r w:rsidRPr="00637862">
        <w:rPr>
          <w:color w:val="000000"/>
        </w:rPr>
        <w:t xml:space="preserve"> meg tevékenység</w:t>
      </w:r>
      <w:r>
        <w:rPr>
          <w:color w:val="000000"/>
        </w:rPr>
        <w:t>ét</w:t>
      </w:r>
    </w:p>
    <w:p w14:paraId="57B97005" w14:textId="77777777" w:rsidR="00BE76A5" w:rsidRDefault="00BE76A5" w:rsidP="00BE76A5">
      <w:pPr>
        <w:jc w:val="both"/>
        <w:rPr>
          <w:color w:val="000000"/>
        </w:rPr>
      </w:pPr>
      <w:r>
        <w:rPr>
          <w:color w:val="000000"/>
        </w:rPr>
        <w:t>1 módosítás történt,</w:t>
      </w:r>
    </w:p>
    <w:p w14:paraId="000B4EE8" w14:textId="122CC907" w:rsidR="00BE76A5" w:rsidRDefault="00BE76A5" w:rsidP="00BE76A5">
      <w:pPr>
        <w:jc w:val="both"/>
        <w:rPr>
          <w:b/>
          <w:color w:val="000000"/>
        </w:rPr>
      </w:pPr>
      <w:r w:rsidRPr="00637862">
        <w:rPr>
          <w:b/>
          <w:color w:val="000000"/>
        </w:rPr>
        <w:t>Balatonhenye:</w:t>
      </w:r>
      <w:r w:rsidRPr="00637862">
        <w:rPr>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sidR="005302DD">
        <w:rPr>
          <w:color w:val="000000"/>
        </w:rPr>
        <w:t>3</w:t>
      </w:r>
      <w:r w:rsidRPr="004A4B2A">
        <w:rPr>
          <w:color w:val="000000"/>
        </w:rPr>
        <w:t>,</w:t>
      </w:r>
    </w:p>
    <w:p w14:paraId="4CDEBAA6" w14:textId="77777777" w:rsidR="00BE76A5" w:rsidRDefault="00BE76A5" w:rsidP="00BE76A5">
      <w:pPr>
        <w:jc w:val="both"/>
        <w:rPr>
          <w:color w:val="000000"/>
        </w:rPr>
      </w:pPr>
      <w:r>
        <w:rPr>
          <w:color w:val="000000"/>
        </w:rPr>
        <w:t>1 módosítás történt,</w:t>
      </w:r>
    </w:p>
    <w:p w14:paraId="17AB5E21" w14:textId="77777777" w:rsidR="00BE76A5" w:rsidRDefault="00BE76A5" w:rsidP="00BE76A5">
      <w:pPr>
        <w:overflowPunct w:val="0"/>
        <w:autoSpaceDE w:val="0"/>
        <w:autoSpaceDN w:val="0"/>
        <w:adjustRightInd w:val="0"/>
        <w:jc w:val="both"/>
        <w:rPr>
          <w:color w:val="000000"/>
        </w:rPr>
      </w:pPr>
      <w:r>
        <w:rPr>
          <w:color w:val="000000"/>
        </w:rPr>
        <w:t>2020. évi szálláshely ellenőrzések: Révfülöp kemping: 2, Kékkút magánszálláshely: 2, Mindszentkálla magánszálláshely: 2, Balatonhenye magánszálláshely:1 egyéb szálláshely: 1, Szentbékkálla magánszálláshely: 2.</w:t>
      </w:r>
    </w:p>
    <w:p w14:paraId="2446E7B7" w14:textId="77777777" w:rsidR="00BE76A5" w:rsidRDefault="00BE76A5" w:rsidP="00BE76A5">
      <w:pPr>
        <w:overflowPunct w:val="0"/>
        <w:autoSpaceDE w:val="0"/>
        <w:autoSpaceDN w:val="0"/>
        <w:adjustRightInd w:val="0"/>
        <w:jc w:val="both"/>
        <w:rPr>
          <w:color w:val="000000"/>
        </w:rPr>
      </w:pPr>
      <w:r>
        <w:t>A</w:t>
      </w:r>
      <w:r w:rsidRPr="000A6422">
        <w:t xml:space="preserve"> koronavírus járvány okozta veszélyhelyzet kihirdetésére</w:t>
      </w:r>
      <w:r>
        <w:t xml:space="preserve"> tekintettel Salföld településen egy magánszálláshely, Révfülöpön 3 közösségi szálláshely 1 panzió, Szentbékkállán 1 közösségi szálláshely, Köveskálon 1 panzió és 2 magánszálláshely, Kővágóörsön 1 közösségi, 3 magánszálláshely ellenőrzése elmaradt</w:t>
      </w:r>
      <w:r w:rsidRPr="004D28DD">
        <w:t xml:space="preserve"> </w:t>
      </w:r>
    </w:p>
    <w:p w14:paraId="4F341525" w14:textId="77777777" w:rsidR="00BE76A5" w:rsidRDefault="00BE76A5" w:rsidP="00BE76A5">
      <w:pPr>
        <w:jc w:val="both"/>
        <w:rPr>
          <w:color w:val="000000"/>
        </w:rPr>
      </w:pPr>
    </w:p>
    <w:p w14:paraId="1C1C1917" w14:textId="77777777" w:rsidR="00BE76A5" w:rsidRDefault="00BE76A5" w:rsidP="00BE76A5">
      <w:pPr>
        <w:jc w:val="both"/>
        <w:rPr>
          <w:color w:val="000000"/>
        </w:rPr>
      </w:pPr>
      <w:r w:rsidRPr="002D16CA">
        <w:rPr>
          <w:color w:val="000000"/>
        </w:rPr>
        <w:t>A módosítások ad</w:t>
      </w:r>
      <w:r>
        <w:rPr>
          <w:color w:val="000000"/>
        </w:rPr>
        <w:t xml:space="preserve">atváltozásra, nyitvatartási idő </w:t>
      </w:r>
      <w:r w:rsidRPr="002D16CA">
        <w:rPr>
          <w:color w:val="000000"/>
        </w:rPr>
        <w:t>változtatásra, termékkör bővítésre vonatkoztak.</w:t>
      </w:r>
    </w:p>
    <w:p w14:paraId="7CFB495D" w14:textId="77777777" w:rsidR="00BE76A5" w:rsidRDefault="00BE76A5" w:rsidP="00BE76A5">
      <w:pPr>
        <w:jc w:val="both"/>
        <w:rPr>
          <w:color w:val="000000"/>
        </w:rPr>
      </w:pPr>
    </w:p>
    <w:p w14:paraId="4F3A75F6" w14:textId="77777777" w:rsidR="00BE76A5" w:rsidRDefault="00BE76A5" w:rsidP="00BE76A5">
      <w:pPr>
        <w:jc w:val="both"/>
        <w:rPr>
          <w:color w:val="000000"/>
        </w:rPr>
      </w:pPr>
      <w:r w:rsidRPr="00637862">
        <w:rPr>
          <w:color w:val="000000"/>
        </w:rPr>
        <w:t>A KSH felé az aktuális adatszolgáltatási kötelezettségünket mind a szálláshely-szolgálta</w:t>
      </w:r>
      <w:r>
        <w:rPr>
          <w:color w:val="000000"/>
        </w:rPr>
        <w:t>tás, mind a kereskedelem</w:t>
      </w:r>
      <w:r w:rsidRPr="00637862">
        <w:rPr>
          <w:color w:val="000000"/>
        </w:rPr>
        <w:t xml:space="preserve"> területén teljesítettük</w:t>
      </w:r>
    </w:p>
    <w:p w14:paraId="10CC3DE7" w14:textId="77777777" w:rsidR="00BE76A5" w:rsidRPr="00637862" w:rsidRDefault="00BE76A5" w:rsidP="00BE76A5">
      <w:pPr>
        <w:jc w:val="both"/>
      </w:pPr>
    </w:p>
    <w:p w14:paraId="034C418D" w14:textId="77777777" w:rsidR="00BE76A5" w:rsidRDefault="00BE76A5" w:rsidP="00BE76A5">
      <w:pPr>
        <w:jc w:val="both"/>
        <w:rPr>
          <w:color w:val="000000"/>
        </w:rPr>
      </w:pPr>
      <w:r>
        <w:rPr>
          <w:color w:val="000000"/>
        </w:rPr>
        <w:t xml:space="preserve">6. Hagyatéki ügyek </w:t>
      </w:r>
    </w:p>
    <w:p w14:paraId="5DA6131F" w14:textId="77777777" w:rsidR="00BE76A5" w:rsidRDefault="00BE76A5" w:rsidP="00BE76A5">
      <w:pPr>
        <w:jc w:val="both"/>
        <w:rPr>
          <w:color w:val="000000"/>
        </w:rPr>
      </w:pPr>
    </w:p>
    <w:p w14:paraId="066F911A" w14:textId="1F7B70E0" w:rsidR="00BE76A5" w:rsidRPr="007F4920" w:rsidRDefault="00BE76A5" w:rsidP="00BE76A5">
      <w:pPr>
        <w:rPr>
          <w:color w:val="000000"/>
        </w:rPr>
      </w:pPr>
      <w:r>
        <w:rPr>
          <w:color w:val="000000"/>
        </w:rPr>
        <w:t>A hagyatéki ügyintézést 8 település tekintetében 1 fő látja el a Révfülöpi Kirendeltségen.</w:t>
      </w:r>
    </w:p>
    <w:p w14:paraId="011E3F2F" w14:textId="77777777" w:rsidR="00BE76A5" w:rsidRPr="00637862" w:rsidRDefault="00BE76A5" w:rsidP="00BE76A5">
      <w:pPr>
        <w:rPr>
          <w:color w:val="000000"/>
        </w:rPr>
      </w:pPr>
      <w:r w:rsidRPr="00637862">
        <w:rPr>
          <w:color w:val="000000"/>
        </w:rPr>
        <w:t>20</w:t>
      </w:r>
      <w:r>
        <w:rPr>
          <w:color w:val="000000"/>
        </w:rPr>
        <w:t>20</w:t>
      </w:r>
      <w:r w:rsidRPr="00637862">
        <w:rPr>
          <w:color w:val="000000"/>
        </w:rPr>
        <w:t>. évben a hagyatékkal kapcsolatos ügyiratok száma</w:t>
      </w:r>
      <w:r>
        <w:rPr>
          <w:color w:val="000000"/>
        </w:rPr>
        <w:t xml:space="preserve"> 80</w:t>
      </w:r>
      <w:r w:rsidRPr="00637862">
        <w:rPr>
          <w:color w:val="000000"/>
        </w:rPr>
        <w:t xml:space="preserve"> volt.</w:t>
      </w:r>
      <w:r>
        <w:rPr>
          <w:color w:val="000000"/>
        </w:rPr>
        <w:t xml:space="preserve"> </w:t>
      </w:r>
    </w:p>
    <w:p w14:paraId="47265519" w14:textId="77777777" w:rsidR="00767A40" w:rsidRDefault="00767A40" w:rsidP="00EF4244">
      <w:pPr>
        <w:jc w:val="both"/>
      </w:pPr>
    </w:p>
    <w:p w14:paraId="1F11B391" w14:textId="33B0500B" w:rsidR="00DA063E" w:rsidRDefault="005302DD" w:rsidP="00EF4244">
      <w:pPr>
        <w:jc w:val="both"/>
      </w:pPr>
      <w:r>
        <w:t>7</w:t>
      </w:r>
      <w:r w:rsidR="00DA063E">
        <w:t>. Szociális igazgatás</w:t>
      </w:r>
    </w:p>
    <w:p w14:paraId="05227442" w14:textId="77777777" w:rsidR="00DA063E" w:rsidRDefault="00DA063E" w:rsidP="00EF4244"/>
    <w:p w14:paraId="620A65D4" w14:textId="77777777" w:rsidR="005302DD" w:rsidRDefault="005302DD" w:rsidP="005302DD">
      <w:pPr>
        <w:jc w:val="both"/>
      </w:pPr>
      <w:r>
        <w:lastRenderedPageBreak/>
        <w:t xml:space="preserve">Szociális célú tűzifa: A települések a 2020-as évben is részt vettek a szociális célú tűzifa pályázaton. Valamennyi település elnyerte a támogatást. A fát kérelemmel lehetett igényelni, a kérelmeket az Önkormányzatokhoz kellett benyújtani. A tavalyi évben a korábbi évekhez képest sokkal kevesebb tűzifára váltak jogosulttá az Önkormányzatok, ennek ellenére az igénylők száma az előző évhez képest nem csökkent. A kérelmek benyújtásának határideje változó volt, ezért a 2020 évben hozott határozatok alapján, Kővágóörsön 29, Köveskálon 22, Mindszentkállán 17, Szentbékkállán 10, Kékkúton 3, Révfülöpön 32, Salföldön: 3, Balatonhenyében 6, összesen: </w:t>
      </w:r>
      <w:r>
        <w:rPr>
          <w:b/>
        </w:rPr>
        <w:t xml:space="preserve">122 fő </w:t>
      </w:r>
      <w:r w:rsidRPr="00844551">
        <w:t>részesült tűzifában</w:t>
      </w:r>
      <w:r>
        <w:t>.</w:t>
      </w:r>
    </w:p>
    <w:p w14:paraId="43F163B6" w14:textId="77777777" w:rsidR="005302DD" w:rsidRDefault="005302DD" w:rsidP="005302DD">
      <w:pPr>
        <w:jc w:val="both"/>
      </w:pPr>
      <w:r>
        <w:t xml:space="preserve">Települési támogatások: A településeken egységes támogatási rendszer került kialakításra a 2015. évben hozott szociális rendeletekkel. A rendeletek értelmében jövedelemtől függetlenül támogatásban részesülhet iskolakezdésre tekintettel a szülő, közeli hozzátartozó eltemettetője, gyermek születésére tekintettel a szülő. </w:t>
      </w:r>
    </w:p>
    <w:tbl>
      <w:tblPr>
        <w:tblStyle w:val="Rcsostblzat"/>
        <w:tblW w:w="0" w:type="auto"/>
        <w:jc w:val="center"/>
        <w:tblLook w:val="04A0" w:firstRow="1" w:lastRow="0" w:firstColumn="1" w:lastColumn="0" w:noHBand="0" w:noVBand="1"/>
      </w:tblPr>
      <w:tblGrid>
        <w:gridCol w:w="2253"/>
        <w:gridCol w:w="1629"/>
        <w:gridCol w:w="1358"/>
        <w:gridCol w:w="1559"/>
      </w:tblGrid>
      <w:tr w:rsidR="005302DD" w14:paraId="4E1CF8F5" w14:textId="77777777" w:rsidTr="00B87882">
        <w:trPr>
          <w:jc w:val="center"/>
        </w:trPr>
        <w:tc>
          <w:tcPr>
            <w:tcW w:w="2253" w:type="dxa"/>
          </w:tcPr>
          <w:p w14:paraId="1E8B13F6" w14:textId="77777777" w:rsidR="005302DD" w:rsidRDefault="005302DD" w:rsidP="00B87882">
            <w:pPr>
              <w:jc w:val="both"/>
            </w:pPr>
            <w:r>
              <w:t>Település</w:t>
            </w:r>
          </w:p>
        </w:tc>
        <w:tc>
          <w:tcPr>
            <w:tcW w:w="1629" w:type="dxa"/>
          </w:tcPr>
          <w:p w14:paraId="58898BD9" w14:textId="77777777" w:rsidR="005302DD" w:rsidRDefault="005302DD" w:rsidP="00B87882">
            <w:pPr>
              <w:jc w:val="both"/>
            </w:pPr>
            <w:r>
              <w:t xml:space="preserve">iskolakezdésre tekintettel </w:t>
            </w:r>
          </w:p>
        </w:tc>
        <w:tc>
          <w:tcPr>
            <w:tcW w:w="1358" w:type="dxa"/>
          </w:tcPr>
          <w:p w14:paraId="2FC6E89D" w14:textId="77777777" w:rsidR="005302DD" w:rsidRDefault="005302DD" w:rsidP="00B87882">
            <w:pPr>
              <w:jc w:val="both"/>
            </w:pPr>
            <w:r>
              <w:t>születésre tekintettel</w:t>
            </w:r>
          </w:p>
        </w:tc>
        <w:tc>
          <w:tcPr>
            <w:tcW w:w="1559" w:type="dxa"/>
          </w:tcPr>
          <w:p w14:paraId="7CD68E45" w14:textId="77777777" w:rsidR="005302DD" w:rsidRDefault="005302DD" w:rsidP="00B87882">
            <w:pPr>
              <w:jc w:val="both"/>
            </w:pPr>
            <w:r>
              <w:t xml:space="preserve">temetésre tekintettel </w:t>
            </w:r>
          </w:p>
        </w:tc>
      </w:tr>
      <w:tr w:rsidR="005302DD" w14:paraId="5B39E6A8" w14:textId="77777777" w:rsidTr="00B87882">
        <w:trPr>
          <w:jc w:val="center"/>
        </w:trPr>
        <w:tc>
          <w:tcPr>
            <w:tcW w:w="2253" w:type="dxa"/>
          </w:tcPr>
          <w:p w14:paraId="4887ADA3" w14:textId="77777777" w:rsidR="005302DD" w:rsidRDefault="005302DD" w:rsidP="00B87882">
            <w:pPr>
              <w:jc w:val="both"/>
            </w:pPr>
            <w:r>
              <w:t>Balatonhenye</w:t>
            </w:r>
          </w:p>
        </w:tc>
        <w:tc>
          <w:tcPr>
            <w:tcW w:w="1629" w:type="dxa"/>
          </w:tcPr>
          <w:p w14:paraId="181D2FDE" w14:textId="77777777" w:rsidR="005302DD" w:rsidRDefault="005302DD" w:rsidP="00B87882">
            <w:pPr>
              <w:jc w:val="both"/>
            </w:pPr>
            <w:r>
              <w:t>19 gyermek</w:t>
            </w:r>
          </w:p>
        </w:tc>
        <w:tc>
          <w:tcPr>
            <w:tcW w:w="1358" w:type="dxa"/>
          </w:tcPr>
          <w:p w14:paraId="32C20F79" w14:textId="77777777" w:rsidR="005302DD" w:rsidRDefault="005302DD" w:rsidP="00B87882">
            <w:pPr>
              <w:jc w:val="both"/>
            </w:pPr>
            <w:r>
              <w:t>1 kérelem</w:t>
            </w:r>
          </w:p>
        </w:tc>
        <w:tc>
          <w:tcPr>
            <w:tcW w:w="1559" w:type="dxa"/>
          </w:tcPr>
          <w:p w14:paraId="59D854CB" w14:textId="77777777" w:rsidR="005302DD" w:rsidRDefault="005302DD" w:rsidP="00B87882">
            <w:pPr>
              <w:jc w:val="center"/>
            </w:pPr>
          </w:p>
        </w:tc>
      </w:tr>
      <w:tr w:rsidR="005302DD" w14:paraId="16D724A6" w14:textId="77777777" w:rsidTr="00B87882">
        <w:trPr>
          <w:jc w:val="center"/>
        </w:trPr>
        <w:tc>
          <w:tcPr>
            <w:tcW w:w="2253" w:type="dxa"/>
          </w:tcPr>
          <w:p w14:paraId="57529EFC" w14:textId="77777777" w:rsidR="005302DD" w:rsidRDefault="005302DD" w:rsidP="00B87882">
            <w:pPr>
              <w:jc w:val="both"/>
            </w:pPr>
            <w:r>
              <w:t>Kékkút</w:t>
            </w:r>
          </w:p>
        </w:tc>
        <w:tc>
          <w:tcPr>
            <w:tcW w:w="1629" w:type="dxa"/>
          </w:tcPr>
          <w:p w14:paraId="17AA0F3A" w14:textId="77777777" w:rsidR="005302DD" w:rsidRDefault="005302DD" w:rsidP="00B87882">
            <w:pPr>
              <w:jc w:val="both"/>
            </w:pPr>
            <w:r>
              <w:t>7 gyermek</w:t>
            </w:r>
          </w:p>
        </w:tc>
        <w:tc>
          <w:tcPr>
            <w:tcW w:w="1358" w:type="dxa"/>
          </w:tcPr>
          <w:p w14:paraId="7216EA33" w14:textId="77777777" w:rsidR="005302DD" w:rsidRDefault="005302DD" w:rsidP="00B87882">
            <w:pPr>
              <w:jc w:val="both"/>
            </w:pPr>
          </w:p>
        </w:tc>
        <w:tc>
          <w:tcPr>
            <w:tcW w:w="1559" w:type="dxa"/>
          </w:tcPr>
          <w:p w14:paraId="7423A754" w14:textId="77777777" w:rsidR="005302DD" w:rsidRDefault="005302DD" w:rsidP="00B87882">
            <w:pPr>
              <w:jc w:val="center"/>
            </w:pPr>
            <w:r>
              <w:t>1 kérelem</w:t>
            </w:r>
          </w:p>
        </w:tc>
      </w:tr>
      <w:tr w:rsidR="005302DD" w14:paraId="459A5C05" w14:textId="77777777" w:rsidTr="00B87882">
        <w:trPr>
          <w:jc w:val="center"/>
        </w:trPr>
        <w:tc>
          <w:tcPr>
            <w:tcW w:w="2253" w:type="dxa"/>
          </w:tcPr>
          <w:p w14:paraId="56A5B3C5" w14:textId="77777777" w:rsidR="005302DD" w:rsidRDefault="005302DD" w:rsidP="00B87882">
            <w:pPr>
              <w:jc w:val="both"/>
            </w:pPr>
            <w:r>
              <w:t>Kővágóörs</w:t>
            </w:r>
          </w:p>
        </w:tc>
        <w:tc>
          <w:tcPr>
            <w:tcW w:w="1629" w:type="dxa"/>
          </w:tcPr>
          <w:p w14:paraId="2DEE60A3" w14:textId="77777777" w:rsidR="005302DD" w:rsidRDefault="005302DD" w:rsidP="00B87882">
            <w:pPr>
              <w:jc w:val="both"/>
            </w:pPr>
            <w:r>
              <w:t>64 gyermek</w:t>
            </w:r>
          </w:p>
        </w:tc>
        <w:tc>
          <w:tcPr>
            <w:tcW w:w="1358" w:type="dxa"/>
          </w:tcPr>
          <w:p w14:paraId="2CFE1F6A" w14:textId="77777777" w:rsidR="005302DD" w:rsidRDefault="005302DD" w:rsidP="00B87882">
            <w:pPr>
              <w:jc w:val="both"/>
            </w:pPr>
            <w:r>
              <w:t>3 kérelem</w:t>
            </w:r>
          </w:p>
        </w:tc>
        <w:tc>
          <w:tcPr>
            <w:tcW w:w="1559" w:type="dxa"/>
          </w:tcPr>
          <w:p w14:paraId="2C07E2F3" w14:textId="77777777" w:rsidR="005302DD" w:rsidRDefault="005302DD" w:rsidP="00B87882">
            <w:pPr>
              <w:jc w:val="center"/>
            </w:pPr>
            <w:r>
              <w:t>10 kérelem</w:t>
            </w:r>
          </w:p>
        </w:tc>
      </w:tr>
      <w:tr w:rsidR="005302DD" w14:paraId="5597CD66" w14:textId="77777777" w:rsidTr="00B87882">
        <w:trPr>
          <w:jc w:val="center"/>
        </w:trPr>
        <w:tc>
          <w:tcPr>
            <w:tcW w:w="2253" w:type="dxa"/>
          </w:tcPr>
          <w:p w14:paraId="4DC8FA31" w14:textId="77777777" w:rsidR="005302DD" w:rsidRDefault="005302DD" w:rsidP="00B87882">
            <w:pPr>
              <w:jc w:val="both"/>
            </w:pPr>
            <w:r>
              <w:t>Köveskál</w:t>
            </w:r>
          </w:p>
        </w:tc>
        <w:tc>
          <w:tcPr>
            <w:tcW w:w="1629" w:type="dxa"/>
          </w:tcPr>
          <w:p w14:paraId="3233037E" w14:textId="77777777" w:rsidR="005302DD" w:rsidRDefault="005302DD" w:rsidP="00B87882">
            <w:pPr>
              <w:jc w:val="both"/>
            </w:pPr>
            <w:r>
              <w:t>36 gyermek</w:t>
            </w:r>
          </w:p>
        </w:tc>
        <w:tc>
          <w:tcPr>
            <w:tcW w:w="1358" w:type="dxa"/>
          </w:tcPr>
          <w:p w14:paraId="6A19BC82" w14:textId="77777777" w:rsidR="005302DD" w:rsidRDefault="005302DD" w:rsidP="00B87882">
            <w:pPr>
              <w:jc w:val="both"/>
            </w:pPr>
            <w:r>
              <w:t>2 kérelem</w:t>
            </w:r>
          </w:p>
        </w:tc>
        <w:tc>
          <w:tcPr>
            <w:tcW w:w="1559" w:type="dxa"/>
          </w:tcPr>
          <w:p w14:paraId="7861A8DB" w14:textId="77777777" w:rsidR="005302DD" w:rsidRDefault="005302DD" w:rsidP="00B87882">
            <w:pPr>
              <w:jc w:val="both"/>
            </w:pPr>
            <w:r>
              <w:t xml:space="preserve">    2 kérelem</w:t>
            </w:r>
          </w:p>
        </w:tc>
      </w:tr>
      <w:tr w:rsidR="005302DD" w14:paraId="07BE51B6" w14:textId="77777777" w:rsidTr="00B87882">
        <w:trPr>
          <w:jc w:val="center"/>
        </w:trPr>
        <w:tc>
          <w:tcPr>
            <w:tcW w:w="2253" w:type="dxa"/>
          </w:tcPr>
          <w:p w14:paraId="3BAF9500" w14:textId="77777777" w:rsidR="005302DD" w:rsidRDefault="005302DD" w:rsidP="00B87882">
            <w:pPr>
              <w:jc w:val="both"/>
            </w:pPr>
            <w:r>
              <w:t>Mindszentkálla</w:t>
            </w:r>
          </w:p>
        </w:tc>
        <w:tc>
          <w:tcPr>
            <w:tcW w:w="1629" w:type="dxa"/>
          </w:tcPr>
          <w:p w14:paraId="59F3FDC3" w14:textId="77777777" w:rsidR="005302DD" w:rsidRDefault="005302DD" w:rsidP="00B87882">
            <w:pPr>
              <w:jc w:val="both"/>
            </w:pPr>
            <w:r>
              <w:t>21 gyermek</w:t>
            </w:r>
          </w:p>
        </w:tc>
        <w:tc>
          <w:tcPr>
            <w:tcW w:w="1358" w:type="dxa"/>
          </w:tcPr>
          <w:p w14:paraId="005AF6BD" w14:textId="77777777" w:rsidR="005302DD" w:rsidRDefault="005302DD" w:rsidP="00B87882">
            <w:pPr>
              <w:jc w:val="both"/>
            </w:pPr>
          </w:p>
        </w:tc>
        <w:tc>
          <w:tcPr>
            <w:tcW w:w="1559" w:type="dxa"/>
          </w:tcPr>
          <w:p w14:paraId="3CB85C6B" w14:textId="77777777" w:rsidR="005302DD" w:rsidRDefault="005302DD" w:rsidP="00B87882">
            <w:pPr>
              <w:jc w:val="center"/>
            </w:pPr>
            <w:r>
              <w:t>1 kérelem</w:t>
            </w:r>
          </w:p>
        </w:tc>
      </w:tr>
      <w:tr w:rsidR="005302DD" w14:paraId="48A8769A" w14:textId="77777777" w:rsidTr="00B87882">
        <w:trPr>
          <w:jc w:val="center"/>
        </w:trPr>
        <w:tc>
          <w:tcPr>
            <w:tcW w:w="2253" w:type="dxa"/>
          </w:tcPr>
          <w:p w14:paraId="2B517701" w14:textId="77777777" w:rsidR="005302DD" w:rsidRDefault="005302DD" w:rsidP="00B87882">
            <w:pPr>
              <w:jc w:val="both"/>
            </w:pPr>
            <w:r>
              <w:t>Salföld</w:t>
            </w:r>
          </w:p>
        </w:tc>
        <w:tc>
          <w:tcPr>
            <w:tcW w:w="1629" w:type="dxa"/>
          </w:tcPr>
          <w:p w14:paraId="6F4F2A91" w14:textId="77777777" w:rsidR="005302DD" w:rsidRDefault="005302DD" w:rsidP="00B87882">
            <w:pPr>
              <w:jc w:val="both"/>
            </w:pPr>
            <w:r>
              <w:t>7 gyermek</w:t>
            </w:r>
          </w:p>
        </w:tc>
        <w:tc>
          <w:tcPr>
            <w:tcW w:w="1358" w:type="dxa"/>
          </w:tcPr>
          <w:p w14:paraId="4B20E846" w14:textId="77777777" w:rsidR="005302DD" w:rsidRDefault="005302DD" w:rsidP="00B87882">
            <w:pPr>
              <w:jc w:val="both"/>
            </w:pPr>
          </w:p>
        </w:tc>
        <w:tc>
          <w:tcPr>
            <w:tcW w:w="1559" w:type="dxa"/>
          </w:tcPr>
          <w:p w14:paraId="487B98F9" w14:textId="77777777" w:rsidR="005302DD" w:rsidRDefault="005302DD" w:rsidP="00B87882">
            <w:pPr>
              <w:jc w:val="both"/>
            </w:pPr>
          </w:p>
        </w:tc>
      </w:tr>
      <w:tr w:rsidR="005302DD" w14:paraId="0CCA114F" w14:textId="77777777" w:rsidTr="00B87882">
        <w:trPr>
          <w:jc w:val="center"/>
        </w:trPr>
        <w:tc>
          <w:tcPr>
            <w:tcW w:w="2253" w:type="dxa"/>
          </w:tcPr>
          <w:p w14:paraId="01DACC3D" w14:textId="77777777" w:rsidR="005302DD" w:rsidRDefault="005302DD" w:rsidP="00B87882">
            <w:pPr>
              <w:jc w:val="both"/>
            </w:pPr>
            <w:r>
              <w:t>Révfülöp</w:t>
            </w:r>
          </w:p>
        </w:tc>
        <w:tc>
          <w:tcPr>
            <w:tcW w:w="1629" w:type="dxa"/>
          </w:tcPr>
          <w:p w14:paraId="41D9EEEA" w14:textId="77777777" w:rsidR="005302DD" w:rsidRDefault="005302DD" w:rsidP="00B87882">
            <w:pPr>
              <w:jc w:val="both"/>
            </w:pPr>
            <w:r>
              <w:t>70 gyermek</w:t>
            </w:r>
          </w:p>
        </w:tc>
        <w:tc>
          <w:tcPr>
            <w:tcW w:w="1358" w:type="dxa"/>
          </w:tcPr>
          <w:p w14:paraId="60AF6E09" w14:textId="77777777" w:rsidR="005302DD" w:rsidRDefault="005302DD" w:rsidP="00B87882">
            <w:pPr>
              <w:jc w:val="both"/>
            </w:pPr>
          </w:p>
        </w:tc>
        <w:tc>
          <w:tcPr>
            <w:tcW w:w="1559" w:type="dxa"/>
          </w:tcPr>
          <w:p w14:paraId="451D36BF" w14:textId="77777777" w:rsidR="005302DD" w:rsidRDefault="005302DD" w:rsidP="00B87882">
            <w:pPr>
              <w:jc w:val="center"/>
            </w:pPr>
            <w:r>
              <w:t>11 kérelem</w:t>
            </w:r>
          </w:p>
        </w:tc>
      </w:tr>
      <w:tr w:rsidR="005302DD" w14:paraId="495F7F18" w14:textId="77777777" w:rsidTr="00B87882">
        <w:trPr>
          <w:jc w:val="center"/>
        </w:trPr>
        <w:tc>
          <w:tcPr>
            <w:tcW w:w="2253" w:type="dxa"/>
          </w:tcPr>
          <w:p w14:paraId="3F06C7F6" w14:textId="77777777" w:rsidR="005302DD" w:rsidRDefault="005302DD" w:rsidP="00B87882">
            <w:pPr>
              <w:jc w:val="both"/>
            </w:pPr>
            <w:r>
              <w:t>Szentbékkálla</w:t>
            </w:r>
          </w:p>
        </w:tc>
        <w:tc>
          <w:tcPr>
            <w:tcW w:w="1629" w:type="dxa"/>
          </w:tcPr>
          <w:p w14:paraId="0231EE0E" w14:textId="77777777" w:rsidR="005302DD" w:rsidRDefault="005302DD" w:rsidP="00B87882">
            <w:pPr>
              <w:jc w:val="both"/>
            </w:pPr>
            <w:r>
              <w:t>15 gyermek</w:t>
            </w:r>
          </w:p>
        </w:tc>
        <w:tc>
          <w:tcPr>
            <w:tcW w:w="1358" w:type="dxa"/>
          </w:tcPr>
          <w:p w14:paraId="50863FB7" w14:textId="77777777" w:rsidR="005302DD" w:rsidRDefault="005302DD" w:rsidP="00B87882">
            <w:pPr>
              <w:jc w:val="both"/>
            </w:pPr>
            <w:r>
              <w:t>2 kérelem</w:t>
            </w:r>
          </w:p>
        </w:tc>
        <w:tc>
          <w:tcPr>
            <w:tcW w:w="1559" w:type="dxa"/>
          </w:tcPr>
          <w:p w14:paraId="494724E7" w14:textId="77777777" w:rsidR="005302DD" w:rsidRDefault="005302DD" w:rsidP="00B87882">
            <w:pPr>
              <w:jc w:val="both"/>
            </w:pPr>
            <w:r>
              <w:t xml:space="preserve">    3 kérelem</w:t>
            </w:r>
          </w:p>
        </w:tc>
      </w:tr>
      <w:tr w:rsidR="005302DD" w14:paraId="69CCA46A" w14:textId="77777777" w:rsidTr="00B87882">
        <w:trPr>
          <w:jc w:val="center"/>
        </w:trPr>
        <w:tc>
          <w:tcPr>
            <w:tcW w:w="2253" w:type="dxa"/>
          </w:tcPr>
          <w:p w14:paraId="6F9B9900" w14:textId="77777777" w:rsidR="005302DD" w:rsidRDefault="005302DD" w:rsidP="00B87882">
            <w:pPr>
              <w:jc w:val="both"/>
            </w:pPr>
            <w:r>
              <w:t>összesen</w:t>
            </w:r>
          </w:p>
        </w:tc>
        <w:tc>
          <w:tcPr>
            <w:tcW w:w="1629" w:type="dxa"/>
          </w:tcPr>
          <w:p w14:paraId="3F499AAC" w14:textId="77777777" w:rsidR="005302DD" w:rsidRDefault="005302DD" w:rsidP="00B87882">
            <w:pPr>
              <w:jc w:val="center"/>
            </w:pPr>
            <w:r>
              <w:t>239</w:t>
            </w:r>
          </w:p>
        </w:tc>
        <w:tc>
          <w:tcPr>
            <w:tcW w:w="1358" w:type="dxa"/>
          </w:tcPr>
          <w:p w14:paraId="05BF9420" w14:textId="77777777" w:rsidR="005302DD" w:rsidRDefault="005302DD" w:rsidP="00B87882">
            <w:pPr>
              <w:jc w:val="center"/>
            </w:pPr>
            <w:r>
              <w:t>8</w:t>
            </w:r>
          </w:p>
        </w:tc>
        <w:tc>
          <w:tcPr>
            <w:tcW w:w="1559" w:type="dxa"/>
          </w:tcPr>
          <w:p w14:paraId="21A248B9" w14:textId="77777777" w:rsidR="005302DD" w:rsidRDefault="005302DD" w:rsidP="00B87882">
            <w:pPr>
              <w:jc w:val="center"/>
            </w:pPr>
            <w:r>
              <w:t>27</w:t>
            </w:r>
          </w:p>
        </w:tc>
      </w:tr>
    </w:tbl>
    <w:p w14:paraId="6ACC7416" w14:textId="77777777" w:rsidR="005302DD" w:rsidRDefault="005302DD" w:rsidP="005302DD">
      <w:pPr>
        <w:jc w:val="both"/>
      </w:pPr>
    </w:p>
    <w:p w14:paraId="408E5A51" w14:textId="77777777" w:rsidR="005302DD" w:rsidRDefault="005302DD" w:rsidP="005302DD">
      <w:pPr>
        <w:jc w:val="both"/>
      </w:pPr>
      <w:r>
        <w:t xml:space="preserve">2019-ben több település új támogatási formát vezetett be, ez az idősek támogatása. A támogatásra a 65 év felettiek, egyes településen a gyermekek is jogosultságot szereztek. A támogatások kifizetése jellemzően december hónaphoz a karácsonyhoz kötődött. </w:t>
      </w:r>
    </w:p>
    <w:tbl>
      <w:tblPr>
        <w:tblStyle w:val="Rcsostblzat"/>
        <w:tblW w:w="0" w:type="auto"/>
        <w:tblInd w:w="1923" w:type="dxa"/>
        <w:tblLook w:val="04A0" w:firstRow="1" w:lastRow="0" w:firstColumn="1" w:lastColumn="0" w:noHBand="0" w:noVBand="1"/>
      </w:tblPr>
      <w:tblGrid>
        <w:gridCol w:w="1843"/>
        <w:gridCol w:w="2409"/>
      </w:tblGrid>
      <w:tr w:rsidR="005302DD" w14:paraId="5D0D6B42" w14:textId="77777777" w:rsidTr="00B87882">
        <w:tc>
          <w:tcPr>
            <w:tcW w:w="1843" w:type="dxa"/>
          </w:tcPr>
          <w:p w14:paraId="302BA5AD" w14:textId="77777777" w:rsidR="005302DD" w:rsidRDefault="005302DD" w:rsidP="00B87882">
            <w:pPr>
              <w:jc w:val="both"/>
            </w:pPr>
            <w:r>
              <w:t xml:space="preserve">Település </w:t>
            </w:r>
          </w:p>
        </w:tc>
        <w:tc>
          <w:tcPr>
            <w:tcW w:w="2409" w:type="dxa"/>
          </w:tcPr>
          <w:p w14:paraId="157FA5EE" w14:textId="77777777" w:rsidR="005302DD" w:rsidRDefault="005302DD" w:rsidP="00B87882">
            <w:pPr>
              <w:jc w:val="both"/>
            </w:pPr>
            <w:r>
              <w:t>támogatottak száma</w:t>
            </w:r>
          </w:p>
        </w:tc>
      </w:tr>
      <w:tr w:rsidR="005302DD" w14:paraId="3B99B2EF" w14:textId="77777777" w:rsidTr="00B87882">
        <w:tc>
          <w:tcPr>
            <w:tcW w:w="1843" w:type="dxa"/>
          </w:tcPr>
          <w:p w14:paraId="66D8ADF9" w14:textId="77777777" w:rsidR="005302DD" w:rsidRDefault="005302DD" w:rsidP="00B87882">
            <w:pPr>
              <w:jc w:val="both"/>
            </w:pPr>
            <w:r>
              <w:t>Balatonhenye</w:t>
            </w:r>
          </w:p>
        </w:tc>
        <w:tc>
          <w:tcPr>
            <w:tcW w:w="2409" w:type="dxa"/>
          </w:tcPr>
          <w:p w14:paraId="219711FC" w14:textId="77777777" w:rsidR="005302DD" w:rsidRDefault="005302DD" w:rsidP="00B87882">
            <w:pPr>
              <w:jc w:val="center"/>
            </w:pPr>
            <w:r>
              <w:t>34</w:t>
            </w:r>
          </w:p>
        </w:tc>
      </w:tr>
      <w:tr w:rsidR="005302DD" w14:paraId="11967812" w14:textId="77777777" w:rsidTr="00B87882">
        <w:tc>
          <w:tcPr>
            <w:tcW w:w="1843" w:type="dxa"/>
          </w:tcPr>
          <w:p w14:paraId="1272521E" w14:textId="77777777" w:rsidR="005302DD" w:rsidRDefault="005302DD" w:rsidP="00B87882">
            <w:pPr>
              <w:jc w:val="both"/>
            </w:pPr>
            <w:r>
              <w:t>Kékkút</w:t>
            </w:r>
          </w:p>
        </w:tc>
        <w:tc>
          <w:tcPr>
            <w:tcW w:w="2409" w:type="dxa"/>
          </w:tcPr>
          <w:p w14:paraId="46C513D4" w14:textId="77777777" w:rsidR="005302DD" w:rsidRDefault="005302DD" w:rsidP="00B87882">
            <w:pPr>
              <w:jc w:val="center"/>
            </w:pPr>
            <w:r>
              <w:t>19</w:t>
            </w:r>
          </w:p>
        </w:tc>
      </w:tr>
      <w:tr w:rsidR="005302DD" w14:paraId="7F584B91" w14:textId="77777777" w:rsidTr="00B87882">
        <w:tc>
          <w:tcPr>
            <w:tcW w:w="1843" w:type="dxa"/>
          </w:tcPr>
          <w:p w14:paraId="54890C07" w14:textId="77777777" w:rsidR="005302DD" w:rsidRDefault="005302DD" w:rsidP="00B87882">
            <w:pPr>
              <w:jc w:val="both"/>
            </w:pPr>
            <w:r>
              <w:t>Kővágóörs</w:t>
            </w:r>
          </w:p>
        </w:tc>
        <w:tc>
          <w:tcPr>
            <w:tcW w:w="2409" w:type="dxa"/>
          </w:tcPr>
          <w:p w14:paraId="289F38F1" w14:textId="77777777" w:rsidR="005302DD" w:rsidRDefault="005302DD" w:rsidP="00B87882">
            <w:pPr>
              <w:jc w:val="center"/>
            </w:pPr>
            <w:r>
              <w:t>136</w:t>
            </w:r>
          </w:p>
        </w:tc>
      </w:tr>
      <w:tr w:rsidR="005302DD" w14:paraId="4827CE28" w14:textId="77777777" w:rsidTr="00B87882">
        <w:tc>
          <w:tcPr>
            <w:tcW w:w="1843" w:type="dxa"/>
          </w:tcPr>
          <w:p w14:paraId="7957E798" w14:textId="77777777" w:rsidR="005302DD" w:rsidRDefault="005302DD" w:rsidP="00B87882">
            <w:pPr>
              <w:jc w:val="both"/>
            </w:pPr>
            <w:r>
              <w:t>Mindszentkálla</w:t>
            </w:r>
          </w:p>
        </w:tc>
        <w:tc>
          <w:tcPr>
            <w:tcW w:w="2409" w:type="dxa"/>
          </w:tcPr>
          <w:p w14:paraId="3C5C9E0B" w14:textId="77777777" w:rsidR="005302DD" w:rsidRDefault="005302DD" w:rsidP="00B87882">
            <w:pPr>
              <w:jc w:val="center"/>
            </w:pPr>
            <w:r>
              <w:t>48</w:t>
            </w:r>
          </w:p>
        </w:tc>
      </w:tr>
      <w:tr w:rsidR="005302DD" w14:paraId="4FB2E8B4" w14:textId="77777777" w:rsidTr="00B87882">
        <w:tc>
          <w:tcPr>
            <w:tcW w:w="1843" w:type="dxa"/>
          </w:tcPr>
          <w:p w14:paraId="3A1CBD48" w14:textId="77777777" w:rsidR="005302DD" w:rsidRDefault="005302DD" w:rsidP="00B87882">
            <w:pPr>
              <w:jc w:val="both"/>
            </w:pPr>
            <w:r>
              <w:t>Salföld</w:t>
            </w:r>
          </w:p>
        </w:tc>
        <w:tc>
          <w:tcPr>
            <w:tcW w:w="2409" w:type="dxa"/>
          </w:tcPr>
          <w:p w14:paraId="7B964A72" w14:textId="77777777" w:rsidR="005302DD" w:rsidRDefault="005302DD" w:rsidP="00B87882">
            <w:pPr>
              <w:jc w:val="center"/>
            </w:pPr>
            <w:r>
              <w:t>22</w:t>
            </w:r>
          </w:p>
        </w:tc>
      </w:tr>
      <w:tr w:rsidR="005302DD" w14:paraId="25072956" w14:textId="77777777" w:rsidTr="00B87882">
        <w:tc>
          <w:tcPr>
            <w:tcW w:w="1843" w:type="dxa"/>
          </w:tcPr>
          <w:p w14:paraId="1D9633CF" w14:textId="77777777" w:rsidR="005302DD" w:rsidRDefault="005302DD" w:rsidP="00B87882">
            <w:pPr>
              <w:jc w:val="both"/>
            </w:pPr>
            <w:r>
              <w:t>Köveskál</w:t>
            </w:r>
          </w:p>
        </w:tc>
        <w:tc>
          <w:tcPr>
            <w:tcW w:w="2409" w:type="dxa"/>
          </w:tcPr>
          <w:p w14:paraId="264E4DB0" w14:textId="77777777" w:rsidR="005302DD" w:rsidRDefault="005302DD" w:rsidP="00B87882">
            <w:pPr>
              <w:jc w:val="center"/>
            </w:pPr>
            <w:r>
              <w:t>88</w:t>
            </w:r>
          </w:p>
        </w:tc>
      </w:tr>
      <w:tr w:rsidR="005302DD" w14:paraId="3D7237F0" w14:textId="77777777" w:rsidTr="00B87882">
        <w:tc>
          <w:tcPr>
            <w:tcW w:w="1843" w:type="dxa"/>
          </w:tcPr>
          <w:p w14:paraId="1EC99E43" w14:textId="77777777" w:rsidR="005302DD" w:rsidRDefault="005302DD" w:rsidP="00B87882">
            <w:pPr>
              <w:jc w:val="both"/>
            </w:pPr>
            <w:r>
              <w:t>Szentbékkálla</w:t>
            </w:r>
          </w:p>
        </w:tc>
        <w:tc>
          <w:tcPr>
            <w:tcW w:w="2409" w:type="dxa"/>
          </w:tcPr>
          <w:p w14:paraId="37C937E6" w14:textId="77777777" w:rsidR="005302DD" w:rsidRDefault="005302DD" w:rsidP="00B87882">
            <w:pPr>
              <w:jc w:val="center"/>
            </w:pPr>
            <w:r>
              <w:t>36</w:t>
            </w:r>
          </w:p>
        </w:tc>
      </w:tr>
      <w:tr w:rsidR="005302DD" w14:paraId="03F51A39" w14:textId="77777777" w:rsidTr="00B87882">
        <w:tc>
          <w:tcPr>
            <w:tcW w:w="1843" w:type="dxa"/>
          </w:tcPr>
          <w:p w14:paraId="61D8D3AB" w14:textId="77777777" w:rsidR="005302DD" w:rsidRDefault="005302DD" w:rsidP="00B87882">
            <w:pPr>
              <w:jc w:val="both"/>
            </w:pPr>
            <w:r>
              <w:t>összesen</w:t>
            </w:r>
          </w:p>
        </w:tc>
        <w:tc>
          <w:tcPr>
            <w:tcW w:w="2409" w:type="dxa"/>
          </w:tcPr>
          <w:p w14:paraId="563D2D06" w14:textId="77777777" w:rsidR="005302DD" w:rsidRDefault="005302DD" w:rsidP="00B87882">
            <w:pPr>
              <w:jc w:val="center"/>
            </w:pPr>
            <w:r>
              <w:t>383</w:t>
            </w:r>
          </w:p>
        </w:tc>
      </w:tr>
    </w:tbl>
    <w:p w14:paraId="6CFBA46B" w14:textId="77777777" w:rsidR="005302DD" w:rsidRDefault="005302DD" w:rsidP="005302DD">
      <w:pPr>
        <w:jc w:val="both"/>
      </w:pPr>
    </w:p>
    <w:p w14:paraId="0CDF810E" w14:textId="77777777" w:rsidR="005302DD" w:rsidRDefault="005302DD" w:rsidP="005302DD">
      <w:pPr>
        <w:jc w:val="both"/>
      </w:pPr>
      <w:r>
        <w:t xml:space="preserve">A rendelet másik támogatási formája a jövedelemtől függő támogatások, melyek a megfelelő jövedelmi és vagyoni helyzet fennállása esetén igénybe vehető gyógyszerköltség támogatására, 18 éven felüli tartósan beteg személy ápolására, lakhatási kiadások viseléséhez, valamint a rendkívüli települési támogatás. </w:t>
      </w:r>
    </w:p>
    <w:tbl>
      <w:tblPr>
        <w:tblStyle w:val="Rcsostblzat"/>
        <w:tblW w:w="0" w:type="auto"/>
        <w:jc w:val="center"/>
        <w:tblLook w:val="04A0" w:firstRow="1" w:lastRow="0" w:firstColumn="1" w:lastColumn="0" w:noHBand="0" w:noVBand="1"/>
      </w:tblPr>
      <w:tblGrid>
        <w:gridCol w:w="2029"/>
        <w:gridCol w:w="1896"/>
        <w:gridCol w:w="1951"/>
        <w:gridCol w:w="1769"/>
        <w:gridCol w:w="1417"/>
      </w:tblGrid>
      <w:tr w:rsidR="005302DD" w14:paraId="4283C222" w14:textId="77777777" w:rsidTr="00B87882">
        <w:trPr>
          <w:jc w:val="center"/>
        </w:trPr>
        <w:tc>
          <w:tcPr>
            <w:tcW w:w="2029" w:type="dxa"/>
          </w:tcPr>
          <w:p w14:paraId="7566A404" w14:textId="77777777" w:rsidR="005302DD" w:rsidRDefault="005302DD" w:rsidP="00B87882">
            <w:pPr>
              <w:jc w:val="both"/>
            </w:pPr>
            <w:r>
              <w:t>Település</w:t>
            </w:r>
          </w:p>
        </w:tc>
        <w:tc>
          <w:tcPr>
            <w:tcW w:w="1896" w:type="dxa"/>
          </w:tcPr>
          <w:p w14:paraId="7DAF148D" w14:textId="77777777" w:rsidR="005302DD" w:rsidRDefault="005302DD" w:rsidP="00B87882">
            <w:pPr>
              <w:jc w:val="both"/>
            </w:pPr>
            <w:r>
              <w:t>gyógyszerköltség támogatása</w:t>
            </w:r>
          </w:p>
        </w:tc>
        <w:tc>
          <w:tcPr>
            <w:tcW w:w="1951" w:type="dxa"/>
          </w:tcPr>
          <w:p w14:paraId="40B46307" w14:textId="77777777" w:rsidR="005302DD" w:rsidRDefault="005302DD" w:rsidP="00B87882">
            <w:pPr>
              <w:jc w:val="both"/>
            </w:pPr>
            <w:r>
              <w:t>18. éven felüli tartósan beteg ápolása</w:t>
            </w:r>
          </w:p>
        </w:tc>
        <w:tc>
          <w:tcPr>
            <w:tcW w:w="1769" w:type="dxa"/>
          </w:tcPr>
          <w:p w14:paraId="6347DC7B" w14:textId="77777777" w:rsidR="005302DD" w:rsidRDefault="005302DD" w:rsidP="00B87882">
            <w:pPr>
              <w:jc w:val="both"/>
            </w:pPr>
            <w:r>
              <w:t>lakhatási kiadások</w:t>
            </w:r>
          </w:p>
        </w:tc>
        <w:tc>
          <w:tcPr>
            <w:tcW w:w="1417" w:type="dxa"/>
          </w:tcPr>
          <w:p w14:paraId="56E24BD3" w14:textId="77777777" w:rsidR="005302DD" w:rsidRDefault="005302DD" w:rsidP="00B87882">
            <w:pPr>
              <w:jc w:val="both"/>
            </w:pPr>
            <w:r>
              <w:t>rendkívüli települési támogatás</w:t>
            </w:r>
          </w:p>
        </w:tc>
      </w:tr>
      <w:tr w:rsidR="005302DD" w14:paraId="31BF007D" w14:textId="77777777" w:rsidTr="00B87882">
        <w:trPr>
          <w:jc w:val="center"/>
        </w:trPr>
        <w:tc>
          <w:tcPr>
            <w:tcW w:w="2029" w:type="dxa"/>
          </w:tcPr>
          <w:p w14:paraId="53BB5C15" w14:textId="77777777" w:rsidR="005302DD" w:rsidRDefault="005302DD" w:rsidP="00B87882">
            <w:pPr>
              <w:jc w:val="both"/>
            </w:pPr>
            <w:r>
              <w:t>Balatonhenye</w:t>
            </w:r>
          </w:p>
        </w:tc>
        <w:tc>
          <w:tcPr>
            <w:tcW w:w="1896" w:type="dxa"/>
          </w:tcPr>
          <w:p w14:paraId="55C86147" w14:textId="77777777" w:rsidR="005302DD" w:rsidRDefault="005302DD" w:rsidP="00B87882">
            <w:pPr>
              <w:jc w:val="center"/>
            </w:pPr>
            <w:r>
              <w:t>5</w:t>
            </w:r>
          </w:p>
        </w:tc>
        <w:tc>
          <w:tcPr>
            <w:tcW w:w="1951" w:type="dxa"/>
          </w:tcPr>
          <w:p w14:paraId="0348BDDC" w14:textId="77777777" w:rsidR="005302DD" w:rsidRDefault="005302DD" w:rsidP="00B87882">
            <w:pPr>
              <w:jc w:val="center"/>
            </w:pPr>
          </w:p>
        </w:tc>
        <w:tc>
          <w:tcPr>
            <w:tcW w:w="1769" w:type="dxa"/>
          </w:tcPr>
          <w:p w14:paraId="18A844F7" w14:textId="77777777" w:rsidR="005302DD" w:rsidRDefault="005302DD" w:rsidP="00B87882">
            <w:pPr>
              <w:jc w:val="center"/>
            </w:pPr>
            <w:r>
              <w:t>1</w:t>
            </w:r>
          </w:p>
        </w:tc>
        <w:tc>
          <w:tcPr>
            <w:tcW w:w="1417" w:type="dxa"/>
          </w:tcPr>
          <w:p w14:paraId="0A6A7960" w14:textId="77777777" w:rsidR="005302DD" w:rsidRDefault="005302DD" w:rsidP="00B87882">
            <w:pPr>
              <w:jc w:val="center"/>
            </w:pPr>
            <w:r>
              <w:t>13</w:t>
            </w:r>
          </w:p>
        </w:tc>
      </w:tr>
      <w:tr w:rsidR="005302DD" w14:paraId="27B56DA4" w14:textId="77777777" w:rsidTr="00B87882">
        <w:trPr>
          <w:jc w:val="center"/>
        </w:trPr>
        <w:tc>
          <w:tcPr>
            <w:tcW w:w="2029" w:type="dxa"/>
          </w:tcPr>
          <w:p w14:paraId="07828020" w14:textId="77777777" w:rsidR="005302DD" w:rsidRDefault="005302DD" w:rsidP="00B87882">
            <w:pPr>
              <w:jc w:val="both"/>
            </w:pPr>
            <w:r>
              <w:t>Kékkút</w:t>
            </w:r>
          </w:p>
        </w:tc>
        <w:tc>
          <w:tcPr>
            <w:tcW w:w="1896" w:type="dxa"/>
          </w:tcPr>
          <w:p w14:paraId="3479EE65" w14:textId="77777777" w:rsidR="005302DD" w:rsidRDefault="005302DD" w:rsidP="00B87882">
            <w:pPr>
              <w:jc w:val="center"/>
            </w:pPr>
            <w:r>
              <w:t>3</w:t>
            </w:r>
          </w:p>
        </w:tc>
        <w:tc>
          <w:tcPr>
            <w:tcW w:w="1951" w:type="dxa"/>
          </w:tcPr>
          <w:p w14:paraId="44BB56F5" w14:textId="77777777" w:rsidR="005302DD" w:rsidRDefault="005302DD" w:rsidP="00B87882">
            <w:pPr>
              <w:jc w:val="center"/>
            </w:pPr>
          </w:p>
        </w:tc>
        <w:tc>
          <w:tcPr>
            <w:tcW w:w="1769" w:type="dxa"/>
          </w:tcPr>
          <w:p w14:paraId="6203CCAB" w14:textId="77777777" w:rsidR="005302DD" w:rsidRDefault="005302DD" w:rsidP="00B87882">
            <w:pPr>
              <w:jc w:val="center"/>
            </w:pPr>
          </w:p>
        </w:tc>
        <w:tc>
          <w:tcPr>
            <w:tcW w:w="1417" w:type="dxa"/>
          </w:tcPr>
          <w:p w14:paraId="46CFA9E4" w14:textId="77777777" w:rsidR="005302DD" w:rsidRDefault="005302DD" w:rsidP="00B87882">
            <w:pPr>
              <w:jc w:val="center"/>
            </w:pPr>
            <w:r>
              <w:t>3</w:t>
            </w:r>
          </w:p>
        </w:tc>
      </w:tr>
      <w:tr w:rsidR="005302DD" w14:paraId="0C671C95" w14:textId="77777777" w:rsidTr="00B87882">
        <w:trPr>
          <w:jc w:val="center"/>
        </w:trPr>
        <w:tc>
          <w:tcPr>
            <w:tcW w:w="2029" w:type="dxa"/>
          </w:tcPr>
          <w:p w14:paraId="763BEFF0" w14:textId="77777777" w:rsidR="005302DD" w:rsidRDefault="005302DD" w:rsidP="00B87882">
            <w:pPr>
              <w:jc w:val="both"/>
            </w:pPr>
            <w:r>
              <w:t>Kővágóörs</w:t>
            </w:r>
          </w:p>
        </w:tc>
        <w:tc>
          <w:tcPr>
            <w:tcW w:w="1896" w:type="dxa"/>
          </w:tcPr>
          <w:p w14:paraId="7470AF56" w14:textId="77777777" w:rsidR="005302DD" w:rsidRDefault="005302DD" w:rsidP="00B87882">
            <w:pPr>
              <w:jc w:val="center"/>
            </w:pPr>
            <w:r>
              <w:t>5</w:t>
            </w:r>
          </w:p>
        </w:tc>
        <w:tc>
          <w:tcPr>
            <w:tcW w:w="1951" w:type="dxa"/>
          </w:tcPr>
          <w:p w14:paraId="22037ED7" w14:textId="77777777" w:rsidR="005302DD" w:rsidRDefault="005302DD" w:rsidP="00B87882">
            <w:pPr>
              <w:jc w:val="center"/>
            </w:pPr>
            <w:r>
              <w:t>4</w:t>
            </w:r>
          </w:p>
        </w:tc>
        <w:tc>
          <w:tcPr>
            <w:tcW w:w="1769" w:type="dxa"/>
          </w:tcPr>
          <w:p w14:paraId="7B25B6AC" w14:textId="77777777" w:rsidR="005302DD" w:rsidRDefault="005302DD" w:rsidP="00B87882">
            <w:pPr>
              <w:jc w:val="center"/>
            </w:pPr>
            <w:r>
              <w:t>11</w:t>
            </w:r>
          </w:p>
        </w:tc>
        <w:tc>
          <w:tcPr>
            <w:tcW w:w="1417" w:type="dxa"/>
          </w:tcPr>
          <w:p w14:paraId="70DDEA01" w14:textId="77777777" w:rsidR="005302DD" w:rsidRDefault="005302DD" w:rsidP="00B87882">
            <w:pPr>
              <w:jc w:val="center"/>
            </w:pPr>
            <w:r>
              <w:t>25</w:t>
            </w:r>
          </w:p>
        </w:tc>
      </w:tr>
      <w:tr w:rsidR="005302DD" w14:paraId="2D9EF89A" w14:textId="77777777" w:rsidTr="00B87882">
        <w:trPr>
          <w:jc w:val="center"/>
        </w:trPr>
        <w:tc>
          <w:tcPr>
            <w:tcW w:w="2029" w:type="dxa"/>
          </w:tcPr>
          <w:p w14:paraId="6AC0291D" w14:textId="77777777" w:rsidR="005302DD" w:rsidRDefault="005302DD" w:rsidP="00B87882">
            <w:pPr>
              <w:jc w:val="both"/>
            </w:pPr>
            <w:r>
              <w:t>Köveskál</w:t>
            </w:r>
          </w:p>
        </w:tc>
        <w:tc>
          <w:tcPr>
            <w:tcW w:w="1896" w:type="dxa"/>
          </w:tcPr>
          <w:p w14:paraId="68F62515" w14:textId="77777777" w:rsidR="005302DD" w:rsidRDefault="005302DD" w:rsidP="00B87882">
            <w:pPr>
              <w:jc w:val="center"/>
            </w:pPr>
            <w:r>
              <w:t>6</w:t>
            </w:r>
          </w:p>
        </w:tc>
        <w:tc>
          <w:tcPr>
            <w:tcW w:w="1951" w:type="dxa"/>
          </w:tcPr>
          <w:p w14:paraId="45F997E1" w14:textId="77777777" w:rsidR="005302DD" w:rsidRDefault="005302DD" w:rsidP="00B87882">
            <w:pPr>
              <w:jc w:val="center"/>
            </w:pPr>
            <w:r>
              <w:t>1</w:t>
            </w:r>
          </w:p>
        </w:tc>
        <w:tc>
          <w:tcPr>
            <w:tcW w:w="1769" w:type="dxa"/>
          </w:tcPr>
          <w:p w14:paraId="1344793E" w14:textId="77777777" w:rsidR="005302DD" w:rsidRDefault="005302DD" w:rsidP="00B87882">
            <w:pPr>
              <w:jc w:val="center"/>
            </w:pPr>
            <w:r>
              <w:t>3</w:t>
            </w:r>
          </w:p>
        </w:tc>
        <w:tc>
          <w:tcPr>
            <w:tcW w:w="1417" w:type="dxa"/>
          </w:tcPr>
          <w:p w14:paraId="44EC0595" w14:textId="77777777" w:rsidR="005302DD" w:rsidRDefault="005302DD" w:rsidP="00B87882">
            <w:pPr>
              <w:jc w:val="center"/>
            </w:pPr>
            <w:r>
              <w:t>23</w:t>
            </w:r>
          </w:p>
        </w:tc>
      </w:tr>
      <w:tr w:rsidR="005302DD" w14:paraId="76BE0B39" w14:textId="77777777" w:rsidTr="00B87882">
        <w:trPr>
          <w:jc w:val="center"/>
        </w:trPr>
        <w:tc>
          <w:tcPr>
            <w:tcW w:w="2029" w:type="dxa"/>
          </w:tcPr>
          <w:p w14:paraId="46B3ECC2" w14:textId="77777777" w:rsidR="005302DD" w:rsidRDefault="005302DD" w:rsidP="00B87882">
            <w:pPr>
              <w:jc w:val="both"/>
            </w:pPr>
            <w:r>
              <w:t>Mindszentkálla</w:t>
            </w:r>
          </w:p>
        </w:tc>
        <w:tc>
          <w:tcPr>
            <w:tcW w:w="1896" w:type="dxa"/>
          </w:tcPr>
          <w:p w14:paraId="7F8EACE2" w14:textId="77777777" w:rsidR="005302DD" w:rsidRDefault="005302DD" w:rsidP="00B87882">
            <w:pPr>
              <w:jc w:val="center"/>
            </w:pPr>
          </w:p>
        </w:tc>
        <w:tc>
          <w:tcPr>
            <w:tcW w:w="1951" w:type="dxa"/>
          </w:tcPr>
          <w:p w14:paraId="1F8B5536" w14:textId="77777777" w:rsidR="005302DD" w:rsidRDefault="005302DD" w:rsidP="00B87882">
            <w:pPr>
              <w:jc w:val="center"/>
            </w:pPr>
            <w:r>
              <w:t>1</w:t>
            </w:r>
          </w:p>
        </w:tc>
        <w:tc>
          <w:tcPr>
            <w:tcW w:w="1769" w:type="dxa"/>
          </w:tcPr>
          <w:p w14:paraId="3F50BCE1" w14:textId="77777777" w:rsidR="005302DD" w:rsidRDefault="005302DD" w:rsidP="00B87882">
            <w:pPr>
              <w:jc w:val="center"/>
            </w:pPr>
            <w:r>
              <w:t>4</w:t>
            </w:r>
          </w:p>
        </w:tc>
        <w:tc>
          <w:tcPr>
            <w:tcW w:w="1417" w:type="dxa"/>
          </w:tcPr>
          <w:p w14:paraId="176AC96D" w14:textId="77777777" w:rsidR="005302DD" w:rsidRDefault="005302DD" w:rsidP="00B87882">
            <w:pPr>
              <w:jc w:val="center"/>
            </w:pPr>
            <w:r>
              <w:t>19</w:t>
            </w:r>
          </w:p>
        </w:tc>
      </w:tr>
      <w:tr w:rsidR="005302DD" w14:paraId="61E8A26F" w14:textId="77777777" w:rsidTr="00B87882">
        <w:trPr>
          <w:jc w:val="center"/>
        </w:trPr>
        <w:tc>
          <w:tcPr>
            <w:tcW w:w="2029" w:type="dxa"/>
          </w:tcPr>
          <w:p w14:paraId="73C1857C" w14:textId="77777777" w:rsidR="005302DD" w:rsidRDefault="005302DD" w:rsidP="00B87882">
            <w:pPr>
              <w:jc w:val="both"/>
            </w:pPr>
            <w:r>
              <w:lastRenderedPageBreak/>
              <w:t>Salföld</w:t>
            </w:r>
          </w:p>
        </w:tc>
        <w:tc>
          <w:tcPr>
            <w:tcW w:w="1896" w:type="dxa"/>
          </w:tcPr>
          <w:p w14:paraId="622AE8F2" w14:textId="77777777" w:rsidR="005302DD" w:rsidRDefault="005302DD" w:rsidP="00B87882">
            <w:pPr>
              <w:jc w:val="center"/>
            </w:pPr>
            <w:r>
              <w:t>2</w:t>
            </w:r>
          </w:p>
        </w:tc>
        <w:tc>
          <w:tcPr>
            <w:tcW w:w="1951" w:type="dxa"/>
          </w:tcPr>
          <w:p w14:paraId="23377258" w14:textId="77777777" w:rsidR="005302DD" w:rsidRDefault="005302DD" w:rsidP="00B87882">
            <w:pPr>
              <w:jc w:val="center"/>
            </w:pPr>
          </w:p>
        </w:tc>
        <w:tc>
          <w:tcPr>
            <w:tcW w:w="1769" w:type="dxa"/>
          </w:tcPr>
          <w:p w14:paraId="212A5910" w14:textId="77777777" w:rsidR="005302DD" w:rsidRDefault="005302DD" w:rsidP="00B87882">
            <w:pPr>
              <w:jc w:val="center"/>
            </w:pPr>
          </w:p>
        </w:tc>
        <w:tc>
          <w:tcPr>
            <w:tcW w:w="1417" w:type="dxa"/>
          </w:tcPr>
          <w:p w14:paraId="70A76C0A" w14:textId="77777777" w:rsidR="005302DD" w:rsidRDefault="005302DD" w:rsidP="00B87882">
            <w:pPr>
              <w:jc w:val="center"/>
            </w:pPr>
            <w:r>
              <w:t>7</w:t>
            </w:r>
          </w:p>
        </w:tc>
      </w:tr>
      <w:tr w:rsidR="005302DD" w14:paraId="75DECBC8" w14:textId="77777777" w:rsidTr="00B87882">
        <w:trPr>
          <w:jc w:val="center"/>
        </w:trPr>
        <w:tc>
          <w:tcPr>
            <w:tcW w:w="2029" w:type="dxa"/>
          </w:tcPr>
          <w:p w14:paraId="34AC5E42" w14:textId="77777777" w:rsidR="005302DD" w:rsidRDefault="005302DD" w:rsidP="00B87882">
            <w:pPr>
              <w:jc w:val="both"/>
            </w:pPr>
            <w:r>
              <w:t>Révfülöp</w:t>
            </w:r>
          </w:p>
        </w:tc>
        <w:tc>
          <w:tcPr>
            <w:tcW w:w="1896" w:type="dxa"/>
          </w:tcPr>
          <w:p w14:paraId="53A8CCF6" w14:textId="77777777" w:rsidR="005302DD" w:rsidRDefault="005302DD" w:rsidP="00B87882">
            <w:pPr>
              <w:jc w:val="center"/>
            </w:pPr>
            <w:r>
              <w:t>2</w:t>
            </w:r>
          </w:p>
        </w:tc>
        <w:tc>
          <w:tcPr>
            <w:tcW w:w="1951" w:type="dxa"/>
          </w:tcPr>
          <w:p w14:paraId="0DCBE20C" w14:textId="77777777" w:rsidR="005302DD" w:rsidRDefault="005302DD" w:rsidP="00B87882">
            <w:pPr>
              <w:jc w:val="center"/>
            </w:pPr>
          </w:p>
        </w:tc>
        <w:tc>
          <w:tcPr>
            <w:tcW w:w="1769" w:type="dxa"/>
          </w:tcPr>
          <w:p w14:paraId="61AB9051" w14:textId="77777777" w:rsidR="005302DD" w:rsidRDefault="005302DD" w:rsidP="00B87882">
            <w:pPr>
              <w:jc w:val="center"/>
            </w:pPr>
            <w:r>
              <w:t>1</w:t>
            </w:r>
          </w:p>
        </w:tc>
        <w:tc>
          <w:tcPr>
            <w:tcW w:w="1417" w:type="dxa"/>
          </w:tcPr>
          <w:p w14:paraId="0DCC68D8" w14:textId="77777777" w:rsidR="005302DD" w:rsidRDefault="005302DD" w:rsidP="00B87882">
            <w:pPr>
              <w:jc w:val="center"/>
            </w:pPr>
            <w:r>
              <w:t>26</w:t>
            </w:r>
          </w:p>
        </w:tc>
      </w:tr>
      <w:tr w:rsidR="005302DD" w14:paraId="7E003B54" w14:textId="77777777" w:rsidTr="00B87882">
        <w:trPr>
          <w:jc w:val="center"/>
        </w:trPr>
        <w:tc>
          <w:tcPr>
            <w:tcW w:w="2029" w:type="dxa"/>
          </w:tcPr>
          <w:p w14:paraId="7F3CA306" w14:textId="77777777" w:rsidR="005302DD" w:rsidRDefault="005302DD" w:rsidP="00B87882">
            <w:pPr>
              <w:jc w:val="both"/>
            </w:pPr>
            <w:r>
              <w:t>Szentbékkálla</w:t>
            </w:r>
          </w:p>
        </w:tc>
        <w:tc>
          <w:tcPr>
            <w:tcW w:w="1896" w:type="dxa"/>
          </w:tcPr>
          <w:p w14:paraId="5447289F" w14:textId="77777777" w:rsidR="005302DD" w:rsidRDefault="005302DD" w:rsidP="00B87882">
            <w:pPr>
              <w:jc w:val="center"/>
            </w:pPr>
          </w:p>
        </w:tc>
        <w:tc>
          <w:tcPr>
            <w:tcW w:w="1951" w:type="dxa"/>
          </w:tcPr>
          <w:p w14:paraId="48EE36F3" w14:textId="77777777" w:rsidR="005302DD" w:rsidRDefault="005302DD" w:rsidP="00B87882">
            <w:pPr>
              <w:jc w:val="center"/>
            </w:pPr>
          </w:p>
        </w:tc>
        <w:tc>
          <w:tcPr>
            <w:tcW w:w="1769" w:type="dxa"/>
          </w:tcPr>
          <w:p w14:paraId="75BEE449" w14:textId="77777777" w:rsidR="005302DD" w:rsidRDefault="005302DD" w:rsidP="00B87882">
            <w:pPr>
              <w:jc w:val="center"/>
            </w:pPr>
            <w:r>
              <w:t>2</w:t>
            </w:r>
          </w:p>
        </w:tc>
        <w:tc>
          <w:tcPr>
            <w:tcW w:w="1417" w:type="dxa"/>
          </w:tcPr>
          <w:p w14:paraId="3748C6D2" w14:textId="77777777" w:rsidR="005302DD" w:rsidRDefault="005302DD" w:rsidP="00B87882">
            <w:pPr>
              <w:jc w:val="center"/>
            </w:pPr>
            <w:r>
              <w:t>25</w:t>
            </w:r>
          </w:p>
        </w:tc>
      </w:tr>
      <w:tr w:rsidR="005302DD" w14:paraId="132AC053" w14:textId="77777777" w:rsidTr="00B87882">
        <w:trPr>
          <w:jc w:val="center"/>
        </w:trPr>
        <w:tc>
          <w:tcPr>
            <w:tcW w:w="2029" w:type="dxa"/>
          </w:tcPr>
          <w:p w14:paraId="69F10BEF" w14:textId="77777777" w:rsidR="005302DD" w:rsidRDefault="005302DD" w:rsidP="00B87882">
            <w:pPr>
              <w:jc w:val="both"/>
            </w:pPr>
            <w:r>
              <w:t>összesen</w:t>
            </w:r>
          </w:p>
        </w:tc>
        <w:tc>
          <w:tcPr>
            <w:tcW w:w="1896" w:type="dxa"/>
          </w:tcPr>
          <w:p w14:paraId="5F63CAEE" w14:textId="77777777" w:rsidR="005302DD" w:rsidRDefault="005302DD" w:rsidP="00B87882">
            <w:pPr>
              <w:jc w:val="center"/>
            </w:pPr>
            <w:r>
              <w:t>23</w:t>
            </w:r>
          </w:p>
        </w:tc>
        <w:tc>
          <w:tcPr>
            <w:tcW w:w="1951" w:type="dxa"/>
          </w:tcPr>
          <w:p w14:paraId="126CF703" w14:textId="77777777" w:rsidR="005302DD" w:rsidRDefault="005302DD" w:rsidP="00B87882">
            <w:pPr>
              <w:jc w:val="center"/>
            </w:pPr>
            <w:r>
              <w:t>6</w:t>
            </w:r>
          </w:p>
        </w:tc>
        <w:tc>
          <w:tcPr>
            <w:tcW w:w="1769" w:type="dxa"/>
          </w:tcPr>
          <w:p w14:paraId="794CECCD" w14:textId="77777777" w:rsidR="005302DD" w:rsidRDefault="005302DD" w:rsidP="00B87882">
            <w:pPr>
              <w:jc w:val="center"/>
            </w:pPr>
            <w:r>
              <w:t>22</w:t>
            </w:r>
          </w:p>
        </w:tc>
        <w:tc>
          <w:tcPr>
            <w:tcW w:w="1417" w:type="dxa"/>
          </w:tcPr>
          <w:p w14:paraId="172575F4" w14:textId="77777777" w:rsidR="005302DD" w:rsidRDefault="005302DD" w:rsidP="00B87882">
            <w:pPr>
              <w:jc w:val="center"/>
            </w:pPr>
            <w:r>
              <w:t>141</w:t>
            </w:r>
          </w:p>
        </w:tc>
      </w:tr>
    </w:tbl>
    <w:p w14:paraId="0DFB8F17" w14:textId="77777777" w:rsidR="005302DD" w:rsidRDefault="005302DD" w:rsidP="005302DD">
      <w:pPr>
        <w:jc w:val="both"/>
      </w:pPr>
      <w:r>
        <w:t xml:space="preserve"> </w:t>
      </w:r>
    </w:p>
    <w:p w14:paraId="6A20E9D8" w14:textId="06AD17B6" w:rsidR="005302DD" w:rsidRDefault="005302DD" w:rsidP="005302DD">
      <w:pPr>
        <w:jc w:val="both"/>
      </w:pPr>
      <w:r>
        <w:t xml:space="preserve">Kővágóörs településen rendkívüli települési támogatás megállapítása esetén a hatáskör gyakorlója a Szociális Bizottság. A Bizottság 2020. évben 5 alkalommal ülésezett, mellyel kapcsolatban feladatom az előterjesztések elkészítése, jegyzőkönyv megírása, határozat kivonatok elkészítése, iktatása, postázása. </w:t>
      </w:r>
    </w:p>
    <w:p w14:paraId="0BB7FE6E" w14:textId="77777777" w:rsidR="005302DD" w:rsidRDefault="005302DD" w:rsidP="005302DD">
      <w:pPr>
        <w:jc w:val="both"/>
      </w:pPr>
      <w:r>
        <w:t xml:space="preserve">Rendszeres gyermekvédelmi kedvezményre való jogosultság: </w:t>
      </w:r>
    </w:p>
    <w:tbl>
      <w:tblPr>
        <w:tblStyle w:val="Rcsostblzat"/>
        <w:tblW w:w="0" w:type="auto"/>
        <w:jc w:val="center"/>
        <w:tblLook w:val="04A0" w:firstRow="1" w:lastRow="0" w:firstColumn="1" w:lastColumn="0" w:noHBand="0" w:noVBand="1"/>
      </w:tblPr>
      <w:tblGrid>
        <w:gridCol w:w="2268"/>
        <w:gridCol w:w="2126"/>
      </w:tblGrid>
      <w:tr w:rsidR="005302DD" w14:paraId="0389BFC5" w14:textId="77777777" w:rsidTr="00B87882">
        <w:trPr>
          <w:jc w:val="center"/>
        </w:trPr>
        <w:tc>
          <w:tcPr>
            <w:tcW w:w="2268" w:type="dxa"/>
          </w:tcPr>
          <w:p w14:paraId="2CA87836" w14:textId="77777777" w:rsidR="005302DD" w:rsidRDefault="005302DD" w:rsidP="00B87882">
            <w:pPr>
              <w:jc w:val="both"/>
            </w:pPr>
            <w:r>
              <w:t xml:space="preserve">település </w:t>
            </w:r>
          </w:p>
        </w:tc>
        <w:tc>
          <w:tcPr>
            <w:tcW w:w="2126" w:type="dxa"/>
          </w:tcPr>
          <w:p w14:paraId="56187693" w14:textId="77777777" w:rsidR="005302DD" w:rsidRDefault="005302DD" w:rsidP="00B87882">
            <w:pPr>
              <w:jc w:val="both"/>
            </w:pPr>
            <w:r>
              <w:t>kérelmek száma</w:t>
            </w:r>
          </w:p>
        </w:tc>
      </w:tr>
      <w:tr w:rsidR="005302DD" w14:paraId="2476993C" w14:textId="77777777" w:rsidTr="00B87882">
        <w:trPr>
          <w:jc w:val="center"/>
        </w:trPr>
        <w:tc>
          <w:tcPr>
            <w:tcW w:w="2268" w:type="dxa"/>
          </w:tcPr>
          <w:p w14:paraId="568E9E4A" w14:textId="77777777" w:rsidR="005302DD" w:rsidRDefault="005302DD" w:rsidP="00B87882">
            <w:pPr>
              <w:jc w:val="both"/>
            </w:pPr>
            <w:r>
              <w:t>Balatonhenye</w:t>
            </w:r>
          </w:p>
        </w:tc>
        <w:tc>
          <w:tcPr>
            <w:tcW w:w="2126" w:type="dxa"/>
          </w:tcPr>
          <w:p w14:paraId="385B5FCA" w14:textId="77777777" w:rsidR="005302DD" w:rsidRDefault="005302DD" w:rsidP="00B87882">
            <w:pPr>
              <w:jc w:val="center"/>
            </w:pPr>
          </w:p>
        </w:tc>
      </w:tr>
      <w:tr w:rsidR="005302DD" w14:paraId="10705676" w14:textId="77777777" w:rsidTr="00B87882">
        <w:trPr>
          <w:jc w:val="center"/>
        </w:trPr>
        <w:tc>
          <w:tcPr>
            <w:tcW w:w="2268" w:type="dxa"/>
          </w:tcPr>
          <w:p w14:paraId="74E145E5" w14:textId="77777777" w:rsidR="005302DD" w:rsidRDefault="005302DD" w:rsidP="00B87882">
            <w:pPr>
              <w:jc w:val="both"/>
            </w:pPr>
            <w:r>
              <w:t>Kékkút</w:t>
            </w:r>
          </w:p>
        </w:tc>
        <w:tc>
          <w:tcPr>
            <w:tcW w:w="2126" w:type="dxa"/>
          </w:tcPr>
          <w:p w14:paraId="01435DC1" w14:textId="77777777" w:rsidR="005302DD" w:rsidRDefault="005302DD" w:rsidP="00B87882">
            <w:pPr>
              <w:jc w:val="center"/>
            </w:pPr>
          </w:p>
        </w:tc>
      </w:tr>
      <w:tr w:rsidR="005302DD" w14:paraId="261FA9AB" w14:textId="77777777" w:rsidTr="00B87882">
        <w:trPr>
          <w:jc w:val="center"/>
        </w:trPr>
        <w:tc>
          <w:tcPr>
            <w:tcW w:w="2268" w:type="dxa"/>
          </w:tcPr>
          <w:p w14:paraId="40B199D3" w14:textId="77777777" w:rsidR="005302DD" w:rsidRDefault="005302DD" w:rsidP="00B87882">
            <w:pPr>
              <w:jc w:val="both"/>
            </w:pPr>
            <w:r>
              <w:t>Kővágóörs</w:t>
            </w:r>
          </w:p>
        </w:tc>
        <w:tc>
          <w:tcPr>
            <w:tcW w:w="2126" w:type="dxa"/>
          </w:tcPr>
          <w:p w14:paraId="78671864" w14:textId="77777777" w:rsidR="005302DD" w:rsidRDefault="005302DD" w:rsidP="00B87882">
            <w:pPr>
              <w:jc w:val="center"/>
            </w:pPr>
            <w:r>
              <w:t>7</w:t>
            </w:r>
          </w:p>
        </w:tc>
      </w:tr>
      <w:tr w:rsidR="005302DD" w14:paraId="044168A4" w14:textId="77777777" w:rsidTr="00B87882">
        <w:trPr>
          <w:jc w:val="center"/>
        </w:trPr>
        <w:tc>
          <w:tcPr>
            <w:tcW w:w="2268" w:type="dxa"/>
          </w:tcPr>
          <w:p w14:paraId="27BCC9FB" w14:textId="77777777" w:rsidR="005302DD" w:rsidRDefault="005302DD" w:rsidP="00B87882">
            <w:pPr>
              <w:jc w:val="both"/>
            </w:pPr>
            <w:r>
              <w:t>Köveskál</w:t>
            </w:r>
          </w:p>
        </w:tc>
        <w:tc>
          <w:tcPr>
            <w:tcW w:w="2126" w:type="dxa"/>
          </w:tcPr>
          <w:p w14:paraId="109D7941" w14:textId="77777777" w:rsidR="005302DD" w:rsidRDefault="005302DD" w:rsidP="00B87882">
            <w:pPr>
              <w:jc w:val="center"/>
            </w:pPr>
            <w:r>
              <w:t>1</w:t>
            </w:r>
          </w:p>
        </w:tc>
      </w:tr>
      <w:tr w:rsidR="005302DD" w14:paraId="2C4DD8F2" w14:textId="77777777" w:rsidTr="00B87882">
        <w:trPr>
          <w:jc w:val="center"/>
        </w:trPr>
        <w:tc>
          <w:tcPr>
            <w:tcW w:w="2268" w:type="dxa"/>
          </w:tcPr>
          <w:p w14:paraId="5C580DA1" w14:textId="77777777" w:rsidR="005302DD" w:rsidRDefault="005302DD" w:rsidP="00B87882">
            <w:pPr>
              <w:jc w:val="both"/>
            </w:pPr>
            <w:r>
              <w:t>Mindszentkálla</w:t>
            </w:r>
          </w:p>
        </w:tc>
        <w:tc>
          <w:tcPr>
            <w:tcW w:w="2126" w:type="dxa"/>
          </w:tcPr>
          <w:p w14:paraId="390FC037" w14:textId="77777777" w:rsidR="005302DD" w:rsidRDefault="005302DD" w:rsidP="00B87882">
            <w:pPr>
              <w:jc w:val="center"/>
            </w:pPr>
            <w:r>
              <w:t>2</w:t>
            </w:r>
          </w:p>
        </w:tc>
      </w:tr>
      <w:tr w:rsidR="005302DD" w14:paraId="6FDD35BE" w14:textId="77777777" w:rsidTr="00B87882">
        <w:trPr>
          <w:jc w:val="center"/>
        </w:trPr>
        <w:tc>
          <w:tcPr>
            <w:tcW w:w="2268" w:type="dxa"/>
          </w:tcPr>
          <w:p w14:paraId="41888305" w14:textId="77777777" w:rsidR="005302DD" w:rsidRDefault="005302DD" w:rsidP="00B87882">
            <w:pPr>
              <w:jc w:val="both"/>
            </w:pPr>
            <w:r>
              <w:t>Salföld</w:t>
            </w:r>
          </w:p>
        </w:tc>
        <w:tc>
          <w:tcPr>
            <w:tcW w:w="2126" w:type="dxa"/>
          </w:tcPr>
          <w:p w14:paraId="2D173F1E" w14:textId="77777777" w:rsidR="005302DD" w:rsidRDefault="005302DD" w:rsidP="00B87882">
            <w:pPr>
              <w:jc w:val="center"/>
            </w:pPr>
          </w:p>
        </w:tc>
      </w:tr>
      <w:tr w:rsidR="005302DD" w14:paraId="6D1EBDCF" w14:textId="77777777" w:rsidTr="00B87882">
        <w:trPr>
          <w:jc w:val="center"/>
        </w:trPr>
        <w:tc>
          <w:tcPr>
            <w:tcW w:w="2268" w:type="dxa"/>
          </w:tcPr>
          <w:p w14:paraId="14639DAE" w14:textId="77777777" w:rsidR="005302DD" w:rsidRDefault="005302DD" w:rsidP="00B87882">
            <w:pPr>
              <w:jc w:val="both"/>
            </w:pPr>
            <w:r>
              <w:t>Révfülöp</w:t>
            </w:r>
          </w:p>
        </w:tc>
        <w:tc>
          <w:tcPr>
            <w:tcW w:w="2126" w:type="dxa"/>
          </w:tcPr>
          <w:p w14:paraId="4CA4E62A" w14:textId="77777777" w:rsidR="005302DD" w:rsidRDefault="005302DD" w:rsidP="00B87882">
            <w:pPr>
              <w:jc w:val="center"/>
            </w:pPr>
            <w:r>
              <w:t>6</w:t>
            </w:r>
          </w:p>
        </w:tc>
      </w:tr>
      <w:tr w:rsidR="005302DD" w14:paraId="14F0EFF5" w14:textId="77777777" w:rsidTr="00B87882">
        <w:trPr>
          <w:jc w:val="center"/>
        </w:trPr>
        <w:tc>
          <w:tcPr>
            <w:tcW w:w="2268" w:type="dxa"/>
          </w:tcPr>
          <w:p w14:paraId="4F64A542" w14:textId="77777777" w:rsidR="005302DD" w:rsidRDefault="005302DD" w:rsidP="00B87882">
            <w:pPr>
              <w:jc w:val="both"/>
            </w:pPr>
            <w:r>
              <w:t>Szentbékkálla</w:t>
            </w:r>
          </w:p>
        </w:tc>
        <w:tc>
          <w:tcPr>
            <w:tcW w:w="2126" w:type="dxa"/>
          </w:tcPr>
          <w:p w14:paraId="6324C6F1" w14:textId="77777777" w:rsidR="005302DD" w:rsidRDefault="005302DD" w:rsidP="00B87882">
            <w:pPr>
              <w:jc w:val="center"/>
            </w:pPr>
            <w:r>
              <w:t>8</w:t>
            </w:r>
          </w:p>
        </w:tc>
      </w:tr>
      <w:tr w:rsidR="005302DD" w14:paraId="048C034C" w14:textId="77777777" w:rsidTr="00B87882">
        <w:trPr>
          <w:jc w:val="center"/>
        </w:trPr>
        <w:tc>
          <w:tcPr>
            <w:tcW w:w="2268" w:type="dxa"/>
          </w:tcPr>
          <w:p w14:paraId="7A324CC3" w14:textId="77777777" w:rsidR="005302DD" w:rsidRDefault="005302DD" w:rsidP="00B87882">
            <w:pPr>
              <w:jc w:val="both"/>
            </w:pPr>
            <w:r>
              <w:t xml:space="preserve">összesen: </w:t>
            </w:r>
          </w:p>
        </w:tc>
        <w:tc>
          <w:tcPr>
            <w:tcW w:w="2126" w:type="dxa"/>
          </w:tcPr>
          <w:p w14:paraId="76B7CEF8" w14:textId="77777777" w:rsidR="005302DD" w:rsidRDefault="005302DD" w:rsidP="00B87882">
            <w:pPr>
              <w:jc w:val="center"/>
            </w:pPr>
            <w:r>
              <w:t>24</w:t>
            </w:r>
          </w:p>
        </w:tc>
      </w:tr>
    </w:tbl>
    <w:p w14:paraId="2C2EA034" w14:textId="77777777" w:rsidR="00B61BED" w:rsidRDefault="00B61BED" w:rsidP="00EF4244">
      <w:pPr>
        <w:jc w:val="both"/>
      </w:pPr>
    </w:p>
    <w:p w14:paraId="13C4BD3D" w14:textId="18DD18C1" w:rsidR="00DA063E" w:rsidRDefault="005302DD" w:rsidP="00EF4244">
      <w:pPr>
        <w:jc w:val="both"/>
      </w:pPr>
      <w:r>
        <w:t>8</w:t>
      </w:r>
      <w:r w:rsidR="00DA063E">
        <w:t>. Munkaügyek</w:t>
      </w:r>
    </w:p>
    <w:p w14:paraId="7D9C9889" w14:textId="77777777" w:rsidR="00665294" w:rsidRDefault="00665294" w:rsidP="00EF4244">
      <w:pPr>
        <w:jc w:val="both"/>
      </w:pPr>
    </w:p>
    <w:p w14:paraId="61A07299" w14:textId="77777777" w:rsidR="005302DD" w:rsidRDefault="005302DD" w:rsidP="005302DD">
      <w:pPr>
        <w:jc w:val="both"/>
      </w:pPr>
      <w:r>
        <w:t xml:space="preserve">Foglalkoztatás: A kötelező minimálbér emeléssel valamennyi dolgozó bére emelkedett, így a kötelező átsorolások adtak jelentősebb feladatot. Január hónapban minden munkavállalónak nyilatkoznia kell a családi kedvezmény érvényesítéséről, valamint a kompenzációra való jogosultságáról. Február hónapban az M30-as adatlapokat kell kiosztani. Az új KIRA számfejtő programmal már ezeket a Közös Hivatalnak kell előállítania, a szükséges mennyiségben kinyomtatnia. Év közben a szabadságok rögzítése valamin az egyéb juttatások számfejtése jelent nagyobb feladatot. </w:t>
      </w:r>
    </w:p>
    <w:p w14:paraId="635942BA" w14:textId="77777777" w:rsidR="005302DD" w:rsidRDefault="005302DD" w:rsidP="005302DD">
      <w:pPr>
        <w:jc w:val="both"/>
      </w:pPr>
      <w:r>
        <w:t xml:space="preserve">Közfoglalkoztatás: A 2020-as évben is a közfoglalkoztatási programokat év elején kellett megírni egész évre vonatkozóan. Az új programok március 1-étől indultak és 2021. február 28. napjáig tartottak. Az Önkormányzatoknak lehetősége nyílt arra, hogy azokkal a személyekkel, akikkel tudnak dolgozni hosszabb távú szerződéseket kössenek, így egész évben foglalkoztatni tudták őket. Közfoglalkoztatásban elsősorban foglalkoztatást helyettesítő támogatásra jogosultakat közvetít ki a Foglalkoztatási Osztály. Az a tapasztalat, hogy noha a közfoglalkoztatásra fordítható támogatás évről-évre csökken, egyre kevésbé tudják az Önkormányzatok a létszámot feltölteni.  </w:t>
      </w:r>
    </w:p>
    <w:p w14:paraId="249B883C" w14:textId="77777777" w:rsidR="00767A40" w:rsidRDefault="00767A40" w:rsidP="00EF4244">
      <w:pPr>
        <w:jc w:val="both"/>
      </w:pPr>
    </w:p>
    <w:p w14:paraId="7DC62BB4" w14:textId="77777777" w:rsidR="00767A40" w:rsidRDefault="00767A40" w:rsidP="00EF4244">
      <w:pPr>
        <w:jc w:val="both"/>
      </w:pPr>
    </w:p>
    <w:p w14:paraId="1080D929" w14:textId="07EAD3F1" w:rsidR="00DA063E" w:rsidRDefault="00767A40" w:rsidP="00EF4244">
      <w:pPr>
        <w:jc w:val="both"/>
      </w:pPr>
      <w:r>
        <w:t>9</w:t>
      </w:r>
      <w:r w:rsidR="00DA063E">
        <w:t>. Adó-és értékbizonyítványok kiállítása</w:t>
      </w:r>
    </w:p>
    <w:p w14:paraId="3A17A102" w14:textId="77777777" w:rsidR="00B61BED" w:rsidRDefault="00B61BED" w:rsidP="00EF4244">
      <w:pPr>
        <w:jc w:val="both"/>
      </w:pPr>
    </w:p>
    <w:p w14:paraId="37889C86" w14:textId="63753F69" w:rsidR="00DA063E" w:rsidRPr="00676434" w:rsidRDefault="00DA063E" w:rsidP="00EF4244">
      <w:pPr>
        <w:ind w:left="6"/>
        <w:jc w:val="both"/>
        <w:rPr>
          <w:b/>
          <w:u w:val="single"/>
        </w:rPr>
      </w:pPr>
      <w:r>
        <w:t>20</w:t>
      </w:r>
      <w:r w:rsidR="00BE76A5">
        <w:t>20</w:t>
      </w:r>
      <w:r>
        <w:t xml:space="preserve">. évben a Közös Hivatalhoz </w:t>
      </w:r>
      <w:r w:rsidR="00655A6A">
        <w:t xml:space="preserve">tartozó </w:t>
      </w:r>
      <w:r w:rsidR="00BE76A5">
        <w:t>8</w:t>
      </w:r>
      <w:r w:rsidR="00655A6A">
        <w:t xml:space="preserve"> településen összesen</w:t>
      </w:r>
      <w:r w:rsidR="005302DD">
        <w:t xml:space="preserve"> 210 </w:t>
      </w:r>
      <w:r w:rsidRPr="000D7FBB">
        <w:t>db</w:t>
      </w:r>
      <w:r>
        <w:t xml:space="preserve"> adó- és értékbizonyítvány került kiállításra. </w:t>
      </w:r>
    </w:p>
    <w:p w14:paraId="54421A64" w14:textId="77777777" w:rsidR="00B61BED" w:rsidRDefault="00B61BED" w:rsidP="00EF4244">
      <w:pPr>
        <w:jc w:val="both"/>
      </w:pPr>
    </w:p>
    <w:p w14:paraId="71C1C2C1" w14:textId="77777777" w:rsidR="00A15E64" w:rsidRDefault="00A15E64" w:rsidP="00EF4244">
      <w:pPr>
        <w:jc w:val="both"/>
      </w:pPr>
    </w:p>
    <w:p w14:paraId="06FB4D0B" w14:textId="77777777" w:rsidR="00B61BED" w:rsidRDefault="00B61BED" w:rsidP="00EF4244">
      <w:pPr>
        <w:jc w:val="both"/>
      </w:pPr>
    </w:p>
    <w:p w14:paraId="71C742E2" w14:textId="3D890F9F" w:rsidR="00DA063E" w:rsidRDefault="00767A40" w:rsidP="00EF4244">
      <w:pPr>
        <w:jc w:val="both"/>
      </w:pPr>
      <w:r>
        <w:t>10</w:t>
      </w:r>
      <w:r w:rsidR="00DA063E">
        <w:t>. Műszaki terület</w:t>
      </w:r>
    </w:p>
    <w:p w14:paraId="045DD888" w14:textId="77777777" w:rsidR="00B61BED" w:rsidRDefault="00B61BED" w:rsidP="00EF4244">
      <w:pPr>
        <w:jc w:val="both"/>
      </w:pPr>
    </w:p>
    <w:p w14:paraId="0ED79A24" w14:textId="77777777" w:rsidR="00767A40" w:rsidRDefault="00DA063E" w:rsidP="00EF4244">
      <w:pPr>
        <w:jc w:val="both"/>
      </w:pPr>
      <w:r>
        <w:t xml:space="preserve">Az ezen a területen dolgozó </w:t>
      </w:r>
      <w:r w:rsidR="00767A40">
        <w:t xml:space="preserve">három </w:t>
      </w:r>
      <w:r>
        <w:t xml:space="preserve">fő ügyintéző látja el </w:t>
      </w:r>
      <w:r w:rsidR="00767A40">
        <w:t xml:space="preserve">a feladatokat. </w:t>
      </w:r>
    </w:p>
    <w:p w14:paraId="5C4423FA" w14:textId="77777777" w:rsidR="00767A40" w:rsidRDefault="00767A40" w:rsidP="00767A40">
      <w:pPr>
        <w:ind w:left="1134"/>
        <w:jc w:val="both"/>
      </w:pPr>
    </w:p>
    <w:p w14:paraId="5463D342" w14:textId="48338A3E" w:rsidR="00767A40" w:rsidRDefault="00767A40" w:rsidP="00767A40">
      <w:pPr>
        <w:ind w:left="1134"/>
        <w:jc w:val="both"/>
      </w:pPr>
      <w:r>
        <w:t>10. 1. Kővágóörs, Szentbékkálla, Salföld vonatkozásában:</w:t>
      </w:r>
    </w:p>
    <w:p w14:paraId="572D0008" w14:textId="77777777" w:rsidR="00767A40" w:rsidRDefault="00767A40" w:rsidP="00767A40">
      <w:pPr>
        <w:ind w:left="1134"/>
        <w:jc w:val="both"/>
        <w:rPr>
          <w:b/>
        </w:rPr>
      </w:pPr>
    </w:p>
    <w:p w14:paraId="74670660" w14:textId="77777777" w:rsidR="00767A40" w:rsidRDefault="00767A40" w:rsidP="00767A40">
      <w:pPr>
        <w:numPr>
          <w:ilvl w:val="0"/>
          <w:numId w:val="3"/>
        </w:numPr>
        <w:ind w:left="1134"/>
        <w:jc w:val="both"/>
      </w:pPr>
      <w:r w:rsidRPr="005F2D6B">
        <w:t>Településfejlesztési ügyek</w:t>
      </w:r>
    </w:p>
    <w:p w14:paraId="2F6C780D" w14:textId="77777777" w:rsidR="00767A40" w:rsidRDefault="00767A40" w:rsidP="00767A40">
      <w:pPr>
        <w:ind w:left="1134"/>
        <w:jc w:val="both"/>
      </w:pPr>
      <w:r>
        <w:t>Kővágóörs-Pálköve parti sétány/közpark megvalósításának előkészületeiben aktív részvétel.</w:t>
      </w:r>
    </w:p>
    <w:p w14:paraId="6F466934" w14:textId="77777777" w:rsidR="00767A40" w:rsidRPr="005F2D6B" w:rsidRDefault="00767A40" w:rsidP="00767A40">
      <w:pPr>
        <w:numPr>
          <w:ilvl w:val="0"/>
          <w:numId w:val="3"/>
        </w:numPr>
        <w:ind w:left="1134"/>
        <w:jc w:val="both"/>
      </w:pPr>
      <w:r w:rsidRPr="005F2D6B">
        <w:t>Pályázatok</w:t>
      </w:r>
    </w:p>
    <w:p w14:paraId="7B3EF1F6" w14:textId="77777777" w:rsidR="00767A40" w:rsidRDefault="00767A40" w:rsidP="00767A40">
      <w:pPr>
        <w:ind w:left="1134"/>
        <w:jc w:val="both"/>
      </w:pPr>
      <w:r>
        <w:t>Benyújtásra került pályázatok műszaki előkészítése, projektekben való aktív részvétel, projekt lezárása:</w:t>
      </w:r>
    </w:p>
    <w:p w14:paraId="38D57729" w14:textId="77777777" w:rsidR="00767A40" w:rsidRPr="00C3776F" w:rsidRDefault="00767A40" w:rsidP="00767A40">
      <w:pPr>
        <w:numPr>
          <w:ilvl w:val="0"/>
          <w:numId w:val="4"/>
        </w:numPr>
        <w:ind w:left="1134"/>
        <w:jc w:val="both"/>
      </w:pPr>
      <w:r w:rsidRPr="00C3776F">
        <w:t>Kővágóörs BM pályázat (hivatali épület magastető kialakítása)</w:t>
      </w:r>
    </w:p>
    <w:p w14:paraId="70491F0E" w14:textId="77777777" w:rsidR="00767A40" w:rsidRPr="00C3776F" w:rsidRDefault="00767A40" w:rsidP="00767A40">
      <w:pPr>
        <w:numPr>
          <w:ilvl w:val="0"/>
          <w:numId w:val="4"/>
        </w:numPr>
        <w:ind w:left="1134"/>
        <w:jc w:val="both"/>
      </w:pPr>
      <w:r w:rsidRPr="00C3776F">
        <w:t>Kővágóörs csapadékvíz elvezető rendszer kialakítása (Zöldfa utca, Kossuth utca, zagytározó)</w:t>
      </w:r>
    </w:p>
    <w:p w14:paraId="40396102" w14:textId="77777777" w:rsidR="00767A40" w:rsidRPr="00C3776F" w:rsidRDefault="00767A40" w:rsidP="00767A40">
      <w:pPr>
        <w:numPr>
          <w:ilvl w:val="0"/>
          <w:numId w:val="4"/>
        </w:numPr>
        <w:ind w:left="1134"/>
        <w:jc w:val="both"/>
      </w:pPr>
      <w:r w:rsidRPr="00C3776F">
        <w:t>Kővágóörs helyi termékértékesítést szolgáló pályázat</w:t>
      </w:r>
    </w:p>
    <w:p w14:paraId="744B6C8E" w14:textId="77777777" w:rsidR="00767A40" w:rsidRPr="00C3776F" w:rsidRDefault="00767A40" w:rsidP="00767A40">
      <w:pPr>
        <w:numPr>
          <w:ilvl w:val="0"/>
          <w:numId w:val="4"/>
        </w:numPr>
        <w:ind w:left="1134"/>
        <w:jc w:val="both"/>
      </w:pPr>
      <w:r w:rsidRPr="00C3776F">
        <w:t>Kővágóörs óvoda felújítás pályázat</w:t>
      </w:r>
    </w:p>
    <w:p w14:paraId="0C9073D5" w14:textId="77777777" w:rsidR="00767A40" w:rsidRPr="00C3776F" w:rsidRDefault="00767A40" w:rsidP="00767A40">
      <w:pPr>
        <w:numPr>
          <w:ilvl w:val="0"/>
          <w:numId w:val="4"/>
        </w:numPr>
        <w:ind w:left="1134"/>
        <w:jc w:val="both"/>
      </w:pPr>
      <w:r w:rsidRPr="00C3776F">
        <w:t>Kővágóörs I. világháborús emlékmű kialakítása pályázat</w:t>
      </w:r>
    </w:p>
    <w:p w14:paraId="1CB869C1" w14:textId="77777777" w:rsidR="00767A40" w:rsidRPr="00C3776F" w:rsidRDefault="00767A40" w:rsidP="00767A40">
      <w:pPr>
        <w:numPr>
          <w:ilvl w:val="0"/>
          <w:numId w:val="4"/>
        </w:numPr>
        <w:ind w:left="1134"/>
        <w:jc w:val="both"/>
      </w:pPr>
      <w:r w:rsidRPr="00C3776F">
        <w:t xml:space="preserve">Kővágóörs </w:t>
      </w:r>
      <w:r w:rsidRPr="00C3776F">
        <w:rPr>
          <w:sz w:val="22"/>
          <w:szCs w:val="22"/>
        </w:rPr>
        <w:t>A nemzeti és helyiidentitástudat erősítése pályázat</w:t>
      </w:r>
    </w:p>
    <w:p w14:paraId="69BDCD81" w14:textId="77777777" w:rsidR="00767A40" w:rsidRPr="00C3776F" w:rsidRDefault="00767A40" w:rsidP="00767A40">
      <w:pPr>
        <w:numPr>
          <w:ilvl w:val="0"/>
          <w:numId w:val="4"/>
        </w:numPr>
        <w:ind w:left="1134"/>
        <w:jc w:val="both"/>
      </w:pPr>
      <w:r w:rsidRPr="00C3776F">
        <w:t>Kővágóörs Településkép közösségi tér fejlesztése (tűzoltó szertár) pályázat</w:t>
      </w:r>
    </w:p>
    <w:p w14:paraId="3181B724" w14:textId="77777777" w:rsidR="00767A40" w:rsidRPr="00C3776F" w:rsidRDefault="00767A40" w:rsidP="00767A40">
      <w:pPr>
        <w:numPr>
          <w:ilvl w:val="0"/>
          <w:numId w:val="4"/>
        </w:numPr>
        <w:ind w:left="1134"/>
        <w:jc w:val="both"/>
      </w:pPr>
      <w:r w:rsidRPr="00C3776F">
        <w:t>Kővágóörs közösségi tér vásárlása pályázat (Nádas ház)</w:t>
      </w:r>
    </w:p>
    <w:p w14:paraId="585B9B6C" w14:textId="77777777" w:rsidR="00767A40" w:rsidRPr="00C3776F" w:rsidRDefault="00767A40" w:rsidP="00767A40">
      <w:pPr>
        <w:numPr>
          <w:ilvl w:val="0"/>
          <w:numId w:val="4"/>
        </w:numPr>
        <w:ind w:left="1134"/>
        <w:jc w:val="both"/>
      </w:pPr>
      <w:r w:rsidRPr="00C3776F">
        <w:t>Kővágóörs felnőtt sportpark pályázat</w:t>
      </w:r>
    </w:p>
    <w:p w14:paraId="4D6652AE" w14:textId="77777777" w:rsidR="00767A40" w:rsidRPr="00C3776F" w:rsidRDefault="00767A40" w:rsidP="00767A40">
      <w:pPr>
        <w:numPr>
          <w:ilvl w:val="0"/>
          <w:numId w:val="4"/>
        </w:numPr>
        <w:ind w:left="1134"/>
        <w:jc w:val="both"/>
      </w:pPr>
      <w:r w:rsidRPr="00C3776F">
        <w:t>Kővágóörs strand felújítás pályázat (III. ütem)</w:t>
      </w:r>
    </w:p>
    <w:p w14:paraId="697EABE2" w14:textId="77777777" w:rsidR="00767A40" w:rsidRPr="00C3776F" w:rsidRDefault="00767A40" w:rsidP="00767A40">
      <w:pPr>
        <w:numPr>
          <w:ilvl w:val="0"/>
          <w:numId w:val="4"/>
        </w:numPr>
        <w:ind w:left="1134"/>
        <w:jc w:val="both"/>
      </w:pPr>
      <w:r w:rsidRPr="00C3776F">
        <w:t>Szentbékkálla orvosi rendelők felújítása pályázat</w:t>
      </w:r>
    </w:p>
    <w:p w14:paraId="3B94F2AA" w14:textId="77777777" w:rsidR="00767A40" w:rsidRPr="00C3776F" w:rsidRDefault="00767A40" w:rsidP="00767A40">
      <w:pPr>
        <w:numPr>
          <w:ilvl w:val="0"/>
          <w:numId w:val="4"/>
        </w:numPr>
        <w:ind w:left="1134"/>
        <w:jc w:val="both"/>
      </w:pPr>
      <w:r w:rsidRPr="00C3776F">
        <w:t>Salföld út felújítás pályázat</w:t>
      </w:r>
    </w:p>
    <w:p w14:paraId="5C2E3D5F" w14:textId="77777777" w:rsidR="00767A40" w:rsidRPr="005F2D6B" w:rsidRDefault="00767A40" w:rsidP="00767A40">
      <w:pPr>
        <w:numPr>
          <w:ilvl w:val="0"/>
          <w:numId w:val="3"/>
        </w:numPr>
        <w:ind w:left="1134"/>
        <w:jc w:val="both"/>
      </w:pPr>
      <w:r w:rsidRPr="005F2D6B">
        <w:t>Beruházások</w:t>
      </w:r>
    </w:p>
    <w:p w14:paraId="74F548A4" w14:textId="77777777" w:rsidR="00767A40" w:rsidRDefault="00767A40" w:rsidP="00767A40">
      <w:pPr>
        <w:ind w:left="1134"/>
        <w:jc w:val="both"/>
      </w:pPr>
      <w:r>
        <w:t>Kővágóörs piac projekt, Kossuth utca-Zöldfa utca csapadékvíz elvezető projekt, Strandfejlesztés projekt, Baba-Mama szoba kialakítása projekt során aktív részvétel (kivitelezőkkel való kapcsolattartás, szerződések, árajánlatok előkészítése, beszerzés, helyszíni szemlék lebonyolítása)</w:t>
      </w:r>
    </w:p>
    <w:p w14:paraId="00F0A156" w14:textId="77777777" w:rsidR="00767A40" w:rsidRPr="00AB4752" w:rsidRDefault="00767A40" w:rsidP="00767A40">
      <w:pPr>
        <w:numPr>
          <w:ilvl w:val="0"/>
          <w:numId w:val="3"/>
        </w:numPr>
        <w:ind w:left="1134"/>
        <w:jc w:val="both"/>
      </w:pPr>
      <w:r w:rsidRPr="00AB4752">
        <w:t>Értékbecslési ügyek ügyintézése (1db)</w:t>
      </w:r>
    </w:p>
    <w:p w14:paraId="2A6A0722" w14:textId="77777777" w:rsidR="00767A40" w:rsidRDefault="00767A40" w:rsidP="00767A40">
      <w:pPr>
        <w:numPr>
          <w:ilvl w:val="0"/>
          <w:numId w:val="3"/>
        </w:numPr>
        <w:ind w:left="1134"/>
        <w:jc w:val="both"/>
      </w:pPr>
      <w:r>
        <w:t>Talajvízkút ügyek (10db)</w:t>
      </w:r>
    </w:p>
    <w:p w14:paraId="40A0613E" w14:textId="77777777" w:rsidR="00767A40" w:rsidRPr="005F2D6B" w:rsidRDefault="00767A40" w:rsidP="00767A40">
      <w:pPr>
        <w:numPr>
          <w:ilvl w:val="0"/>
          <w:numId w:val="3"/>
        </w:numPr>
        <w:ind w:left="1134"/>
        <w:jc w:val="both"/>
      </w:pPr>
      <w:r>
        <w:t>Súlykorlátozás ideiglenes feloldása (14db)</w:t>
      </w:r>
    </w:p>
    <w:p w14:paraId="63BF6E36" w14:textId="77777777" w:rsidR="00767A40" w:rsidRDefault="00767A40" w:rsidP="00767A40">
      <w:pPr>
        <w:numPr>
          <w:ilvl w:val="0"/>
          <w:numId w:val="3"/>
        </w:numPr>
        <w:ind w:left="1134"/>
        <w:jc w:val="both"/>
      </w:pPr>
      <w:r w:rsidRPr="005F2D6B">
        <w:t>Közterületfoglalási határozatok kiadása</w:t>
      </w:r>
      <w:r>
        <w:t xml:space="preserve"> (3db)</w:t>
      </w:r>
    </w:p>
    <w:p w14:paraId="41F3F851" w14:textId="77777777" w:rsidR="00767A40" w:rsidRDefault="00767A40" w:rsidP="00767A40">
      <w:pPr>
        <w:ind w:left="1134"/>
        <w:jc w:val="both"/>
      </w:pPr>
      <w:r>
        <w:t>8.   Közműkezelők részére kiadott tulajdonosi hozzájárulás 27db, közútkezelő nyilatkozat 36 db.</w:t>
      </w:r>
    </w:p>
    <w:p w14:paraId="478A0814" w14:textId="77777777" w:rsidR="00767A40" w:rsidRDefault="00767A40" w:rsidP="00767A40">
      <w:pPr>
        <w:ind w:left="1134"/>
        <w:jc w:val="both"/>
      </w:pPr>
      <w:r>
        <w:t>9.  Szakhatósági állásfoglalás telekalakításhoz 13db.</w:t>
      </w:r>
    </w:p>
    <w:p w14:paraId="1564BA24" w14:textId="77777777" w:rsidR="00767A40" w:rsidRDefault="00767A40" w:rsidP="00767A40">
      <w:pPr>
        <w:ind w:left="1134"/>
        <w:jc w:val="both"/>
      </w:pPr>
      <w:r>
        <w:t>10.  Vagyongazdálkodással kapcsolatos ügyek</w:t>
      </w:r>
    </w:p>
    <w:p w14:paraId="5445A682" w14:textId="77777777" w:rsidR="00767A40" w:rsidRDefault="00767A40" w:rsidP="00767A40">
      <w:pPr>
        <w:ind w:left="1134"/>
        <w:jc w:val="both"/>
      </w:pPr>
      <w:r>
        <w:t>Pályáztatás, bérleti szerződések előkészítése. Önkormányzati létesítmények karbantartásával, felújításával, állagmegóvásával kapcsolatos ügyek. Településgazdálkodás működéséhez szükséges megrendelések lebonyolítása. Szakmai teljesítések igazolása és ellenőrzése.</w:t>
      </w:r>
    </w:p>
    <w:p w14:paraId="0F11A23F" w14:textId="77777777" w:rsidR="00767A40" w:rsidRDefault="00767A40" w:rsidP="00767A40">
      <w:pPr>
        <w:ind w:left="1134"/>
        <w:jc w:val="both"/>
      </w:pPr>
      <w:r>
        <w:t>11. Közműszolgáltatókkal egyeztetés, adatszolgáltatás, önkormányzati intézmények szolgáltatási szerződéseinek előkészítése, lomtalanítás megszervezése.</w:t>
      </w:r>
    </w:p>
    <w:p w14:paraId="3289F645" w14:textId="77777777" w:rsidR="00767A40" w:rsidRDefault="00767A40" w:rsidP="00767A40">
      <w:pPr>
        <w:ind w:left="1134"/>
        <w:jc w:val="both"/>
      </w:pPr>
      <w:r>
        <w:t>12.  A települések életével kapcsolatok közösségi információk eljuttatása a lakossághoz (információs táblák készítése, web-felület előkészítése, lakossági tájékoztató levelek előkészítése stb.), jogsegélyek.</w:t>
      </w:r>
    </w:p>
    <w:p w14:paraId="71B9956C" w14:textId="77777777" w:rsidR="00767A40" w:rsidRDefault="00767A40" w:rsidP="00767A40">
      <w:pPr>
        <w:ind w:left="1134"/>
        <w:jc w:val="both"/>
      </w:pPr>
      <w:r>
        <w:t>13. Strandfürdők kijelölésében és nyári üzemeltetésében közreműködés, időszakosan üzemelő létesítmények működésének koordinálása. Működtetéshez szükséges szerződés előkészítése.</w:t>
      </w:r>
    </w:p>
    <w:p w14:paraId="77A640B3" w14:textId="77777777" w:rsidR="00767A40" w:rsidRDefault="00767A40" w:rsidP="00767A40">
      <w:pPr>
        <w:ind w:left="1134"/>
        <w:jc w:val="both"/>
      </w:pPr>
      <w:r>
        <w:lastRenderedPageBreak/>
        <w:t>14.  Adatszolgáltatások (Lechner tudásközpont, KSH, TAK, TKR, DRV, Utak és hidak, Világörökség várományos, nem közművel összegyűjtött hulladék stb.) (19db)</w:t>
      </w:r>
    </w:p>
    <w:p w14:paraId="400D0598" w14:textId="77777777" w:rsidR="00767A40" w:rsidRDefault="00767A40" w:rsidP="00767A40">
      <w:pPr>
        <w:ind w:left="1134"/>
        <w:jc w:val="both"/>
      </w:pPr>
      <w:r>
        <w:t>15. Növényvédelemmel kapcsolatos ügyek: Gondozatlan területek tulajdonosainak felszólítása (2 db.).</w:t>
      </w:r>
    </w:p>
    <w:p w14:paraId="4E9C67B8" w14:textId="77777777" w:rsidR="00767A40" w:rsidRDefault="00767A40" w:rsidP="00767A40">
      <w:pPr>
        <w:ind w:left="1134"/>
        <w:jc w:val="both"/>
      </w:pPr>
      <w:r>
        <w:t>16.  Katasztrófavédelmi ügyek</w:t>
      </w:r>
    </w:p>
    <w:p w14:paraId="6143CCF7" w14:textId="77777777" w:rsidR="00767A40" w:rsidRDefault="00767A40" w:rsidP="00767A40">
      <w:pPr>
        <w:ind w:left="1134"/>
        <w:jc w:val="both"/>
      </w:pPr>
      <w:r>
        <w:t>Megalakítási, veszély-elhárítási, befogadási tervek aktualizálása. Felkészítési terv a téli időjárási viszonyokra, ellenőrzések lebonyolítása, közbiztonsági referens értekezleteken való részvétel, törzsvezetési gyakorlat lebonyolítása.</w:t>
      </w:r>
    </w:p>
    <w:p w14:paraId="011B18BE" w14:textId="77777777" w:rsidR="00767A40" w:rsidRDefault="00767A40" w:rsidP="00767A40">
      <w:pPr>
        <w:ind w:left="1134"/>
        <w:jc w:val="both"/>
      </w:pPr>
      <w:r>
        <w:t>17.  Hulladékszállítással, lakcímnyilvántartással kapcsolatos hatósági igazolások kiadása (1 db.)</w:t>
      </w:r>
    </w:p>
    <w:p w14:paraId="0790F1EA" w14:textId="77777777" w:rsidR="00767A40" w:rsidRDefault="00767A40" w:rsidP="00767A40">
      <w:pPr>
        <w:ind w:left="1134"/>
        <w:jc w:val="both"/>
      </w:pPr>
      <w:r>
        <w:t>18.   Nyári rendezvények műszaki, hatósági előkészítése (KŐFESZT).</w:t>
      </w:r>
    </w:p>
    <w:p w14:paraId="5E9D5D06" w14:textId="77777777" w:rsidR="00767A40" w:rsidRDefault="00767A40" w:rsidP="00767A40">
      <w:pPr>
        <w:ind w:left="1134"/>
        <w:jc w:val="both"/>
      </w:pPr>
      <w:r>
        <w:t>19. Településüzemeltetéssel kapcsolatos lakossági panaszok, észrevételek fogadása, a szükséges intézkedések előkészítése, megtétele.</w:t>
      </w:r>
    </w:p>
    <w:p w14:paraId="56068B4E" w14:textId="77777777" w:rsidR="00767A40" w:rsidRDefault="00767A40" w:rsidP="00767A40">
      <w:pPr>
        <w:ind w:left="1134"/>
        <w:jc w:val="both"/>
      </w:pPr>
      <w:r>
        <w:t>20.  Képviselő-testületi, Bizottsági ülések anyagainak előkészítése, előterjesztések elkészítése, üléseken való részvétel (23db).</w:t>
      </w:r>
    </w:p>
    <w:p w14:paraId="541B0281" w14:textId="77777777" w:rsidR="00767A40" w:rsidRDefault="00767A40" w:rsidP="00767A40">
      <w:pPr>
        <w:ind w:left="1134"/>
        <w:jc w:val="both"/>
      </w:pPr>
      <w:r>
        <w:t>21. Hatósági ügyek intézése, áttételek (8db)</w:t>
      </w:r>
    </w:p>
    <w:p w14:paraId="2B3C0088" w14:textId="77777777" w:rsidR="00767A40" w:rsidRDefault="00767A40" w:rsidP="00767A40">
      <w:pPr>
        <w:ind w:left="1134"/>
        <w:jc w:val="both"/>
      </w:pPr>
      <w:r>
        <w:t>22. Hatósági bizonyítványok kiállítása (1db)</w:t>
      </w:r>
    </w:p>
    <w:p w14:paraId="37ED29F0" w14:textId="77777777" w:rsidR="00767A40" w:rsidRDefault="00767A40" w:rsidP="00767A40">
      <w:pPr>
        <w:ind w:left="1134"/>
        <w:jc w:val="both"/>
      </w:pPr>
      <w:r>
        <w:t>23. Eb ügyek (3db)</w:t>
      </w:r>
    </w:p>
    <w:p w14:paraId="206EAF6F" w14:textId="77777777" w:rsidR="00767A40" w:rsidRDefault="00767A40" w:rsidP="00767A40">
      <w:pPr>
        <w:ind w:left="1134"/>
        <w:jc w:val="both"/>
      </w:pPr>
      <w:r>
        <w:t>24. Elővásárlási joggal kapcsolatos ügyek kezelése (1db)</w:t>
      </w:r>
    </w:p>
    <w:p w14:paraId="514D0798" w14:textId="77777777" w:rsidR="00767A40" w:rsidRDefault="00767A40" w:rsidP="00767A40">
      <w:pPr>
        <w:ind w:left="1134"/>
        <w:jc w:val="both"/>
      </w:pPr>
      <w:r>
        <w:t>25. Településképi rendelettel kapcsolatos, bejelentési, konzultációs, településképi vélemény ügyek (35db)</w:t>
      </w:r>
    </w:p>
    <w:p w14:paraId="13293CFF" w14:textId="77777777" w:rsidR="00767A40" w:rsidRDefault="00767A40" w:rsidP="00767A40">
      <w:pPr>
        <w:ind w:left="1134"/>
        <w:jc w:val="both"/>
      </w:pPr>
      <w:r>
        <w:t>26. Térfigyelő kamerarendszer működésével kapcsolatos ügyek kezelése (Kővágóörs).</w:t>
      </w:r>
    </w:p>
    <w:p w14:paraId="3015AFE5" w14:textId="77777777" w:rsidR="00767A40" w:rsidRDefault="00767A40" w:rsidP="00767A40">
      <w:pPr>
        <w:ind w:left="1134"/>
        <w:jc w:val="both"/>
      </w:pPr>
      <w:r>
        <w:t>27. Kővágóörs község vonatkozásában az új kerékpárút tervengedélyeztetési eljárásban aktív részvétel.</w:t>
      </w:r>
    </w:p>
    <w:p w14:paraId="4B09B2F1" w14:textId="77777777" w:rsidR="00767A40" w:rsidRDefault="00767A40" w:rsidP="00767A40">
      <w:pPr>
        <w:ind w:left="1134"/>
        <w:jc w:val="both"/>
      </w:pPr>
      <w:r>
        <w:t>28. Kővágóörs (kerékpárút nyomvonal kijelölés, Becska István) község vonatkozásában a településrendezési eszközök módosításának lebonyolítása, koordinálása, hatóságokkal történő egyeztetés.</w:t>
      </w:r>
    </w:p>
    <w:p w14:paraId="4E229DB8" w14:textId="77777777" w:rsidR="00767A40" w:rsidRDefault="00767A40" w:rsidP="00767A40">
      <w:pPr>
        <w:ind w:left="1134"/>
        <w:jc w:val="both"/>
      </w:pPr>
      <w:r>
        <w:t>29. Kővágóörs-Pálköve Strandfürdő büféi bérbeadásának lebonyolításában aktív részvétel, pályázat kiírása, licit koordinálása stb.</w:t>
      </w:r>
    </w:p>
    <w:p w14:paraId="21097157" w14:textId="77777777" w:rsidR="00767A40" w:rsidRDefault="00767A40" w:rsidP="00767A40">
      <w:pPr>
        <w:ind w:left="1134"/>
        <w:jc w:val="both"/>
      </w:pPr>
      <w:r>
        <w:t>30. A kialakult pandémiás helyzet alatti intézkedések bevezetésében, koordinálásában való aktív részvétel.</w:t>
      </w:r>
    </w:p>
    <w:p w14:paraId="3A7752BB" w14:textId="77777777" w:rsidR="00767A40" w:rsidRDefault="00767A40" w:rsidP="00767A40">
      <w:pPr>
        <w:ind w:left="1134"/>
        <w:jc w:val="both"/>
      </w:pPr>
    </w:p>
    <w:p w14:paraId="024DD3C0" w14:textId="088D941A" w:rsidR="00767A40" w:rsidRDefault="00767A40" w:rsidP="00767A40">
      <w:pPr>
        <w:jc w:val="both"/>
      </w:pPr>
      <w:r>
        <w:t>10. 2. Köveskál, Mindszentkálla, Kékkút, Balatonhenye vonatkozásában</w:t>
      </w:r>
    </w:p>
    <w:p w14:paraId="1C9419AD" w14:textId="77777777" w:rsidR="00767A40" w:rsidRPr="00A21DD5" w:rsidRDefault="00767A40" w:rsidP="00767A40">
      <w:pPr>
        <w:jc w:val="both"/>
        <w:rPr>
          <w:i/>
          <w:color w:val="000000" w:themeColor="text1"/>
        </w:rPr>
      </w:pPr>
      <w:r>
        <w:tab/>
      </w:r>
      <w:r w:rsidRPr="00A21DD5">
        <w:rPr>
          <w:i/>
          <w:color w:val="000000" w:themeColor="text1"/>
        </w:rPr>
        <w:t xml:space="preserve">Településfejlesztési ügyek </w:t>
      </w:r>
    </w:p>
    <w:p w14:paraId="78A9D1DE" w14:textId="77777777" w:rsidR="00767A40" w:rsidRPr="00767A40" w:rsidRDefault="00767A40" w:rsidP="00767A40">
      <w:pPr>
        <w:pStyle w:val="Listaszerbekezds"/>
        <w:numPr>
          <w:ilvl w:val="0"/>
          <w:numId w:val="5"/>
        </w:numPr>
        <w:suppressAutoHyphens w:val="0"/>
        <w:ind w:left="1134" w:firstLine="0"/>
        <w:contextualSpacing/>
        <w:jc w:val="both"/>
        <w:rPr>
          <w:color w:val="000000" w:themeColor="text1"/>
          <w:sz w:val="24"/>
          <w:szCs w:val="24"/>
        </w:rPr>
      </w:pPr>
      <w:r w:rsidRPr="00767A40">
        <w:rPr>
          <w:color w:val="000000" w:themeColor="text1"/>
          <w:sz w:val="24"/>
          <w:szCs w:val="24"/>
        </w:rPr>
        <w:t>Helyi Építési Szabályzat módosításával kapcsolatos feladatok, szakhatósági egyeztetések, közzététel (Köveskál, Kékkút);</w:t>
      </w:r>
    </w:p>
    <w:p w14:paraId="25E5318E" w14:textId="77777777" w:rsidR="00767A40" w:rsidRPr="00767A40" w:rsidRDefault="00767A40" w:rsidP="00767A40">
      <w:pPr>
        <w:pStyle w:val="Listaszerbekezds"/>
        <w:numPr>
          <w:ilvl w:val="0"/>
          <w:numId w:val="5"/>
        </w:numPr>
        <w:suppressAutoHyphens w:val="0"/>
        <w:ind w:left="1134" w:firstLine="0"/>
        <w:contextualSpacing/>
        <w:jc w:val="both"/>
        <w:rPr>
          <w:sz w:val="24"/>
          <w:szCs w:val="24"/>
        </w:rPr>
      </w:pPr>
      <w:r w:rsidRPr="00767A40">
        <w:rPr>
          <w:color w:val="000000" w:themeColor="text1"/>
          <w:sz w:val="24"/>
          <w:szCs w:val="24"/>
        </w:rPr>
        <w:t>Településképi kézikönyvek és rendeletek felülvizsgálatában, módosításában való közreműködés (Köveskál), településképi eljárások lefolytatása;</w:t>
      </w:r>
    </w:p>
    <w:p w14:paraId="64AACA75" w14:textId="77777777" w:rsidR="00767A40" w:rsidRPr="00767A40" w:rsidRDefault="00767A40" w:rsidP="00767A40">
      <w:pPr>
        <w:pStyle w:val="Listaszerbekezds"/>
        <w:ind w:left="1134"/>
        <w:jc w:val="both"/>
        <w:rPr>
          <w:color w:val="000000" w:themeColor="text1"/>
          <w:sz w:val="24"/>
          <w:szCs w:val="24"/>
        </w:rPr>
      </w:pPr>
    </w:p>
    <w:p w14:paraId="0725DB5A" w14:textId="77777777" w:rsidR="00767A40" w:rsidRPr="00767A40" w:rsidRDefault="00767A40" w:rsidP="00767A40">
      <w:pPr>
        <w:ind w:left="1134"/>
        <w:jc w:val="both"/>
        <w:rPr>
          <w:i/>
          <w:color w:val="000000" w:themeColor="text1"/>
        </w:rPr>
      </w:pPr>
      <w:r w:rsidRPr="00767A40">
        <w:rPr>
          <w:i/>
          <w:color w:val="000000" w:themeColor="text1"/>
        </w:rPr>
        <w:t>Pályázatok</w:t>
      </w:r>
    </w:p>
    <w:p w14:paraId="525CADF0" w14:textId="77777777" w:rsidR="00767A40" w:rsidRPr="00767A40" w:rsidRDefault="00767A40" w:rsidP="00767A40">
      <w:pPr>
        <w:pStyle w:val="Listaszerbekezds"/>
        <w:numPr>
          <w:ilvl w:val="0"/>
          <w:numId w:val="6"/>
        </w:numPr>
        <w:suppressAutoHyphens w:val="0"/>
        <w:ind w:left="1134" w:firstLine="0"/>
        <w:contextualSpacing/>
        <w:jc w:val="both"/>
        <w:rPr>
          <w:color w:val="000000" w:themeColor="text1"/>
          <w:sz w:val="24"/>
          <w:szCs w:val="24"/>
        </w:rPr>
      </w:pPr>
      <w:r w:rsidRPr="00767A40">
        <w:rPr>
          <w:color w:val="000000" w:themeColor="text1"/>
          <w:sz w:val="24"/>
          <w:szCs w:val="24"/>
        </w:rPr>
        <w:t>Benyújtásra került pályázatok (Magyar Falu Program) műszaki előkészítése, szükséges engedélyek beszerzése (járda, gyalogátkelő, utak, ravatalozó építésének engedélyezése);</w:t>
      </w:r>
    </w:p>
    <w:p w14:paraId="4889AA67" w14:textId="77777777" w:rsidR="00767A40" w:rsidRPr="00767A40" w:rsidRDefault="00767A40" w:rsidP="00767A40">
      <w:pPr>
        <w:pStyle w:val="Listaszerbekezds"/>
        <w:numPr>
          <w:ilvl w:val="0"/>
          <w:numId w:val="11"/>
        </w:numPr>
        <w:suppressAutoHyphens w:val="0"/>
        <w:ind w:left="1134" w:firstLine="0"/>
        <w:contextualSpacing/>
        <w:jc w:val="both"/>
        <w:rPr>
          <w:i/>
          <w:color w:val="000000" w:themeColor="text1"/>
          <w:sz w:val="24"/>
          <w:szCs w:val="24"/>
        </w:rPr>
      </w:pPr>
      <w:r w:rsidRPr="00767A40">
        <w:rPr>
          <w:color w:val="000000" w:themeColor="text1"/>
          <w:sz w:val="24"/>
          <w:szCs w:val="24"/>
        </w:rPr>
        <w:t>2020. évben már folyamatban lévő és 2020. évben elnyert pályázatok műszaki előkészítése, projektekben való részvétel</w:t>
      </w:r>
    </w:p>
    <w:p w14:paraId="645AFF91" w14:textId="77777777" w:rsidR="00767A40" w:rsidRPr="00767A40" w:rsidRDefault="00767A40" w:rsidP="00767A40">
      <w:pPr>
        <w:pStyle w:val="Listaszerbekezds"/>
        <w:numPr>
          <w:ilvl w:val="0"/>
          <w:numId w:val="7"/>
        </w:numPr>
        <w:suppressAutoHyphens w:val="0"/>
        <w:ind w:left="1134" w:firstLine="0"/>
        <w:contextualSpacing/>
        <w:jc w:val="both"/>
        <w:rPr>
          <w:color w:val="000000" w:themeColor="text1"/>
          <w:sz w:val="24"/>
          <w:szCs w:val="24"/>
        </w:rPr>
      </w:pPr>
      <w:r w:rsidRPr="00767A40">
        <w:rPr>
          <w:color w:val="000000" w:themeColor="text1"/>
          <w:sz w:val="24"/>
          <w:szCs w:val="24"/>
        </w:rPr>
        <w:t>Beruházások, felújítások során aktív részvétel (kivitelezőkkel való kapcsolattartás, szerződések, árajánlatok előkészítése, helyszíni szemlék lebonyolítása);</w:t>
      </w:r>
    </w:p>
    <w:p w14:paraId="120B48D4" w14:textId="77777777" w:rsidR="00767A40" w:rsidRPr="00767A40" w:rsidRDefault="00767A40" w:rsidP="00767A40">
      <w:pPr>
        <w:ind w:left="1134"/>
        <w:jc w:val="both"/>
        <w:rPr>
          <w:color w:val="000000" w:themeColor="text1"/>
        </w:rPr>
      </w:pPr>
    </w:p>
    <w:p w14:paraId="55F596C0" w14:textId="77777777" w:rsidR="00767A40" w:rsidRPr="00767A40" w:rsidRDefault="00767A40" w:rsidP="00767A40">
      <w:pPr>
        <w:ind w:left="1134"/>
        <w:jc w:val="both"/>
        <w:rPr>
          <w:i/>
          <w:color w:val="000000" w:themeColor="text1"/>
        </w:rPr>
      </w:pPr>
      <w:r w:rsidRPr="00767A40">
        <w:rPr>
          <w:i/>
          <w:color w:val="000000" w:themeColor="text1"/>
        </w:rPr>
        <w:t>Vagyongazdálkodással kapcsolatos ügyek</w:t>
      </w:r>
    </w:p>
    <w:p w14:paraId="49A52442"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 xml:space="preserve">Önkormányzati ingatlanok bérleti szerződéseinek ügyei;  </w:t>
      </w:r>
    </w:p>
    <w:p w14:paraId="5F6CD004"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Állami ingatlanok vagyonkezelésbe vétele (Köveskál, Kékkút)</w:t>
      </w:r>
    </w:p>
    <w:p w14:paraId="6C7513B3"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Önkormányzati ingatlanok értékesítése (Kékkút, Balatonhenye, Mindszentkálla)</w:t>
      </w:r>
    </w:p>
    <w:p w14:paraId="6281A998"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Önkormányzati létesítmények karbantartásával, állagmegóvásával kapcsolatos ügyek, településgazdálkodás működéséhez szükséges megrendelések lebonyolítása;</w:t>
      </w:r>
    </w:p>
    <w:p w14:paraId="235417E5"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Szakmai teljesítések igazolása és ellenőrzése;</w:t>
      </w:r>
    </w:p>
    <w:p w14:paraId="6C256057"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Közvilágítási hálózaton keletkezett meghibásodások bejelentése;</w:t>
      </w:r>
    </w:p>
    <w:p w14:paraId="70EDD3A0"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 xml:space="preserve">Közműszolgáltatókkal egyeztetés, adatszolgáltatás, önkormányzati intézmények szolgáltatási szerződéseinek előkészítése, lomtalanítás megszervezése; </w:t>
      </w:r>
    </w:p>
    <w:p w14:paraId="6EDCA239"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 xml:space="preserve">Játszóterek működésével, dohányzással, munkavédelemmel összefüggő ügyek. </w:t>
      </w:r>
    </w:p>
    <w:p w14:paraId="214863B6" w14:textId="77777777" w:rsidR="00767A40" w:rsidRPr="00767A40" w:rsidRDefault="00767A40" w:rsidP="00767A40">
      <w:pPr>
        <w:pStyle w:val="Listaszerbekezds"/>
        <w:numPr>
          <w:ilvl w:val="0"/>
          <w:numId w:val="8"/>
        </w:numPr>
        <w:suppressAutoHyphens w:val="0"/>
        <w:ind w:left="1134" w:firstLine="0"/>
        <w:contextualSpacing/>
        <w:jc w:val="both"/>
        <w:rPr>
          <w:color w:val="000000" w:themeColor="text1"/>
          <w:sz w:val="24"/>
          <w:szCs w:val="24"/>
        </w:rPr>
      </w:pPr>
      <w:r w:rsidRPr="00767A40">
        <w:rPr>
          <w:color w:val="000000" w:themeColor="text1"/>
          <w:sz w:val="24"/>
          <w:szCs w:val="24"/>
        </w:rPr>
        <w:t>temetőkataszterek aktualizálása, temető ellenőrzések</w:t>
      </w:r>
    </w:p>
    <w:p w14:paraId="71261275" w14:textId="77777777" w:rsidR="00767A40" w:rsidRPr="00767A40" w:rsidRDefault="00767A40" w:rsidP="00767A40">
      <w:pPr>
        <w:ind w:left="1134"/>
        <w:jc w:val="both"/>
        <w:rPr>
          <w:color w:val="000000" w:themeColor="text1"/>
        </w:rPr>
      </w:pPr>
    </w:p>
    <w:p w14:paraId="5C9F0E6F" w14:textId="77777777" w:rsidR="00767A40" w:rsidRPr="00767A40" w:rsidRDefault="00767A40" w:rsidP="00767A40">
      <w:pPr>
        <w:ind w:left="1134"/>
        <w:jc w:val="both"/>
        <w:rPr>
          <w:i/>
          <w:color w:val="000000" w:themeColor="text1"/>
        </w:rPr>
      </w:pPr>
      <w:r w:rsidRPr="00767A40">
        <w:rPr>
          <w:i/>
          <w:color w:val="000000" w:themeColor="text1"/>
        </w:rPr>
        <w:t>Növényvédelemmel kapcsolatos ügyek</w:t>
      </w:r>
    </w:p>
    <w:p w14:paraId="5CF9A2F2" w14:textId="77777777" w:rsidR="00767A40" w:rsidRPr="00767A40" w:rsidRDefault="00767A40" w:rsidP="00767A40">
      <w:pPr>
        <w:pStyle w:val="Listaszerbekezds"/>
        <w:numPr>
          <w:ilvl w:val="0"/>
          <w:numId w:val="10"/>
        </w:numPr>
        <w:suppressAutoHyphens w:val="0"/>
        <w:ind w:left="1134" w:firstLine="0"/>
        <w:contextualSpacing/>
        <w:jc w:val="both"/>
        <w:rPr>
          <w:color w:val="000000" w:themeColor="text1"/>
          <w:sz w:val="24"/>
          <w:szCs w:val="24"/>
        </w:rPr>
      </w:pPr>
      <w:r w:rsidRPr="00767A40">
        <w:rPr>
          <w:color w:val="000000" w:themeColor="text1"/>
          <w:sz w:val="24"/>
          <w:szCs w:val="24"/>
        </w:rPr>
        <w:t>Gondozatlan területek tulajdonosainak felszólítása;</w:t>
      </w:r>
    </w:p>
    <w:p w14:paraId="6FED09F5" w14:textId="77777777" w:rsidR="00767A40" w:rsidRPr="00767A40" w:rsidRDefault="00767A40" w:rsidP="00767A40">
      <w:pPr>
        <w:pStyle w:val="Listaszerbekezds"/>
        <w:numPr>
          <w:ilvl w:val="0"/>
          <w:numId w:val="10"/>
        </w:numPr>
        <w:suppressAutoHyphens w:val="0"/>
        <w:ind w:left="1134" w:firstLine="0"/>
        <w:contextualSpacing/>
        <w:jc w:val="both"/>
        <w:rPr>
          <w:color w:val="000000" w:themeColor="text1"/>
          <w:sz w:val="24"/>
          <w:szCs w:val="24"/>
        </w:rPr>
      </w:pPr>
      <w:r w:rsidRPr="00767A40">
        <w:rPr>
          <w:color w:val="000000" w:themeColor="text1"/>
          <w:sz w:val="24"/>
          <w:szCs w:val="24"/>
        </w:rPr>
        <w:t>Méhészek nyilvántartásának vezetése, szúnyogirtással kapcsolatos feladatok;</w:t>
      </w:r>
    </w:p>
    <w:p w14:paraId="73A3F95B" w14:textId="77777777" w:rsidR="00767A40" w:rsidRPr="00767A40" w:rsidRDefault="00767A40" w:rsidP="00767A40">
      <w:pPr>
        <w:pStyle w:val="Listaszerbekezds"/>
        <w:numPr>
          <w:ilvl w:val="0"/>
          <w:numId w:val="10"/>
        </w:numPr>
        <w:suppressAutoHyphens w:val="0"/>
        <w:ind w:left="1134" w:firstLine="0"/>
        <w:contextualSpacing/>
        <w:jc w:val="both"/>
        <w:rPr>
          <w:color w:val="000000" w:themeColor="text1"/>
          <w:sz w:val="24"/>
          <w:szCs w:val="24"/>
        </w:rPr>
      </w:pPr>
      <w:r w:rsidRPr="00767A40">
        <w:rPr>
          <w:color w:val="000000" w:themeColor="text1"/>
          <w:sz w:val="24"/>
          <w:szCs w:val="24"/>
        </w:rPr>
        <w:t>Hulladékszállítással, lomtalanítás megszervezése, illegális hulladék lerakás lakossági bejelentés ügyek;</w:t>
      </w:r>
    </w:p>
    <w:p w14:paraId="74A213EA" w14:textId="77777777" w:rsidR="00767A40" w:rsidRPr="00767A40" w:rsidRDefault="00767A40" w:rsidP="00767A40">
      <w:pPr>
        <w:pStyle w:val="Listaszerbekezds"/>
        <w:numPr>
          <w:ilvl w:val="0"/>
          <w:numId w:val="10"/>
        </w:numPr>
        <w:suppressAutoHyphens w:val="0"/>
        <w:ind w:left="1134" w:firstLine="0"/>
        <w:contextualSpacing/>
        <w:jc w:val="both"/>
        <w:rPr>
          <w:color w:val="000000" w:themeColor="text1"/>
          <w:sz w:val="24"/>
          <w:szCs w:val="24"/>
        </w:rPr>
      </w:pPr>
      <w:r w:rsidRPr="00767A40">
        <w:rPr>
          <w:color w:val="000000" w:themeColor="text1"/>
          <w:sz w:val="24"/>
          <w:szCs w:val="24"/>
        </w:rPr>
        <w:t xml:space="preserve">Nyári nagy rendezvények műszaki, hatósági előkészítése; </w:t>
      </w:r>
    </w:p>
    <w:p w14:paraId="08E2DB97" w14:textId="77777777" w:rsidR="00767A40" w:rsidRPr="00767A40" w:rsidRDefault="00767A40" w:rsidP="00767A40">
      <w:pPr>
        <w:pStyle w:val="Listaszerbekezds"/>
        <w:numPr>
          <w:ilvl w:val="0"/>
          <w:numId w:val="10"/>
        </w:numPr>
        <w:suppressAutoHyphens w:val="0"/>
        <w:ind w:left="1134" w:firstLine="0"/>
        <w:contextualSpacing/>
        <w:jc w:val="both"/>
        <w:rPr>
          <w:color w:val="000000" w:themeColor="text1"/>
          <w:sz w:val="24"/>
          <w:szCs w:val="24"/>
        </w:rPr>
      </w:pPr>
      <w:r w:rsidRPr="00767A40">
        <w:rPr>
          <w:color w:val="000000" w:themeColor="text1"/>
          <w:sz w:val="24"/>
          <w:szCs w:val="24"/>
        </w:rPr>
        <w:t>Képviselő-testületi, anyagainak előkészítése, előterjesztések elkészítése, üléseken való részvétel.</w:t>
      </w:r>
    </w:p>
    <w:p w14:paraId="020EF2C5" w14:textId="77777777" w:rsidR="00767A40" w:rsidRPr="00767A40" w:rsidRDefault="00767A40" w:rsidP="00767A40">
      <w:pPr>
        <w:ind w:left="1134"/>
        <w:jc w:val="both"/>
        <w:rPr>
          <w:color w:val="000000" w:themeColor="text1"/>
        </w:rPr>
      </w:pPr>
    </w:p>
    <w:p w14:paraId="12842AEA" w14:textId="77777777" w:rsidR="00767A40" w:rsidRPr="00767A40" w:rsidRDefault="00767A40" w:rsidP="00767A40">
      <w:pPr>
        <w:ind w:left="1134"/>
        <w:jc w:val="both"/>
        <w:rPr>
          <w:i/>
          <w:color w:val="000000" w:themeColor="text1"/>
        </w:rPr>
      </w:pPr>
      <w:r w:rsidRPr="00767A40">
        <w:rPr>
          <w:i/>
          <w:color w:val="000000" w:themeColor="text1"/>
        </w:rPr>
        <w:t>Egyéb</w:t>
      </w:r>
    </w:p>
    <w:p w14:paraId="736F0117"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Közterület foglalási határozatok kiadása;</w:t>
      </w:r>
    </w:p>
    <w:p w14:paraId="0489B50A"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 xml:space="preserve">Területbérleti megállapodások előkészítése, önkormányzati tulajdonú ingatlanok bérleti szerződései; </w:t>
      </w:r>
    </w:p>
    <w:p w14:paraId="31F2E07B"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Közműkezelők részére kiadott tulajdonosi hozzájárulás, közútkezelő nyilatkozat, útfelbontás;</w:t>
      </w:r>
    </w:p>
    <w:p w14:paraId="4D9A89BA"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 xml:space="preserve">Szakhatósági állásfoglalás telekalakításhoz, közmű elhelyezéshez; </w:t>
      </w:r>
    </w:p>
    <w:p w14:paraId="3CA28381"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Fakivágás engedélyezése;</w:t>
      </w:r>
    </w:p>
    <w:p w14:paraId="419BCB06"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Vadkár eljárások lefolytatása;</w:t>
      </w:r>
    </w:p>
    <w:p w14:paraId="10C872E2"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Talajvízkút ügyek;</w:t>
      </w:r>
    </w:p>
    <w:p w14:paraId="74EC0970"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Közigazgatási bírság ügyek;</w:t>
      </w:r>
    </w:p>
    <w:p w14:paraId="1E32F684"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Szennyvíztisztító-, és elvezető rendszerrel kapcsolatos ügyek (Köveskál és Térsége Szennyvíztárulás, Szentbékkálla, Mindszentkálla Szennyvíztársulás);</w:t>
      </w:r>
    </w:p>
    <w:p w14:paraId="2427DDED"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Közműszolgáltatókkal folytatott egyeztetések;</w:t>
      </w:r>
    </w:p>
    <w:p w14:paraId="28799AE0"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A települések életével kapcsolatok közösségi információk eljuttatása a lakossághoz (információs táblák készítése, web-felület előkészítése, lakossági tájékoztató levelek előkészítése stb.);</w:t>
      </w:r>
    </w:p>
    <w:p w14:paraId="5C374BAE"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Adatszolgáltatások (Lechner tudásközpont, KSH, TAK, TKR, DRV, stb.);</w:t>
      </w:r>
    </w:p>
    <w:p w14:paraId="505F36EA"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Hulladékszállítással, lakcímnyilvántartással kapcsolatos hatósági igazolások kiadása;</w:t>
      </w:r>
    </w:p>
    <w:p w14:paraId="6FCA8DA4"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Településüzemeltetéssel kapcsolatos lakossági panaszok, észrevételek fogadása, a szükséges intézkedések előkészítése, megtétele;</w:t>
      </w:r>
    </w:p>
    <w:p w14:paraId="48A8B63A"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Hatósági ügyek intézése;</w:t>
      </w:r>
    </w:p>
    <w:p w14:paraId="0B63AD69"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lastRenderedPageBreak/>
        <w:t xml:space="preserve">Településképi rendelettel kapcsolatos, bejelentési, konzultációs, településképi vélemény ügyek; </w:t>
      </w:r>
    </w:p>
    <w:p w14:paraId="0A003C8F"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tűzvédelmi ellenőrzések során feltárt hiányosságok teljesítése (Balatonhenye, Köveskál)</w:t>
      </w:r>
    </w:p>
    <w:p w14:paraId="46200241" w14:textId="77777777" w:rsidR="00767A40" w:rsidRPr="00767A40" w:rsidRDefault="00767A40" w:rsidP="00767A40">
      <w:pPr>
        <w:pStyle w:val="Listaszerbekezds"/>
        <w:numPr>
          <w:ilvl w:val="0"/>
          <w:numId w:val="9"/>
        </w:numPr>
        <w:suppressAutoHyphens w:val="0"/>
        <w:ind w:left="1134" w:firstLine="0"/>
        <w:contextualSpacing/>
        <w:jc w:val="both"/>
        <w:rPr>
          <w:color w:val="000000" w:themeColor="text1"/>
          <w:sz w:val="24"/>
          <w:szCs w:val="24"/>
        </w:rPr>
      </w:pPr>
      <w:r w:rsidRPr="00767A40">
        <w:rPr>
          <w:color w:val="000000" w:themeColor="text1"/>
          <w:sz w:val="24"/>
          <w:szCs w:val="24"/>
        </w:rPr>
        <w:t>kamerarendszerrel kapcsolatos feladatok</w:t>
      </w:r>
    </w:p>
    <w:p w14:paraId="7CF96E0F" w14:textId="77777777" w:rsidR="00767A40" w:rsidRPr="00767A40" w:rsidRDefault="00767A40" w:rsidP="00767A40">
      <w:pPr>
        <w:ind w:left="1134"/>
        <w:rPr>
          <w:color w:val="FF0000"/>
        </w:rPr>
      </w:pPr>
    </w:p>
    <w:tbl>
      <w:tblPr>
        <w:tblStyle w:val="Rcsostblzat"/>
        <w:tblW w:w="0" w:type="auto"/>
        <w:tblInd w:w="1129" w:type="dxa"/>
        <w:tblLook w:val="04A0" w:firstRow="1" w:lastRow="0" w:firstColumn="1" w:lastColumn="0" w:noHBand="0" w:noVBand="1"/>
      </w:tblPr>
      <w:tblGrid>
        <w:gridCol w:w="2617"/>
        <w:gridCol w:w="2997"/>
      </w:tblGrid>
      <w:tr w:rsidR="00767A40" w:rsidRPr="00767A40" w14:paraId="77CDEF95" w14:textId="77777777" w:rsidTr="00B87882">
        <w:tc>
          <w:tcPr>
            <w:tcW w:w="2617" w:type="dxa"/>
          </w:tcPr>
          <w:p w14:paraId="387B4883" w14:textId="77777777" w:rsidR="00767A40" w:rsidRPr="00767A40" w:rsidRDefault="00767A40" w:rsidP="00767A40">
            <w:r w:rsidRPr="00767A40">
              <w:t>behajtási engedélyek</w:t>
            </w:r>
          </w:p>
        </w:tc>
        <w:tc>
          <w:tcPr>
            <w:tcW w:w="2997" w:type="dxa"/>
            <w:vAlign w:val="center"/>
          </w:tcPr>
          <w:p w14:paraId="59BE4B8F" w14:textId="77777777" w:rsidR="00767A40" w:rsidRPr="00767A40" w:rsidRDefault="00767A40" w:rsidP="00767A40">
            <w:pPr>
              <w:ind w:left="1134"/>
              <w:jc w:val="center"/>
            </w:pPr>
            <w:r w:rsidRPr="00767A40">
              <w:t>-</w:t>
            </w:r>
          </w:p>
        </w:tc>
      </w:tr>
      <w:tr w:rsidR="00767A40" w:rsidRPr="00767A40" w14:paraId="58F43BE3" w14:textId="77777777" w:rsidTr="00B87882">
        <w:tc>
          <w:tcPr>
            <w:tcW w:w="2617" w:type="dxa"/>
          </w:tcPr>
          <w:p w14:paraId="326D2D54" w14:textId="069B4FE6" w:rsidR="00767A40" w:rsidRPr="00767A40" w:rsidRDefault="00767A40" w:rsidP="00B87882">
            <w:r w:rsidRPr="00767A40">
              <w:t xml:space="preserve">közútkezelői </w:t>
            </w:r>
            <w:r w:rsidR="00B87882">
              <w:t>h</w:t>
            </w:r>
            <w:r w:rsidRPr="00767A40">
              <w:t>ozzájárulás, tulajdonosi nyilatkozat</w:t>
            </w:r>
          </w:p>
        </w:tc>
        <w:tc>
          <w:tcPr>
            <w:tcW w:w="2997" w:type="dxa"/>
            <w:vAlign w:val="center"/>
          </w:tcPr>
          <w:p w14:paraId="7B0126BC" w14:textId="77777777" w:rsidR="00767A40" w:rsidRPr="00767A40" w:rsidRDefault="00767A40" w:rsidP="00767A40">
            <w:pPr>
              <w:ind w:left="1134"/>
              <w:jc w:val="center"/>
            </w:pPr>
            <w:r w:rsidRPr="00767A40">
              <w:t>24</w:t>
            </w:r>
          </w:p>
        </w:tc>
      </w:tr>
      <w:tr w:rsidR="00767A40" w:rsidRPr="00767A40" w14:paraId="563FE749" w14:textId="77777777" w:rsidTr="00B87882">
        <w:tc>
          <w:tcPr>
            <w:tcW w:w="2617" w:type="dxa"/>
          </w:tcPr>
          <w:p w14:paraId="2CAA6A87" w14:textId="77777777" w:rsidR="00767A40" w:rsidRPr="00767A40" w:rsidRDefault="00767A40" w:rsidP="00B87882">
            <w:r w:rsidRPr="00767A40">
              <w:t>kút engedélyek</w:t>
            </w:r>
          </w:p>
        </w:tc>
        <w:tc>
          <w:tcPr>
            <w:tcW w:w="2997" w:type="dxa"/>
            <w:vAlign w:val="center"/>
          </w:tcPr>
          <w:p w14:paraId="55152679" w14:textId="77777777" w:rsidR="00767A40" w:rsidRPr="00767A40" w:rsidRDefault="00767A40" w:rsidP="00767A40">
            <w:pPr>
              <w:ind w:left="1134"/>
              <w:jc w:val="center"/>
            </w:pPr>
            <w:r w:rsidRPr="00767A40">
              <w:t>6</w:t>
            </w:r>
          </w:p>
        </w:tc>
      </w:tr>
      <w:tr w:rsidR="00767A40" w:rsidRPr="00767A40" w14:paraId="55264F10" w14:textId="77777777" w:rsidTr="00B87882">
        <w:tc>
          <w:tcPr>
            <w:tcW w:w="2617" w:type="dxa"/>
          </w:tcPr>
          <w:p w14:paraId="6C98BBBA" w14:textId="77777777" w:rsidR="00767A40" w:rsidRPr="00767A40" w:rsidRDefault="00767A40" w:rsidP="00B87882">
            <w:r w:rsidRPr="00767A40">
              <w:t>telekalakítási eljárások</w:t>
            </w:r>
          </w:p>
        </w:tc>
        <w:tc>
          <w:tcPr>
            <w:tcW w:w="2997" w:type="dxa"/>
            <w:vAlign w:val="center"/>
          </w:tcPr>
          <w:p w14:paraId="10A506E5" w14:textId="77777777" w:rsidR="00767A40" w:rsidRPr="00767A40" w:rsidRDefault="00767A40" w:rsidP="00767A40">
            <w:pPr>
              <w:ind w:left="1134"/>
              <w:jc w:val="center"/>
            </w:pPr>
            <w:r w:rsidRPr="00767A40">
              <w:t>28</w:t>
            </w:r>
          </w:p>
        </w:tc>
      </w:tr>
      <w:tr w:rsidR="00767A40" w:rsidRPr="00767A40" w14:paraId="5F5C13EE" w14:textId="77777777" w:rsidTr="00B87882">
        <w:tc>
          <w:tcPr>
            <w:tcW w:w="2617" w:type="dxa"/>
          </w:tcPr>
          <w:p w14:paraId="39B3F26D" w14:textId="77777777" w:rsidR="00767A40" w:rsidRPr="00767A40" w:rsidRDefault="00767A40" w:rsidP="00B87882">
            <w:r w:rsidRPr="00767A40">
              <w:t>szakmai konzultáció, településképi vélemény</w:t>
            </w:r>
          </w:p>
        </w:tc>
        <w:tc>
          <w:tcPr>
            <w:tcW w:w="2997" w:type="dxa"/>
            <w:vAlign w:val="center"/>
          </w:tcPr>
          <w:p w14:paraId="01091F54" w14:textId="77777777" w:rsidR="00767A40" w:rsidRPr="00767A40" w:rsidRDefault="00767A40" w:rsidP="00767A40">
            <w:pPr>
              <w:ind w:left="1134"/>
              <w:jc w:val="center"/>
            </w:pPr>
            <w:r w:rsidRPr="00767A40">
              <w:t>46</w:t>
            </w:r>
          </w:p>
        </w:tc>
      </w:tr>
      <w:tr w:rsidR="00767A40" w:rsidRPr="00767A40" w14:paraId="57094A3F" w14:textId="77777777" w:rsidTr="00B87882">
        <w:tc>
          <w:tcPr>
            <w:tcW w:w="2617" w:type="dxa"/>
          </w:tcPr>
          <w:p w14:paraId="6A75805A" w14:textId="77777777" w:rsidR="00767A40" w:rsidRPr="00767A40" w:rsidRDefault="00767A40" w:rsidP="00B87882">
            <w:r w:rsidRPr="00767A40">
              <w:t>fakivágási engedélyek</w:t>
            </w:r>
          </w:p>
        </w:tc>
        <w:tc>
          <w:tcPr>
            <w:tcW w:w="2997" w:type="dxa"/>
            <w:vAlign w:val="center"/>
          </w:tcPr>
          <w:p w14:paraId="36FAE09C" w14:textId="77777777" w:rsidR="00767A40" w:rsidRPr="00767A40" w:rsidRDefault="00767A40" w:rsidP="00767A40">
            <w:pPr>
              <w:ind w:left="1134"/>
              <w:jc w:val="center"/>
            </w:pPr>
            <w:r w:rsidRPr="00767A40">
              <w:t>3</w:t>
            </w:r>
          </w:p>
        </w:tc>
      </w:tr>
      <w:tr w:rsidR="00767A40" w:rsidRPr="00767A40" w14:paraId="787BE2DC" w14:textId="77777777" w:rsidTr="00B87882">
        <w:tc>
          <w:tcPr>
            <w:tcW w:w="2617" w:type="dxa"/>
          </w:tcPr>
          <w:p w14:paraId="1A724801" w14:textId="77777777" w:rsidR="00767A40" w:rsidRPr="00767A40" w:rsidRDefault="00767A40" w:rsidP="00B87882">
            <w:r w:rsidRPr="00767A40">
              <w:t>közterület használati engedélyek</w:t>
            </w:r>
          </w:p>
        </w:tc>
        <w:tc>
          <w:tcPr>
            <w:tcW w:w="2997" w:type="dxa"/>
            <w:vAlign w:val="center"/>
          </w:tcPr>
          <w:p w14:paraId="31638D1E" w14:textId="77777777" w:rsidR="00767A40" w:rsidRPr="00767A40" w:rsidRDefault="00767A40" w:rsidP="00767A40">
            <w:pPr>
              <w:ind w:left="1134"/>
              <w:jc w:val="center"/>
            </w:pPr>
            <w:r w:rsidRPr="00767A40">
              <w:t>20</w:t>
            </w:r>
          </w:p>
        </w:tc>
      </w:tr>
      <w:tr w:rsidR="00767A40" w:rsidRPr="00767A40" w14:paraId="470FB8B1" w14:textId="77777777" w:rsidTr="00B87882">
        <w:tc>
          <w:tcPr>
            <w:tcW w:w="2617" w:type="dxa"/>
          </w:tcPr>
          <w:p w14:paraId="43BB1725" w14:textId="77777777" w:rsidR="00767A40" w:rsidRPr="00767A40" w:rsidRDefault="00767A40" w:rsidP="00B87882">
            <w:r w:rsidRPr="00767A40">
              <w:t>vadkár ügyek</w:t>
            </w:r>
          </w:p>
        </w:tc>
        <w:tc>
          <w:tcPr>
            <w:tcW w:w="2997" w:type="dxa"/>
            <w:vAlign w:val="center"/>
          </w:tcPr>
          <w:p w14:paraId="226ADE6B" w14:textId="77777777" w:rsidR="00767A40" w:rsidRPr="00767A40" w:rsidRDefault="00767A40" w:rsidP="00767A40">
            <w:pPr>
              <w:ind w:left="1134"/>
              <w:jc w:val="center"/>
            </w:pPr>
            <w:r w:rsidRPr="00767A40">
              <w:t>-</w:t>
            </w:r>
          </w:p>
        </w:tc>
      </w:tr>
      <w:tr w:rsidR="00767A40" w:rsidRPr="00767A40" w14:paraId="6944BB2E" w14:textId="77777777" w:rsidTr="00B87882">
        <w:tc>
          <w:tcPr>
            <w:tcW w:w="2617" w:type="dxa"/>
          </w:tcPr>
          <w:p w14:paraId="412D4208" w14:textId="77777777" w:rsidR="00767A40" w:rsidRPr="00767A40" w:rsidRDefault="00767A40" w:rsidP="00B87882">
            <w:r w:rsidRPr="00767A40">
              <w:t>gondozatlan ingatlanok felszólítása</w:t>
            </w:r>
          </w:p>
        </w:tc>
        <w:tc>
          <w:tcPr>
            <w:tcW w:w="2997" w:type="dxa"/>
            <w:vAlign w:val="center"/>
          </w:tcPr>
          <w:p w14:paraId="57F2CEB5" w14:textId="77777777" w:rsidR="00767A40" w:rsidRPr="00767A40" w:rsidRDefault="00767A40" w:rsidP="00767A40">
            <w:pPr>
              <w:ind w:left="1134"/>
              <w:jc w:val="center"/>
            </w:pPr>
            <w:r w:rsidRPr="00767A40">
              <w:t>8</w:t>
            </w:r>
          </w:p>
        </w:tc>
      </w:tr>
      <w:tr w:rsidR="00767A40" w:rsidRPr="00767A40" w14:paraId="2D1BBB0C" w14:textId="77777777" w:rsidTr="00B87882">
        <w:tc>
          <w:tcPr>
            <w:tcW w:w="2617" w:type="dxa"/>
          </w:tcPr>
          <w:p w14:paraId="0CCDC528" w14:textId="77777777" w:rsidR="00767A40" w:rsidRPr="00767A40" w:rsidRDefault="00767A40" w:rsidP="00B87882">
            <w:r w:rsidRPr="00767A40">
              <w:t>bérleti szerződések</w:t>
            </w:r>
          </w:p>
        </w:tc>
        <w:tc>
          <w:tcPr>
            <w:tcW w:w="2997" w:type="dxa"/>
            <w:vAlign w:val="center"/>
          </w:tcPr>
          <w:p w14:paraId="2A4A3524" w14:textId="77777777" w:rsidR="00767A40" w:rsidRPr="00767A40" w:rsidRDefault="00767A40" w:rsidP="00767A40">
            <w:pPr>
              <w:ind w:left="1134"/>
              <w:jc w:val="center"/>
            </w:pPr>
            <w:r w:rsidRPr="00767A40">
              <w:t>28</w:t>
            </w:r>
          </w:p>
        </w:tc>
      </w:tr>
    </w:tbl>
    <w:p w14:paraId="7EC1289D" w14:textId="30072145" w:rsidR="00767A40" w:rsidRPr="00767A40" w:rsidRDefault="00767A40" w:rsidP="00767A40">
      <w:pPr>
        <w:ind w:left="1134"/>
        <w:jc w:val="both"/>
      </w:pPr>
    </w:p>
    <w:p w14:paraId="53401442" w14:textId="1E0F1304" w:rsidR="00767A40" w:rsidRDefault="00B87882" w:rsidP="00B87882">
      <w:pPr>
        <w:jc w:val="both"/>
      </w:pPr>
      <w:r>
        <w:tab/>
        <w:t>10. 3. Révfülöp vonatkozásában:</w:t>
      </w:r>
    </w:p>
    <w:p w14:paraId="3D68763D" w14:textId="77777777" w:rsidR="00B87882" w:rsidRDefault="00B87882" w:rsidP="00B87882">
      <w:pPr>
        <w:ind w:left="1134"/>
        <w:jc w:val="both"/>
      </w:pPr>
      <w:r>
        <w:t>1.</w:t>
      </w:r>
      <w:r>
        <w:tab/>
        <w:t xml:space="preserve">Településfejlesztési ügyek </w:t>
      </w:r>
    </w:p>
    <w:p w14:paraId="6B8CC67E" w14:textId="77777777" w:rsidR="00B87882" w:rsidRDefault="00B87882" w:rsidP="00B87882">
      <w:pPr>
        <w:ind w:left="1134"/>
        <w:jc w:val="both"/>
      </w:pPr>
      <w:r>
        <w:t xml:space="preserve">Helyi Építési Szabályzat módosításával kapcsolatos feladatok, szakhatósági egyeztetések, közzététel. </w:t>
      </w:r>
    </w:p>
    <w:p w14:paraId="12A7C2CB" w14:textId="77777777" w:rsidR="00B87882" w:rsidRDefault="00B87882" w:rsidP="00B87882">
      <w:pPr>
        <w:ind w:left="1134"/>
        <w:jc w:val="both"/>
      </w:pPr>
      <w:r>
        <w:t>2.</w:t>
      </w:r>
      <w:r>
        <w:tab/>
        <w:t>Település szerkezeti terv módosításának előkészítése.</w:t>
      </w:r>
    </w:p>
    <w:p w14:paraId="48E89254" w14:textId="77777777" w:rsidR="00B87882" w:rsidRDefault="00B87882" w:rsidP="00B87882">
      <w:pPr>
        <w:ind w:left="1134"/>
        <w:jc w:val="both"/>
      </w:pPr>
      <w:r>
        <w:t xml:space="preserve">Balatoni Bringakör fejlesztésével kapcsolatos eljárásban folyamatos adatszolgáltatás, egyeztetés. Lakossági kérelemre indított SZT módosítások előkészítése, a településtervező vállalkozással való folyamatos együttműködés. </w:t>
      </w:r>
    </w:p>
    <w:p w14:paraId="1D427D47" w14:textId="77777777" w:rsidR="00B87882" w:rsidRDefault="00B87882" w:rsidP="00B87882">
      <w:pPr>
        <w:ind w:left="1134"/>
        <w:jc w:val="both"/>
      </w:pPr>
      <w:r>
        <w:t>Helyi projekttervek kidolgozásában közreműködés /Császtai strand mederkotrás, belterületi utak-zártkerti utak karbantartása, nyilvános illemhely beléptető rendszer kialakítása/</w:t>
      </w:r>
    </w:p>
    <w:p w14:paraId="1ACCE1B0" w14:textId="77777777" w:rsidR="00B87882" w:rsidRDefault="00B87882" w:rsidP="00B87882">
      <w:pPr>
        <w:ind w:left="1134"/>
        <w:jc w:val="both"/>
      </w:pPr>
      <w:r>
        <w:t>3.</w:t>
      </w:r>
      <w:r>
        <w:tab/>
        <w:t>Pályázatok</w:t>
      </w:r>
    </w:p>
    <w:p w14:paraId="40FAEF0F" w14:textId="77777777" w:rsidR="00B87882" w:rsidRDefault="00B87882" w:rsidP="00B87882">
      <w:pPr>
        <w:ind w:left="1134"/>
        <w:jc w:val="both"/>
      </w:pPr>
      <w:r>
        <w:t>Benyújtásra került MF pályázatok műszaki előkészítése (belterületi utak felújítása, Óvoda tornaszoba felújítása pályázat, Kisfaludy Strandfejlesztési Konstrukció IV. megvalósításával kapcsolatos pályázat előkészítése, megvalósítása, elszámolása a település 3 strandján.</w:t>
      </w:r>
    </w:p>
    <w:p w14:paraId="75B1EF48" w14:textId="77777777" w:rsidR="00B87882" w:rsidRDefault="00B87882" w:rsidP="00B87882">
      <w:pPr>
        <w:ind w:left="1134"/>
        <w:jc w:val="both"/>
      </w:pPr>
      <w:r>
        <w:t>4.</w:t>
      </w:r>
      <w:r>
        <w:tab/>
        <w:t>Beruházások</w:t>
      </w:r>
    </w:p>
    <w:p w14:paraId="46359F62" w14:textId="77777777" w:rsidR="00B87882" w:rsidRDefault="00B87882" w:rsidP="00B87882">
      <w:pPr>
        <w:ind w:left="1134"/>
        <w:jc w:val="both"/>
      </w:pPr>
      <w:r>
        <w:t xml:space="preserve">Révfülöpi Millenniumi Kilátó újjáépítése, belterületi-zártkerti utak mart aszfalt burkolattal történő ellátása- felújítása, Szigeti strand mederhomokozás, Császtai Strand-Szigeti strand zöldterület felújítás, öntöző rendszer kiépítés, Európa Sétány felújítása. </w:t>
      </w:r>
    </w:p>
    <w:p w14:paraId="6030F0E5" w14:textId="77777777" w:rsidR="00B87882" w:rsidRDefault="00B87882" w:rsidP="00B87882">
      <w:pPr>
        <w:ind w:left="1134"/>
        <w:jc w:val="both"/>
      </w:pPr>
      <w:r>
        <w:t>Révfülöp 9/2, 10/7 hrsz., korábban a Magyar Állam tulajdonában lévő Balaton parti ingatlanok ingyenes tulajdonba vétele kapcsán folyamatos egyeztetések az MNV Zrt.-vel.</w:t>
      </w:r>
    </w:p>
    <w:p w14:paraId="3779222D" w14:textId="77777777" w:rsidR="00B87882" w:rsidRDefault="00B87882" w:rsidP="00B87882">
      <w:pPr>
        <w:ind w:left="1134"/>
        <w:jc w:val="both"/>
      </w:pPr>
      <w:r>
        <w:t>5.</w:t>
      </w:r>
      <w:r>
        <w:tab/>
        <w:t>Révfülöpi Vitorláskikötő területen vitorlás férőhelyek kialakítása, bérbeadása.</w:t>
      </w:r>
    </w:p>
    <w:p w14:paraId="3D20F064" w14:textId="77777777" w:rsidR="00B87882" w:rsidRDefault="00B87882" w:rsidP="00B87882">
      <w:pPr>
        <w:ind w:left="1134"/>
        <w:jc w:val="both"/>
      </w:pPr>
      <w:r>
        <w:t>6.</w:t>
      </w:r>
      <w:r>
        <w:tab/>
        <w:t>Temető nyilvántartás kezelése, aktualizálása, befogadói nyilatkozatok kiadása.</w:t>
      </w:r>
    </w:p>
    <w:p w14:paraId="33B2F037" w14:textId="77777777" w:rsidR="00B87882" w:rsidRDefault="00B87882" w:rsidP="00B87882">
      <w:pPr>
        <w:ind w:left="1134"/>
        <w:jc w:val="both"/>
      </w:pPr>
      <w:r>
        <w:lastRenderedPageBreak/>
        <w:t>7.</w:t>
      </w:r>
      <w:r>
        <w:tab/>
        <w:t>Közterület foglalási határozatok kiadása (18 db.), területbérleti megállapodások előkészítése (13 db.), önkormányzati tulajdonú ingatlanok bérleti szerződései (13db.)</w:t>
      </w:r>
    </w:p>
    <w:p w14:paraId="72B6372F" w14:textId="77777777" w:rsidR="00B87882" w:rsidRDefault="00B87882" w:rsidP="00B87882">
      <w:pPr>
        <w:ind w:left="1134"/>
        <w:jc w:val="both"/>
      </w:pPr>
      <w:r>
        <w:t>8.</w:t>
      </w:r>
      <w:r>
        <w:tab/>
        <w:t>Közműkezelők részére kiadott tulajdonosi hozzájárulás 14 db. közútkezelő nyilatkozat 21 db. útfelbontás 13 db.</w:t>
      </w:r>
    </w:p>
    <w:p w14:paraId="536FF1AC" w14:textId="77777777" w:rsidR="00B87882" w:rsidRDefault="00B87882" w:rsidP="00B87882">
      <w:pPr>
        <w:ind w:left="1134"/>
        <w:jc w:val="both"/>
      </w:pPr>
      <w:r>
        <w:t>9.</w:t>
      </w:r>
      <w:r>
        <w:tab/>
        <w:t xml:space="preserve">Szakhatósági állásfoglalás telekalakításhoz, közmű elhelyezéshez, járda és útépítéshez, parkoló létesítéshez 24 db. </w:t>
      </w:r>
    </w:p>
    <w:p w14:paraId="08972708" w14:textId="77777777" w:rsidR="00B87882" w:rsidRDefault="00B87882" w:rsidP="00B87882">
      <w:pPr>
        <w:ind w:left="1134"/>
        <w:jc w:val="both"/>
      </w:pPr>
      <w:r>
        <w:t>10.</w:t>
      </w:r>
      <w:r>
        <w:tab/>
        <w:t>Fakivágás engedélyezése 2 db.</w:t>
      </w:r>
    </w:p>
    <w:p w14:paraId="29C125B0" w14:textId="77777777" w:rsidR="00B87882" w:rsidRDefault="00B87882" w:rsidP="00B87882">
      <w:pPr>
        <w:ind w:left="1134"/>
        <w:jc w:val="both"/>
      </w:pPr>
      <w:r>
        <w:t>11.</w:t>
      </w:r>
      <w:r>
        <w:tab/>
        <w:t>Belterületen vadak kár okozása.</w:t>
      </w:r>
    </w:p>
    <w:p w14:paraId="71CFAB39" w14:textId="77777777" w:rsidR="00B87882" w:rsidRDefault="00B87882" w:rsidP="00B87882">
      <w:pPr>
        <w:ind w:left="1134"/>
        <w:jc w:val="both"/>
      </w:pPr>
      <w:r>
        <w:t>13.  Vagyongazdálkodással kapcsolatos ügyek</w:t>
      </w:r>
    </w:p>
    <w:p w14:paraId="46E8A530" w14:textId="77777777" w:rsidR="00B87882" w:rsidRDefault="00B87882" w:rsidP="00B87882">
      <w:pPr>
        <w:ind w:left="1134"/>
        <w:jc w:val="both"/>
      </w:pPr>
      <w:r>
        <w:t>Üresen álló, hasznosításra váró önkormányzati ingatlanok meghirdetése, pályáztatás, bérleti szerződések előkészítése. Önkormányzati létesítmények karbantartásával, állagmegóvásával kapcsolatos ügyek. Településgazdálkodás működéséhez szükséges megrendelések lebonyolítása. Szakmai teljesítések igazolása és ellenőrzése.</w:t>
      </w:r>
    </w:p>
    <w:p w14:paraId="66160976" w14:textId="77777777" w:rsidR="00B87882" w:rsidRDefault="00B87882" w:rsidP="00B87882">
      <w:pPr>
        <w:ind w:left="1134"/>
        <w:jc w:val="both"/>
      </w:pPr>
      <w:r>
        <w:t>14.  Közvilágítási hálózaton keletkezett meghibásodások bejelentése (43 db.)</w:t>
      </w:r>
    </w:p>
    <w:p w14:paraId="7675EAB3" w14:textId="77777777" w:rsidR="00B87882" w:rsidRDefault="00B87882" w:rsidP="00B87882">
      <w:pPr>
        <w:ind w:left="1134"/>
        <w:jc w:val="both"/>
      </w:pPr>
      <w:r>
        <w:t>15. Közműszolgáltatókkal egyeztetés, adatszolgáltatás, önkormányzati intézmények szolgáltatási szerződéseinek előkészítése.</w:t>
      </w:r>
    </w:p>
    <w:p w14:paraId="24B9D861" w14:textId="77777777" w:rsidR="00B87882" w:rsidRDefault="00B87882" w:rsidP="00B87882">
      <w:pPr>
        <w:ind w:left="1134"/>
        <w:jc w:val="both"/>
      </w:pPr>
      <w:r>
        <w:t>16. Községi információs és utcatábla rendszer felülvizsgálata, pótlások és új elemek megrendelése. Forgalomszabályozási terv elkészítésében közreműködés.</w:t>
      </w:r>
    </w:p>
    <w:p w14:paraId="08AEC4C1" w14:textId="77777777" w:rsidR="00B87882" w:rsidRDefault="00B87882" w:rsidP="00B87882">
      <w:pPr>
        <w:ind w:left="1134"/>
        <w:jc w:val="both"/>
      </w:pPr>
      <w:r>
        <w:t>17. Strandfürdők kijelölésében és nyári üzemeltetésében közreműködés, időszakosan üzemelő létesítmények működésének koordinálása. Működtetéshez szükséges szerződések (Vízimentők, Vöröskereszt, Vízvizsgálat stb.) előkészítése. „Kék hullám” minősítéshez adatszolgáltatás.</w:t>
      </w:r>
    </w:p>
    <w:p w14:paraId="33BEC67A" w14:textId="77777777" w:rsidR="00B87882" w:rsidRDefault="00B87882" w:rsidP="00B87882">
      <w:pPr>
        <w:ind w:left="1134"/>
        <w:jc w:val="both"/>
      </w:pPr>
      <w:r>
        <w:t xml:space="preserve">18.  Játszóterek eszközök felújítása, eszközök működésével, munkavédelemmel összefüggő ügyek. </w:t>
      </w:r>
    </w:p>
    <w:p w14:paraId="38D11029" w14:textId="77777777" w:rsidR="00B87882" w:rsidRDefault="00B87882" w:rsidP="00B87882">
      <w:pPr>
        <w:ind w:left="1134"/>
        <w:jc w:val="both"/>
      </w:pPr>
      <w:r>
        <w:t>19. Növényvédelemmel kapcsolatos ügyek</w:t>
      </w:r>
    </w:p>
    <w:p w14:paraId="4765C691" w14:textId="77777777" w:rsidR="00B87882" w:rsidRDefault="00B87882" w:rsidP="00B87882">
      <w:pPr>
        <w:ind w:left="1134"/>
        <w:jc w:val="both"/>
      </w:pPr>
      <w:r>
        <w:t>Gondozatlan területek tulajdonosainak felszólítása (11 db.).</w:t>
      </w:r>
    </w:p>
    <w:p w14:paraId="267F8211" w14:textId="77777777" w:rsidR="00B87882" w:rsidRDefault="00B87882" w:rsidP="00B87882">
      <w:pPr>
        <w:ind w:left="1134"/>
        <w:jc w:val="both"/>
      </w:pPr>
      <w:r>
        <w:t>20. Méhészek nyilvántartásának vezetése, szúnyogirtással kapcsolatos feladatok.</w:t>
      </w:r>
    </w:p>
    <w:p w14:paraId="04AD9468" w14:textId="77777777" w:rsidR="00B87882" w:rsidRDefault="00B87882" w:rsidP="00B87882">
      <w:pPr>
        <w:ind w:left="1134"/>
        <w:jc w:val="both"/>
      </w:pPr>
      <w:r>
        <w:t>21.  Katasztrófavédelmi ügyek, törzsvezetési gyakorlatok.</w:t>
      </w:r>
    </w:p>
    <w:p w14:paraId="1222FF2C" w14:textId="77777777" w:rsidR="00B87882" w:rsidRDefault="00B87882" w:rsidP="00B87882">
      <w:pPr>
        <w:ind w:left="1134"/>
        <w:jc w:val="both"/>
      </w:pPr>
      <w:r>
        <w:t>Megalakítási, veszély elhárítási, befogadási tervek aktualizálása. Felkészítési terv a téli időjárási viszonyokra.</w:t>
      </w:r>
    </w:p>
    <w:p w14:paraId="63A406F6" w14:textId="77777777" w:rsidR="00B87882" w:rsidRDefault="00B87882" w:rsidP="00B87882">
      <w:pPr>
        <w:ind w:left="1134"/>
        <w:jc w:val="both"/>
      </w:pPr>
      <w:r>
        <w:t>22.  Belterületi utak felújítása, műszaki, hatósági előkészítése, kivitelezői szerződések előkészítése</w:t>
      </w:r>
    </w:p>
    <w:p w14:paraId="26ABEC40" w14:textId="77777777" w:rsidR="00B87882" w:rsidRDefault="00B87882" w:rsidP="00B87882">
      <w:pPr>
        <w:ind w:left="1134"/>
        <w:jc w:val="both"/>
      </w:pPr>
      <w:r>
        <w:t>23.   Nyári nagy rendezvények műszaki, hatósági előkészítése (Villa Filip Napok, Balaton-átúszás, Révfülöp Blues Fesztivál, Country Fesztivál.)</w:t>
      </w:r>
    </w:p>
    <w:p w14:paraId="2C9327C5" w14:textId="77777777" w:rsidR="00B87882" w:rsidRDefault="00B87882" w:rsidP="00B87882">
      <w:pPr>
        <w:ind w:left="1134"/>
        <w:jc w:val="both"/>
      </w:pPr>
      <w:r>
        <w:t>24. Településüzemeltetéssel kapcsolatos lakossági panaszok, észrevételek fogadása, a szükséges intézkedések előkészítése, megtétele.</w:t>
      </w:r>
    </w:p>
    <w:p w14:paraId="24698636" w14:textId="77777777" w:rsidR="00B87882" w:rsidRDefault="00B87882" w:rsidP="00B87882">
      <w:pPr>
        <w:ind w:left="1134"/>
        <w:jc w:val="both"/>
      </w:pPr>
      <w:r>
        <w:t>25.  Képviselő-testületi, Bizottsági ülések anyagainak előkészítése, előterjesztések elkészítése, üléseken való részvétel.</w:t>
      </w:r>
    </w:p>
    <w:p w14:paraId="7F4E90B1" w14:textId="77777777" w:rsidR="00B87882" w:rsidRDefault="00B87882" w:rsidP="00B87882">
      <w:pPr>
        <w:ind w:left="1134"/>
        <w:jc w:val="both"/>
      </w:pPr>
      <w:r>
        <w:t xml:space="preserve">26. Eb tartással összefüggő lakossági kötelezettségek előkészítése, koordinálása, bejelentő lapok összesítése. </w:t>
      </w:r>
    </w:p>
    <w:p w14:paraId="0411D6A8" w14:textId="77777777" w:rsidR="00B87882" w:rsidRDefault="00B87882" w:rsidP="00B87882">
      <w:pPr>
        <w:ind w:left="1134"/>
        <w:jc w:val="both"/>
      </w:pPr>
      <w:r>
        <w:t xml:space="preserve">27. Önkormányzati ingatlanok pályázat útján történő értékesítésének, bérbeadásának előkészítése, pályázati folyamat lebonyolítása. </w:t>
      </w:r>
    </w:p>
    <w:p w14:paraId="3B64A45A" w14:textId="77777777" w:rsidR="00B87882" w:rsidRDefault="00B87882" w:rsidP="00B87882">
      <w:pPr>
        <w:ind w:left="1134"/>
        <w:jc w:val="both"/>
      </w:pPr>
    </w:p>
    <w:p w14:paraId="31596797" w14:textId="77777777" w:rsidR="00A15E64" w:rsidRDefault="00A15E64" w:rsidP="00EF4244">
      <w:pPr>
        <w:jc w:val="both"/>
      </w:pPr>
    </w:p>
    <w:p w14:paraId="4DE7E0E6" w14:textId="77777777" w:rsidR="00A15E64" w:rsidRDefault="00A15E64" w:rsidP="00EF4244">
      <w:pPr>
        <w:jc w:val="both"/>
      </w:pPr>
    </w:p>
    <w:p w14:paraId="53ABB79D" w14:textId="77777777" w:rsidR="00A15E64" w:rsidRDefault="00A15E64" w:rsidP="00EF4244">
      <w:pPr>
        <w:jc w:val="both"/>
      </w:pPr>
    </w:p>
    <w:p w14:paraId="7DAFD6A0" w14:textId="77777777" w:rsidR="00A15E64" w:rsidRDefault="00A15E64" w:rsidP="00EF4244">
      <w:pPr>
        <w:jc w:val="both"/>
      </w:pPr>
    </w:p>
    <w:p w14:paraId="34E1E224" w14:textId="18030615" w:rsidR="00DA063E" w:rsidRDefault="00DA063E" w:rsidP="00EF4244">
      <w:pPr>
        <w:jc w:val="both"/>
      </w:pPr>
      <w:r>
        <w:t>1</w:t>
      </w:r>
      <w:r w:rsidR="00767A40">
        <w:t>1</w:t>
      </w:r>
      <w:r>
        <w:t>. Birtokvédelmi ügyek</w:t>
      </w:r>
    </w:p>
    <w:p w14:paraId="58AD5C23" w14:textId="77777777" w:rsidR="00DA063E" w:rsidRDefault="00DA063E" w:rsidP="00EF4244">
      <w:pPr>
        <w:jc w:val="both"/>
      </w:pPr>
    </w:p>
    <w:p w14:paraId="33C8A20F" w14:textId="77777777" w:rsidR="00767A40" w:rsidRDefault="00767A40" w:rsidP="00767A40">
      <w:pPr>
        <w:jc w:val="both"/>
        <w:rPr>
          <w:color w:val="000000"/>
        </w:rPr>
      </w:pPr>
      <w:r>
        <w:rPr>
          <w:color w:val="000000"/>
        </w:rPr>
        <w:t>2020. évben 13</w:t>
      </w:r>
      <w:r w:rsidRPr="0004691B">
        <w:rPr>
          <w:color w:val="000000"/>
        </w:rPr>
        <w:t xml:space="preserve"> birtokvédelmi k</w:t>
      </w:r>
      <w:r>
        <w:rPr>
          <w:color w:val="000000"/>
        </w:rPr>
        <w:t>érelem érkezett, melyek közül 2</w:t>
      </w:r>
      <w:r w:rsidRPr="0004691B">
        <w:rPr>
          <w:color w:val="000000"/>
        </w:rPr>
        <w:t xml:space="preserve"> ese</w:t>
      </w:r>
      <w:r>
        <w:rPr>
          <w:color w:val="000000"/>
        </w:rPr>
        <w:t>tében került sor</w:t>
      </w:r>
      <w:r w:rsidRPr="0004691B">
        <w:rPr>
          <w:color w:val="000000"/>
        </w:rPr>
        <w:t xml:space="preserve"> a jegyzői birtokvédelmi eljárást lezáró érdemi dön</w:t>
      </w:r>
      <w:r>
        <w:rPr>
          <w:color w:val="000000"/>
        </w:rPr>
        <w:t>tés meghozatalára. A 2020</w:t>
      </w:r>
      <w:r w:rsidRPr="0004691B">
        <w:rPr>
          <w:color w:val="000000"/>
        </w:rPr>
        <w:t>. évben indult és lezár</w:t>
      </w:r>
      <w:r>
        <w:rPr>
          <w:color w:val="000000"/>
        </w:rPr>
        <w:t>t birtokvédelmi eljárások közül</w:t>
      </w:r>
      <w:r w:rsidRPr="0004691B">
        <w:rPr>
          <w:color w:val="000000"/>
        </w:rPr>
        <w:t xml:space="preserve"> </w:t>
      </w:r>
      <w:r>
        <w:rPr>
          <w:color w:val="000000"/>
        </w:rPr>
        <w:t>11</w:t>
      </w:r>
      <w:r w:rsidRPr="0004691B">
        <w:rPr>
          <w:color w:val="000000"/>
        </w:rPr>
        <w:t xml:space="preserve"> esetben a kérelem elutasításra került</w:t>
      </w:r>
      <w:r>
        <w:rPr>
          <w:color w:val="000000"/>
        </w:rPr>
        <w:t>.</w:t>
      </w:r>
    </w:p>
    <w:p w14:paraId="32FDF084" w14:textId="77777777" w:rsidR="00767A40" w:rsidRPr="0004691B" w:rsidRDefault="00767A40" w:rsidP="00767A40">
      <w:pPr>
        <w:jc w:val="both"/>
        <w:rPr>
          <w:color w:val="000000"/>
        </w:rPr>
      </w:pPr>
      <w:r w:rsidRPr="0004691B">
        <w:rPr>
          <w:color w:val="000000"/>
        </w:rPr>
        <w:t>A jegyzői birtokvédelmi eljárások sajátossága, hogy az eljárás során hozott érdemi döntés ellen közigazgatási úton nincs helye jogorvoslatnak, a birtokvédelmi határozat megváltoztatása iránt kereset nyújtható be a bírósághoz</w:t>
      </w:r>
      <w:r>
        <w:rPr>
          <w:color w:val="000000"/>
        </w:rPr>
        <w:t>, keresetlevél benyújtására 2020. évben 3</w:t>
      </w:r>
      <w:r w:rsidRPr="0004691B">
        <w:rPr>
          <w:color w:val="000000"/>
        </w:rPr>
        <w:t xml:space="preserve"> alkalommal került sor. </w:t>
      </w:r>
    </w:p>
    <w:p w14:paraId="3F2B348B" w14:textId="77777777" w:rsidR="00767A40" w:rsidRDefault="00767A40" w:rsidP="00767A40">
      <w:pPr>
        <w:jc w:val="both"/>
        <w:rPr>
          <w:color w:val="000000"/>
        </w:rPr>
      </w:pPr>
      <w:r w:rsidRPr="0004691B">
        <w:rPr>
          <w:color w:val="000000"/>
        </w:rPr>
        <w:t>A birtokvédelmi</w:t>
      </w:r>
      <w:r>
        <w:rPr>
          <w:color w:val="000000"/>
        </w:rPr>
        <w:t xml:space="preserve"> eljárás során hozott határozat</w:t>
      </w:r>
      <w:r w:rsidRPr="0004691B">
        <w:rPr>
          <w:color w:val="000000"/>
        </w:rPr>
        <w:t xml:space="preserve"> végrehajtásáról a jegyző gondoskodik. A tavalyi évben végrehajtás iránti kérelem </w:t>
      </w:r>
      <w:r>
        <w:rPr>
          <w:color w:val="000000"/>
        </w:rPr>
        <w:t xml:space="preserve">nem került benyújtásra </w:t>
      </w:r>
    </w:p>
    <w:p w14:paraId="070B178B" w14:textId="77777777" w:rsidR="00DA063E" w:rsidRDefault="00DA063E" w:rsidP="00EF4244">
      <w:pPr>
        <w:jc w:val="both"/>
      </w:pPr>
    </w:p>
    <w:p w14:paraId="56D08120" w14:textId="77777777" w:rsidR="00B87882" w:rsidRDefault="00B87882" w:rsidP="00EF4244">
      <w:pPr>
        <w:jc w:val="both"/>
      </w:pPr>
    </w:p>
    <w:p w14:paraId="014E5129" w14:textId="4B134683" w:rsidR="00B87882" w:rsidRDefault="00B87882" w:rsidP="00EF4244">
      <w:pPr>
        <w:jc w:val="both"/>
      </w:pPr>
      <w:r>
        <w:t>12. Lakcím ügyek</w:t>
      </w:r>
    </w:p>
    <w:p w14:paraId="6684E613" w14:textId="77777777" w:rsidR="00B87882" w:rsidRDefault="00B87882" w:rsidP="00EF4244">
      <w:pPr>
        <w:jc w:val="both"/>
      </w:pPr>
    </w:p>
    <w:p w14:paraId="45E39CDB" w14:textId="77777777" w:rsidR="00B87882" w:rsidRDefault="00B87882" w:rsidP="00B87882">
      <w:pPr>
        <w:jc w:val="both"/>
      </w:pPr>
      <w:r>
        <w:t xml:space="preserve">Kiadott </w:t>
      </w:r>
      <w:r>
        <w:rPr>
          <w:u w:val="single"/>
        </w:rPr>
        <w:t>hatósági bizonyítványok</w:t>
      </w:r>
      <w:r>
        <w:t xml:space="preserve"> a 2020. évben: </w:t>
      </w:r>
    </w:p>
    <w:p w14:paraId="480566E9" w14:textId="77777777" w:rsidR="00B87882" w:rsidRDefault="00B87882" w:rsidP="00B87882">
      <w:pPr>
        <w:jc w:val="both"/>
      </w:pPr>
      <w:r>
        <w:t>lakcímmel kapcsolatban (mind a 9 település vonatkozásában): 108 db</w:t>
      </w:r>
    </w:p>
    <w:p w14:paraId="33BE007F" w14:textId="7C1337CF" w:rsidR="00B87882" w:rsidRDefault="00B87882" w:rsidP="00B87882">
      <w:pPr>
        <w:jc w:val="both"/>
      </w:pPr>
      <w:r>
        <w:t>Ebből: egy háztartásban élők lakcímigazolása: 24 db</w:t>
      </w:r>
    </w:p>
    <w:p w14:paraId="1B25E593" w14:textId="77777777" w:rsidR="00B87882" w:rsidRDefault="00B87882" w:rsidP="00B87882">
      <w:pPr>
        <w:jc w:val="both"/>
      </w:pPr>
      <w:r>
        <w:t>lakcímigazolás: 84db (ezek a KCR-ben rögzítésre kerültek)</w:t>
      </w:r>
    </w:p>
    <w:p w14:paraId="17E4FF4A" w14:textId="77777777" w:rsidR="00B87882" w:rsidRDefault="00B87882" w:rsidP="00B87882">
      <w:pPr>
        <w:jc w:val="both"/>
      </w:pPr>
    </w:p>
    <w:p w14:paraId="472266EA" w14:textId="77777777" w:rsidR="00B87882" w:rsidRDefault="00B87882" w:rsidP="00B87882">
      <w:pPr>
        <w:jc w:val="both"/>
      </w:pPr>
      <w:r>
        <w:rPr>
          <w:u w:val="single"/>
        </w:rPr>
        <w:t>Házszám meghatározás</w:t>
      </w:r>
      <w:r>
        <w:t xml:space="preserve"> (határozat): 42 db </w:t>
      </w:r>
    </w:p>
    <w:p w14:paraId="0DD2FF38" w14:textId="77777777" w:rsidR="00B87882" w:rsidRDefault="00B87882" w:rsidP="00B87882">
      <w:pPr>
        <w:jc w:val="both"/>
      </w:pPr>
    </w:p>
    <w:p w14:paraId="7295C382" w14:textId="77777777" w:rsidR="00B87882" w:rsidRDefault="00B87882" w:rsidP="00B87882">
      <w:pPr>
        <w:jc w:val="both"/>
      </w:pPr>
      <w:r>
        <w:rPr>
          <w:u w:val="single"/>
        </w:rPr>
        <w:t>Lakcím bejelentkezések</w:t>
      </w:r>
      <w:r>
        <w:t>:</w:t>
      </w:r>
    </w:p>
    <w:p w14:paraId="767A4CF5" w14:textId="77777777" w:rsidR="00B87882" w:rsidRDefault="00B87882" w:rsidP="00B87882">
      <w:pPr>
        <w:jc w:val="both"/>
      </w:pPr>
      <w:r>
        <w:t>Balatonhenye: 7 fő</w:t>
      </w:r>
    </w:p>
    <w:p w14:paraId="4CE74139" w14:textId="77777777" w:rsidR="00B87882" w:rsidRDefault="00B87882" w:rsidP="00B87882">
      <w:pPr>
        <w:jc w:val="both"/>
      </w:pPr>
      <w:r>
        <w:t>Balatonrendes: -</w:t>
      </w:r>
    </w:p>
    <w:p w14:paraId="5EBE090A" w14:textId="77777777" w:rsidR="00B87882" w:rsidRDefault="00B87882" w:rsidP="00B87882">
      <w:pPr>
        <w:jc w:val="both"/>
      </w:pPr>
      <w:r>
        <w:t>Kékkút: -</w:t>
      </w:r>
    </w:p>
    <w:p w14:paraId="3B6D9C99" w14:textId="77777777" w:rsidR="00B87882" w:rsidRDefault="00B87882" w:rsidP="00B87882">
      <w:pPr>
        <w:jc w:val="both"/>
      </w:pPr>
      <w:r>
        <w:t>Kővágóörs: 13 fő</w:t>
      </w:r>
    </w:p>
    <w:p w14:paraId="771D7CDC" w14:textId="77777777" w:rsidR="00B87882" w:rsidRDefault="00B87882" w:rsidP="00B87882">
      <w:pPr>
        <w:jc w:val="both"/>
      </w:pPr>
      <w:r>
        <w:t>Köveskál: 18 fő</w:t>
      </w:r>
    </w:p>
    <w:p w14:paraId="414BF79D" w14:textId="77777777" w:rsidR="00B87882" w:rsidRDefault="00B87882" w:rsidP="00B87882">
      <w:pPr>
        <w:jc w:val="both"/>
      </w:pPr>
      <w:r>
        <w:t>Mindszentkálla: 2 fő</w:t>
      </w:r>
    </w:p>
    <w:p w14:paraId="1A6706E6" w14:textId="77777777" w:rsidR="00B87882" w:rsidRDefault="00B87882" w:rsidP="00B87882">
      <w:pPr>
        <w:jc w:val="both"/>
      </w:pPr>
      <w:r>
        <w:t>Révfülöp: 67 fő</w:t>
      </w:r>
    </w:p>
    <w:p w14:paraId="7D805641" w14:textId="77777777" w:rsidR="00B87882" w:rsidRDefault="00B87882" w:rsidP="00B87882">
      <w:pPr>
        <w:jc w:val="both"/>
      </w:pPr>
      <w:r>
        <w:t>Salföld: 2 fő</w:t>
      </w:r>
    </w:p>
    <w:p w14:paraId="3F79FE5D" w14:textId="77777777" w:rsidR="00B87882" w:rsidRDefault="00B87882" w:rsidP="00B87882">
      <w:pPr>
        <w:jc w:val="both"/>
      </w:pPr>
      <w:r>
        <w:t>Szentbékkálla: 5 fő</w:t>
      </w:r>
    </w:p>
    <w:p w14:paraId="46200E47" w14:textId="77777777" w:rsidR="00B87882" w:rsidRDefault="00B87882" w:rsidP="00B87882">
      <w:pPr>
        <w:jc w:val="both"/>
      </w:pPr>
      <w:r>
        <w:rPr>
          <w:u w:val="single"/>
        </w:rPr>
        <w:t>Összesen: 114 fő</w:t>
      </w:r>
      <w:r>
        <w:t xml:space="preserve"> lakcím bejelentkezését rögzítettük a tavalyi évben. Azonban ennél jóval több ki/bejelentkezés történt, amiről nincs információ, mivel az ország bármelyik okmányirodájában lehet lakcímet létesíteni/változtatni.</w:t>
      </w:r>
    </w:p>
    <w:p w14:paraId="1719926E" w14:textId="77777777" w:rsidR="00B87882" w:rsidRDefault="00B87882" w:rsidP="00EF4244">
      <w:pPr>
        <w:jc w:val="both"/>
      </w:pPr>
    </w:p>
    <w:p w14:paraId="5DC9BB19" w14:textId="64ECB7EE" w:rsidR="00A15E64" w:rsidRPr="00A15E64" w:rsidRDefault="00A15E64" w:rsidP="00EF4244">
      <w:pPr>
        <w:jc w:val="both"/>
      </w:pPr>
      <w:r>
        <w:t xml:space="preserve">A legjelentősebb változás e területen az aljegyzői jogviszonyt érintette, </w:t>
      </w:r>
    </w:p>
    <w:p w14:paraId="685901CF" w14:textId="77777777" w:rsidR="00A15E64" w:rsidRDefault="00A15E64" w:rsidP="00EF4244">
      <w:pPr>
        <w:jc w:val="both"/>
        <w:rPr>
          <w:b/>
        </w:rPr>
      </w:pPr>
    </w:p>
    <w:p w14:paraId="39A74A5A" w14:textId="77777777" w:rsidR="00A15E64" w:rsidRDefault="00A15E64" w:rsidP="00EF4244">
      <w:pPr>
        <w:jc w:val="both"/>
        <w:rPr>
          <w:b/>
        </w:rPr>
      </w:pPr>
    </w:p>
    <w:p w14:paraId="4F92EDE9" w14:textId="77777777" w:rsidR="00DA063E" w:rsidRDefault="00DA063E" w:rsidP="00EF4244">
      <w:pPr>
        <w:jc w:val="both"/>
        <w:rPr>
          <w:b/>
        </w:rPr>
      </w:pPr>
      <w:r w:rsidRPr="00505E7D">
        <w:rPr>
          <w:b/>
        </w:rPr>
        <w:t>II. Ellenőrzések</w:t>
      </w:r>
    </w:p>
    <w:p w14:paraId="52BDE93F" w14:textId="77777777" w:rsidR="00DA063E" w:rsidRDefault="00DA063E" w:rsidP="00EF4244">
      <w:pPr>
        <w:jc w:val="both"/>
        <w:rPr>
          <w:b/>
        </w:rPr>
      </w:pPr>
    </w:p>
    <w:p w14:paraId="5AA9FB6A" w14:textId="403F44E7" w:rsidR="00DA063E" w:rsidRDefault="00DA063E" w:rsidP="00EF4244">
      <w:pPr>
        <w:jc w:val="both"/>
      </w:pPr>
      <w:r>
        <w:t>A 20</w:t>
      </w:r>
      <w:r w:rsidR="00B87882">
        <w:t>20</w:t>
      </w:r>
      <w:r>
        <w:t>. évben lezajlott ellenőrzéseket a csatolt nyilvántartás</w:t>
      </w:r>
      <w:r w:rsidR="00E45FE1">
        <w:t>ok</w:t>
      </w:r>
      <w:r>
        <w:t xml:space="preserve"> tartalmazza. </w:t>
      </w:r>
    </w:p>
    <w:p w14:paraId="461EF011" w14:textId="77777777" w:rsidR="00DA063E" w:rsidRDefault="00DA063E" w:rsidP="00EF4244">
      <w:pPr>
        <w:jc w:val="both"/>
      </w:pPr>
    </w:p>
    <w:p w14:paraId="2F9719DE" w14:textId="77777777" w:rsidR="00B61BED" w:rsidRDefault="00B61BED" w:rsidP="00EF4244">
      <w:pPr>
        <w:jc w:val="both"/>
      </w:pPr>
    </w:p>
    <w:p w14:paraId="08510C18" w14:textId="77777777" w:rsidR="00B87882" w:rsidRDefault="00B87882" w:rsidP="00EF4244">
      <w:pPr>
        <w:jc w:val="both"/>
      </w:pPr>
    </w:p>
    <w:p w14:paraId="61DC249A" w14:textId="77777777" w:rsidR="00A15E64" w:rsidRDefault="00A15E64" w:rsidP="00EF4244">
      <w:pPr>
        <w:jc w:val="both"/>
      </w:pPr>
    </w:p>
    <w:p w14:paraId="2849ACFE" w14:textId="77777777" w:rsidR="00B87882" w:rsidRDefault="00B87882" w:rsidP="00EF4244">
      <w:pPr>
        <w:jc w:val="both"/>
      </w:pPr>
    </w:p>
    <w:p w14:paraId="2D7E4F8F" w14:textId="77777777" w:rsidR="00B87882" w:rsidRDefault="00B87882" w:rsidP="00EF4244">
      <w:pPr>
        <w:jc w:val="both"/>
      </w:pPr>
    </w:p>
    <w:p w14:paraId="0A9E6916" w14:textId="73E23345" w:rsidR="00DA063E" w:rsidRDefault="00DA063E" w:rsidP="00EF4244">
      <w:pPr>
        <w:jc w:val="both"/>
      </w:pPr>
    </w:p>
    <w:p w14:paraId="7A3234B9" w14:textId="77777777" w:rsidR="00DA063E" w:rsidRDefault="00DA063E" w:rsidP="00EF4244">
      <w:pPr>
        <w:jc w:val="both"/>
      </w:pPr>
      <w:r>
        <w:t>Kérem, hogy beszámolómat elfogadni szíveskedjenek!</w:t>
      </w:r>
    </w:p>
    <w:p w14:paraId="731DA533" w14:textId="77777777" w:rsidR="00DA063E" w:rsidRDefault="00DA063E" w:rsidP="00EF4244">
      <w:pPr>
        <w:jc w:val="both"/>
      </w:pPr>
    </w:p>
    <w:p w14:paraId="53578971" w14:textId="77777777" w:rsidR="00DA063E" w:rsidRPr="005E19DA" w:rsidRDefault="00DA063E" w:rsidP="00EF4244">
      <w:pPr>
        <w:jc w:val="both"/>
        <w:rPr>
          <w:b/>
          <w:i/>
        </w:rPr>
      </w:pPr>
      <w:r w:rsidRPr="005E19DA">
        <w:rPr>
          <w:b/>
          <w:i/>
        </w:rPr>
        <w:lastRenderedPageBreak/>
        <w:t xml:space="preserve">Határozati javaslat: </w:t>
      </w:r>
    </w:p>
    <w:p w14:paraId="60408DE3" w14:textId="77777777" w:rsidR="00DA063E" w:rsidRPr="006723A2" w:rsidRDefault="00DA063E" w:rsidP="00EF4244">
      <w:pPr>
        <w:rPr>
          <w:b/>
        </w:rPr>
      </w:pPr>
    </w:p>
    <w:p w14:paraId="27903580" w14:textId="77777777" w:rsidR="00DA063E" w:rsidRPr="006723A2" w:rsidRDefault="00DA063E" w:rsidP="00EF4244">
      <w:pPr>
        <w:pStyle w:val="lfej"/>
        <w:jc w:val="center"/>
        <w:rPr>
          <w:b/>
        </w:rPr>
      </w:pPr>
      <w:r w:rsidRPr="006723A2">
        <w:rPr>
          <w:b/>
        </w:rPr>
        <w:t xml:space="preserve">…………..……………… </w:t>
      </w:r>
      <w:r>
        <w:rPr>
          <w:b/>
        </w:rPr>
        <w:t>(NAGY)</w:t>
      </w:r>
      <w:r w:rsidRPr="006723A2">
        <w:rPr>
          <w:b/>
        </w:rPr>
        <w:t>KÖZSÉG ÖNKORMÁNYZATA KÉPVISELŐ-TESTÜLETÉNEK</w:t>
      </w:r>
    </w:p>
    <w:p w14:paraId="626148E3" w14:textId="5FEA36B0" w:rsidR="00DA063E" w:rsidRPr="006723A2" w:rsidRDefault="00DA063E" w:rsidP="00EF4244">
      <w:pPr>
        <w:pStyle w:val="lfej"/>
        <w:jc w:val="center"/>
        <w:rPr>
          <w:b/>
        </w:rPr>
      </w:pPr>
      <w:r w:rsidRPr="006723A2">
        <w:rPr>
          <w:b/>
        </w:rPr>
        <w:t>…/20</w:t>
      </w:r>
      <w:r w:rsidR="00A77A9D">
        <w:rPr>
          <w:b/>
        </w:rPr>
        <w:t>21</w:t>
      </w:r>
      <w:r w:rsidRPr="006723A2">
        <w:rPr>
          <w:b/>
        </w:rPr>
        <w:t>. HATÁROZATA</w:t>
      </w:r>
    </w:p>
    <w:p w14:paraId="4936210E" w14:textId="7FC9157D" w:rsidR="00DA063E" w:rsidRPr="006723A2" w:rsidRDefault="00DA063E" w:rsidP="00865564">
      <w:pPr>
        <w:pStyle w:val="lfej"/>
        <w:tabs>
          <w:tab w:val="clear" w:pos="9072"/>
        </w:tabs>
        <w:jc w:val="center"/>
        <w:rPr>
          <w:b/>
          <w:i/>
        </w:rPr>
      </w:pPr>
      <w:r w:rsidRPr="006723A2">
        <w:rPr>
          <w:b/>
          <w:i/>
        </w:rPr>
        <w:t>A Kővágóörsi Közös Önkormányzati Hivatal 20</w:t>
      </w:r>
      <w:r w:rsidR="00A77A9D">
        <w:rPr>
          <w:b/>
          <w:i/>
        </w:rPr>
        <w:t>20</w:t>
      </w:r>
      <w:r w:rsidRPr="006723A2">
        <w:rPr>
          <w:b/>
          <w:i/>
        </w:rPr>
        <w:t xml:space="preserve">. évi </w:t>
      </w:r>
      <w:r>
        <w:rPr>
          <w:b/>
          <w:i/>
        </w:rPr>
        <w:t xml:space="preserve">munkájáról szóló beszámoló </w:t>
      </w:r>
      <w:r w:rsidRPr="006723A2">
        <w:rPr>
          <w:b/>
          <w:i/>
        </w:rPr>
        <w:t xml:space="preserve"> elfogadásáról</w:t>
      </w:r>
    </w:p>
    <w:p w14:paraId="3C9EE1D7" w14:textId="77777777" w:rsidR="00DA063E" w:rsidRPr="00A3391C" w:rsidRDefault="00DA063E" w:rsidP="00865564">
      <w:pPr>
        <w:pStyle w:val="lfej"/>
        <w:jc w:val="center"/>
        <w:rPr>
          <w:b/>
          <w:color w:val="800080"/>
        </w:rPr>
      </w:pPr>
    </w:p>
    <w:p w14:paraId="364AC115" w14:textId="56B6AE22" w:rsidR="00DA063E" w:rsidRPr="006723A2" w:rsidRDefault="00DA063E" w:rsidP="00EF4244">
      <w:pPr>
        <w:pStyle w:val="lfej"/>
        <w:spacing w:line="360" w:lineRule="auto"/>
        <w:jc w:val="both"/>
      </w:pPr>
      <w:r w:rsidRPr="006723A2">
        <w:t>…………………………….…</w:t>
      </w:r>
      <w:r>
        <w:t>(Nagy)</w:t>
      </w:r>
      <w:r w:rsidRPr="006723A2">
        <w:t>Község Önkormányzata Képviselő-testülete a Kővágóörsi Közös Önkormányzati Hivatal 20</w:t>
      </w:r>
      <w:r w:rsidR="00A77A9D">
        <w:t>20</w:t>
      </w:r>
      <w:r w:rsidRPr="006723A2">
        <w:t xml:space="preserve">. évi </w:t>
      </w:r>
      <w:r>
        <w:t>munkájáról szóló beszámolót</w:t>
      </w:r>
      <w:r w:rsidRPr="006723A2">
        <w:t xml:space="preserve"> elfogadja.</w:t>
      </w:r>
    </w:p>
    <w:p w14:paraId="6CDE2382" w14:textId="77777777" w:rsidR="00DA063E" w:rsidRDefault="00DA063E" w:rsidP="00EF4244">
      <w:pPr>
        <w:jc w:val="both"/>
      </w:pPr>
    </w:p>
    <w:p w14:paraId="557513D7" w14:textId="77777777" w:rsidR="00A15E64" w:rsidRDefault="00A15E64" w:rsidP="00EF4244">
      <w:pPr>
        <w:jc w:val="both"/>
      </w:pPr>
    </w:p>
    <w:p w14:paraId="21052D1C" w14:textId="7A694E1D" w:rsidR="00DA063E" w:rsidRDefault="00DA063E" w:rsidP="00EF4244">
      <w:pPr>
        <w:jc w:val="both"/>
      </w:pPr>
      <w:r>
        <w:t>Kővágóörs, 20</w:t>
      </w:r>
      <w:r w:rsidR="00A77A9D">
        <w:t>21</w:t>
      </w:r>
      <w:r>
        <w:t xml:space="preserve">. </w:t>
      </w:r>
      <w:r w:rsidR="00A77A9D">
        <w:t xml:space="preserve">szeptember 15. </w:t>
      </w:r>
    </w:p>
    <w:p w14:paraId="5EA060D0" w14:textId="77777777" w:rsidR="00DA063E" w:rsidRDefault="00DA063E" w:rsidP="00EF4244">
      <w:pPr>
        <w:jc w:val="both"/>
      </w:pPr>
    </w:p>
    <w:p w14:paraId="49AEFD01" w14:textId="77777777" w:rsidR="00DA063E" w:rsidRDefault="00DA063E" w:rsidP="00EF4244">
      <w:pPr>
        <w:jc w:val="both"/>
      </w:pPr>
    </w:p>
    <w:p w14:paraId="592CE95A" w14:textId="77777777" w:rsidR="00DA063E" w:rsidRDefault="00DA063E" w:rsidP="00EF4244">
      <w:pPr>
        <w:jc w:val="both"/>
      </w:pPr>
      <w:r>
        <w:tab/>
      </w:r>
      <w:r>
        <w:tab/>
      </w:r>
      <w:r>
        <w:tab/>
      </w:r>
      <w:r>
        <w:tab/>
      </w:r>
      <w:r>
        <w:tab/>
      </w:r>
      <w:r>
        <w:tab/>
      </w:r>
      <w:r>
        <w:tab/>
      </w:r>
      <w:r>
        <w:tab/>
      </w:r>
      <w:r>
        <w:tab/>
        <w:t>Dr. Szabó Tímea</w:t>
      </w:r>
    </w:p>
    <w:p w14:paraId="2B01014E" w14:textId="77777777" w:rsidR="00DA063E" w:rsidRPr="005E19DA" w:rsidRDefault="00DA063E" w:rsidP="00EF4244">
      <w:pPr>
        <w:jc w:val="both"/>
      </w:pPr>
      <w:r>
        <w:tab/>
      </w:r>
      <w:r>
        <w:tab/>
      </w:r>
      <w:r>
        <w:tab/>
      </w:r>
      <w:r>
        <w:tab/>
      </w:r>
      <w:r>
        <w:tab/>
      </w:r>
      <w:r>
        <w:tab/>
      </w:r>
      <w:r>
        <w:tab/>
      </w:r>
      <w:r>
        <w:tab/>
      </w:r>
      <w:r>
        <w:tab/>
        <w:t xml:space="preserve">        jegyző</w:t>
      </w:r>
    </w:p>
    <w:sectPr w:rsidR="00DA063E" w:rsidRPr="005E19DA" w:rsidSect="00157304">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6A1C" w14:textId="77777777" w:rsidR="00B87882" w:rsidRDefault="00B87882" w:rsidP="00157304">
      <w:r>
        <w:separator/>
      </w:r>
    </w:p>
  </w:endnote>
  <w:endnote w:type="continuationSeparator" w:id="0">
    <w:p w14:paraId="29EC62A3" w14:textId="77777777" w:rsidR="00B87882" w:rsidRDefault="00B87882" w:rsidP="0015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318" w14:textId="77777777" w:rsidR="00B87882" w:rsidRDefault="00B87882" w:rsidP="00793F4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8F99AF3" w14:textId="77777777" w:rsidR="00B87882" w:rsidRDefault="00B87882" w:rsidP="00793F46">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987A" w14:textId="77777777" w:rsidR="00B87882" w:rsidRDefault="00B87882">
    <w:pPr>
      <w:pStyle w:val="llb"/>
      <w:jc w:val="right"/>
    </w:pPr>
    <w:r>
      <w:fldChar w:fldCharType="begin"/>
    </w:r>
    <w:r>
      <w:instrText>PAGE   \* MERGEFORMAT</w:instrText>
    </w:r>
    <w:r>
      <w:fldChar w:fldCharType="separate"/>
    </w:r>
    <w:r w:rsidR="00A15E64">
      <w:rPr>
        <w:noProof/>
      </w:rPr>
      <w:t>8</w:t>
    </w:r>
    <w:r>
      <w:rPr>
        <w:noProof/>
      </w:rPr>
      <w:fldChar w:fldCharType="end"/>
    </w:r>
  </w:p>
  <w:p w14:paraId="51412BDA" w14:textId="77777777" w:rsidR="00B87882" w:rsidRDefault="00B87882" w:rsidP="00793F4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FAC2" w14:textId="77777777" w:rsidR="00B87882" w:rsidRDefault="00B87882" w:rsidP="00157304">
      <w:r>
        <w:separator/>
      </w:r>
    </w:p>
  </w:footnote>
  <w:footnote w:type="continuationSeparator" w:id="0">
    <w:p w14:paraId="36745A65" w14:textId="77777777" w:rsidR="00B87882" w:rsidRDefault="00B87882" w:rsidP="0015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031D"/>
    <w:multiLevelType w:val="hybridMultilevel"/>
    <w:tmpl w:val="249AB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7667A"/>
    <w:multiLevelType w:val="hybridMultilevel"/>
    <w:tmpl w:val="595CA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D01124"/>
    <w:multiLevelType w:val="hybridMultilevel"/>
    <w:tmpl w:val="67884640"/>
    <w:lvl w:ilvl="0" w:tplc="6B3A3204">
      <w:start w:val="1"/>
      <w:numFmt w:val="bullet"/>
      <w:lvlText w:val=""/>
      <w:lvlJc w:val="left"/>
      <w:pPr>
        <w:tabs>
          <w:tab w:val="num" w:pos="720"/>
        </w:tabs>
        <w:ind w:left="720" w:hanging="360"/>
      </w:pPr>
      <w:rPr>
        <w:rFonts w:ascii="Wingdings 3" w:hAnsi="Wingdings 3"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05097"/>
    <w:multiLevelType w:val="hybridMultilevel"/>
    <w:tmpl w:val="D1BCCE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F552F1"/>
    <w:multiLevelType w:val="hybridMultilevel"/>
    <w:tmpl w:val="78E0B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937AB9"/>
    <w:multiLevelType w:val="hybridMultilevel"/>
    <w:tmpl w:val="A1E0A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577EDF"/>
    <w:multiLevelType w:val="multilevel"/>
    <w:tmpl w:val="0D364878"/>
    <w:lvl w:ilvl="0">
      <w:start w:val="2014"/>
      <w:numFmt w:val="bullet"/>
      <w:lvlText w:val="-"/>
      <w:lvlJc w:val="left"/>
      <w:pPr>
        <w:tabs>
          <w:tab w:val="num" w:pos="720"/>
        </w:tabs>
        <w:ind w:left="720" w:hanging="360"/>
      </w:pPr>
      <w:rPr>
        <w:rFonts w:ascii="Times New Roman" w:eastAsia="Times New Roman" w:hAnsi="Times New Roman" w:cs="Times New Roman" w:hint="default"/>
        <w:sz w:val="20"/>
      </w:rPr>
    </w:lvl>
    <w:lvl w:ilvl="1">
      <w:start w:val="2014"/>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A74298"/>
    <w:multiLevelType w:val="hybridMultilevel"/>
    <w:tmpl w:val="A36A8EE6"/>
    <w:lvl w:ilvl="0" w:tplc="53E2955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662A2906"/>
    <w:multiLevelType w:val="hybridMultilevel"/>
    <w:tmpl w:val="FBF21B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7F4EC9"/>
    <w:multiLevelType w:val="hybridMultilevel"/>
    <w:tmpl w:val="974819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DD975FA"/>
    <w:multiLevelType w:val="hybridMultilevel"/>
    <w:tmpl w:val="6CF8F7CE"/>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2"/>
  </w:num>
  <w:num w:numId="2">
    <w:abstractNumId w:val="6"/>
  </w:num>
  <w:num w:numId="3">
    <w:abstractNumId w:val="10"/>
  </w:num>
  <w:num w:numId="4">
    <w:abstractNumId w:val="7"/>
  </w:num>
  <w:num w:numId="5">
    <w:abstractNumId w:val="8"/>
  </w:num>
  <w:num w:numId="6">
    <w:abstractNumId w:val="9"/>
  </w:num>
  <w:num w:numId="7">
    <w:abstractNumId w:val="3"/>
  </w:num>
  <w:num w:numId="8">
    <w:abstractNumId w:val="1"/>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44"/>
    <w:rsid w:val="00054010"/>
    <w:rsid w:val="000576C2"/>
    <w:rsid w:val="00060352"/>
    <w:rsid w:val="00080289"/>
    <w:rsid w:val="000C5F03"/>
    <w:rsid w:val="000D3CF0"/>
    <w:rsid w:val="000D5F24"/>
    <w:rsid w:val="000D7FBB"/>
    <w:rsid w:val="00157304"/>
    <w:rsid w:val="0017753B"/>
    <w:rsid w:val="0019759A"/>
    <w:rsid w:val="001A11FB"/>
    <w:rsid w:val="001E5464"/>
    <w:rsid w:val="0024748C"/>
    <w:rsid w:val="00267072"/>
    <w:rsid w:val="00276F28"/>
    <w:rsid w:val="0029741C"/>
    <w:rsid w:val="002C1369"/>
    <w:rsid w:val="00363B08"/>
    <w:rsid w:val="003A3B16"/>
    <w:rsid w:val="003B4104"/>
    <w:rsid w:val="003F110B"/>
    <w:rsid w:val="004635A9"/>
    <w:rsid w:val="00476002"/>
    <w:rsid w:val="00483815"/>
    <w:rsid w:val="004868B9"/>
    <w:rsid w:val="004F6D92"/>
    <w:rsid w:val="00505E7D"/>
    <w:rsid w:val="0051624A"/>
    <w:rsid w:val="00517250"/>
    <w:rsid w:val="005302DD"/>
    <w:rsid w:val="00543C1A"/>
    <w:rsid w:val="00551A93"/>
    <w:rsid w:val="00572DEC"/>
    <w:rsid w:val="00575517"/>
    <w:rsid w:val="005C48B9"/>
    <w:rsid w:val="005E19DA"/>
    <w:rsid w:val="005E7D82"/>
    <w:rsid w:val="005F5AC9"/>
    <w:rsid w:val="006306AD"/>
    <w:rsid w:val="0065296C"/>
    <w:rsid w:val="00655A6A"/>
    <w:rsid w:val="00665294"/>
    <w:rsid w:val="006723A2"/>
    <w:rsid w:val="00676434"/>
    <w:rsid w:val="00682658"/>
    <w:rsid w:val="006F3237"/>
    <w:rsid w:val="0071071A"/>
    <w:rsid w:val="00717863"/>
    <w:rsid w:val="00726B7A"/>
    <w:rsid w:val="007308A9"/>
    <w:rsid w:val="007315EB"/>
    <w:rsid w:val="007471B3"/>
    <w:rsid w:val="007558A0"/>
    <w:rsid w:val="00767A40"/>
    <w:rsid w:val="00793F46"/>
    <w:rsid w:val="007A38C9"/>
    <w:rsid w:val="007E306B"/>
    <w:rsid w:val="00843020"/>
    <w:rsid w:val="00844229"/>
    <w:rsid w:val="00865564"/>
    <w:rsid w:val="00887E70"/>
    <w:rsid w:val="008D208C"/>
    <w:rsid w:val="00960512"/>
    <w:rsid w:val="009742F9"/>
    <w:rsid w:val="009B21E1"/>
    <w:rsid w:val="009E0C02"/>
    <w:rsid w:val="009F0D3B"/>
    <w:rsid w:val="00A15E64"/>
    <w:rsid w:val="00A176E5"/>
    <w:rsid w:val="00A2096E"/>
    <w:rsid w:val="00A3074D"/>
    <w:rsid w:val="00A3391C"/>
    <w:rsid w:val="00A34764"/>
    <w:rsid w:val="00A54098"/>
    <w:rsid w:val="00A77A9D"/>
    <w:rsid w:val="00A919C5"/>
    <w:rsid w:val="00B075AB"/>
    <w:rsid w:val="00B24A4A"/>
    <w:rsid w:val="00B61BED"/>
    <w:rsid w:val="00B87882"/>
    <w:rsid w:val="00B93947"/>
    <w:rsid w:val="00BA18AD"/>
    <w:rsid w:val="00BE76A5"/>
    <w:rsid w:val="00C142FE"/>
    <w:rsid w:val="00C37628"/>
    <w:rsid w:val="00C45D80"/>
    <w:rsid w:val="00D31336"/>
    <w:rsid w:val="00D5241A"/>
    <w:rsid w:val="00D931F1"/>
    <w:rsid w:val="00DA063E"/>
    <w:rsid w:val="00DD1F7E"/>
    <w:rsid w:val="00E05ECA"/>
    <w:rsid w:val="00E17860"/>
    <w:rsid w:val="00E45FE1"/>
    <w:rsid w:val="00E50D74"/>
    <w:rsid w:val="00E61ED8"/>
    <w:rsid w:val="00E717EB"/>
    <w:rsid w:val="00E91EC6"/>
    <w:rsid w:val="00EB666D"/>
    <w:rsid w:val="00EF4244"/>
    <w:rsid w:val="00F17E4C"/>
    <w:rsid w:val="00F47F48"/>
    <w:rsid w:val="00F50258"/>
    <w:rsid w:val="00F818C4"/>
    <w:rsid w:val="00FE19AB"/>
    <w:rsid w:val="00FF3C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383106"/>
  <w15:docId w15:val="{91FC46E5-7551-46EB-8FB0-532AB9CB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locked="1" w:uiPriority="0"/>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244"/>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rsid w:val="00EF4244"/>
    <w:rPr>
      <w:rFonts w:cs="Times New Roman"/>
      <w:color w:val="0000FF"/>
      <w:u w:val="single"/>
    </w:rPr>
  </w:style>
  <w:style w:type="paragraph" w:styleId="lfej">
    <w:name w:val="header"/>
    <w:basedOn w:val="Norml"/>
    <w:link w:val="lfejChar"/>
    <w:uiPriority w:val="99"/>
    <w:rsid w:val="00EF4244"/>
    <w:pPr>
      <w:tabs>
        <w:tab w:val="center" w:pos="4536"/>
        <w:tab w:val="right" w:pos="9072"/>
      </w:tabs>
    </w:pPr>
  </w:style>
  <w:style w:type="character" w:customStyle="1" w:styleId="lfejChar">
    <w:name w:val="Élőfej Char"/>
    <w:basedOn w:val="Bekezdsalapbettpusa"/>
    <w:link w:val="lfej"/>
    <w:uiPriority w:val="99"/>
    <w:locked/>
    <w:rsid w:val="00EF4244"/>
    <w:rPr>
      <w:rFonts w:ascii="Times New Roman" w:hAnsi="Times New Roman" w:cs="Times New Roman"/>
      <w:sz w:val="24"/>
      <w:szCs w:val="24"/>
      <w:lang w:eastAsia="hu-HU"/>
    </w:rPr>
  </w:style>
  <w:style w:type="paragraph" w:styleId="llb">
    <w:name w:val="footer"/>
    <w:basedOn w:val="Norml"/>
    <w:link w:val="llbChar"/>
    <w:uiPriority w:val="99"/>
    <w:rsid w:val="00EF4244"/>
    <w:pPr>
      <w:tabs>
        <w:tab w:val="center" w:pos="4536"/>
        <w:tab w:val="right" w:pos="9072"/>
      </w:tabs>
    </w:pPr>
  </w:style>
  <w:style w:type="character" w:customStyle="1" w:styleId="llbChar">
    <w:name w:val="Élőláb Char"/>
    <w:basedOn w:val="Bekezdsalapbettpusa"/>
    <w:link w:val="llb"/>
    <w:uiPriority w:val="99"/>
    <w:locked/>
    <w:rsid w:val="00EF4244"/>
    <w:rPr>
      <w:rFonts w:ascii="Times New Roman" w:hAnsi="Times New Roman" w:cs="Times New Roman"/>
      <w:sz w:val="24"/>
      <w:szCs w:val="24"/>
      <w:lang w:eastAsia="hu-HU"/>
    </w:rPr>
  </w:style>
  <w:style w:type="character" w:styleId="Oldalszm">
    <w:name w:val="page number"/>
    <w:basedOn w:val="Bekezdsalapbettpusa"/>
    <w:uiPriority w:val="99"/>
    <w:rsid w:val="00EF4244"/>
    <w:rPr>
      <w:rFonts w:cs="Times New Roman"/>
    </w:rPr>
  </w:style>
  <w:style w:type="paragraph" w:customStyle="1" w:styleId="txtj">
    <w:name w:val="txt_j"/>
    <w:basedOn w:val="Norml"/>
    <w:uiPriority w:val="99"/>
    <w:rsid w:val="00EF4244"/>
    <w:pPr>
      <w:spacing w:before="100" w:beforeAutospacing="1" w:after="100" w:afterAutospacing="1"/>
      <w:jc w:val="both"/>
    </w:pPr>
    <w:rPr>
      <w:rFonts w:ascii="Trebuchet MS" w:hAnsi="Trebuchet MS"/>
      <w:color w:val="534333"/>
      <w:sz w:val="16"/>
      <w:szCs w:val="16"/>
    </w:rPr>
  </w:style>
  <w:style w:type="table" w:styleId="Rcsostblzat">
    <w:name w:val="Table Grid"/>
    <w:basedOn w:val="Normltblzat"/>
    <w:uiPriority w:val="39"/>
    <w:rsid w:val="006F32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4868B9"/>
    <w:rPr>
      <w:rFonts w:ascii="Segoe UI" w:hAnsi="Segoe UI" w:cs="Segoe UI"/>
      <w:sz w:val="18"/>
      <w:szCs w:val="18"/>
    </w:rPr>
  </w:style>
  <w:style w:type="character" w:customStyle="1" w:styleId="BuborkszvegChar">
    <w:name w:val="Buborékszöveg Char"/>
    <w:basedOn w:val="Bekezdsalapbettpusa"/>
    <w:link w:val="Buborkszveg"/>
    <w:uiPriority w:val="99"/>
    <w:semiHidden/>
    <w:locked/>
    <w:rsid w:val="004868B9"/>
    <w:rPr>
      <w:rFonts w:ascii="Segoe UI" w:hAnsi="Segoe UI" w:cs="Segoe UI"/>
      <w:sz w:val="18"/>
      <w:szCs w:val="18"/>
      <w:lang w:eastAsia="hu-HU"/>
    </w:rPr>
  </w:style>
  <w:style w:type="paragraph" w:styleId="Listaszerbekezds">
    <w:name w:val="List Paragraph"/>
    <w:basedOn w:val="Norml"/>
    <w:uiPriority w:val="34"/>
    <w:qFormat/>
    <w:rsid w:val="00A77A9D"/>
    <w:pPr>
      <w:suppressAutoHyphens/>
      <w:ind w:left="708"/>
    </w:pPr>
    <w:rPr>
      <w:sz w:val="20"/>
      <w:szCs w:val="20"/>
      <w:lang w:eastAsia="ar-SA"/>
    </w:rPr>
  </w:style>
  <w:style w:type="paragraph" w:styleId="NormlWeb">
    <w:name w:val="Normal (Web)"/>
    <w:basedOn w:val="Norml"/>
    <w:uiPriority w:val="99"/>
    <w:unhideWhenUsed/>
    <w:rsid w:val="00276F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2407">
      <w:bodyDiv w:val="1"/>
      <w:marLeft w:val="0"/>
      <w:marRight w:val="0"/>
      <w:marTop w:val="0"/>
      <w:marBottom w:val="0"/>
      <w:divBdr>
        <w:top w:val="none" w:sz="0" w:space="0" w:color="auto"/>
        <w:left w:val="none" w:sz="0" w:space="0" w:color="auto"/>
        <w:bottom w:val="none" w:sz="0" w:space="0" w:color="auto"/>
        <w:right w:val="none" w:sz="0" w:space="0" w:color="auto"/>
      </w:divBdr>
    </w:div>
    <w:div w:id="232007957">
      <w:bodyDiv w:val="1"/>
      <w:marLeft w:val="0"/>
      <w:marRight w:val="0"/>
      <w:marTop w:val="0"/>
      <w:marBottom w:val="0"/>
      <w:divBdr>
        <w:top w:val="none" w:sz="0" w:space="0" w:color="auto"/>
        <w:left w:val="none" w:sz="0" w:space="0" w:color="auto"/>
        <w:bottom w:val="none" w:sz="0" w:space="0" w:color="auto"/>
        <w:right w:val="none" w:sz="0" w:space="0" w:color="auto"/>
      </w:divBdr>
    </w:div>
    <w:div w:id="296684747">
      <w:marLeft w:val="0"/>
      <w:marRight w:val="0"/>
      <w:marTop w:val="0"/>
      <w:marBottom w:val="0"/>
      <w:divBdr>
        <w:top w:val="none" w:sz="0" w:space="0" w:color="auto"/>
        <w:left w:val="none" w:sz="0" w:space="0" w:color="auto"/>
        <w:bottom w:val="none" w:sz="0" w:space="0" w:color="auto"/>
        <w:right w:val="none" w:sz="0" w:space="0" w:color="auto"/>
      </w:divBdr>
    </w:div>
    <w:div w:id="72981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20</Pages>
  <Words>4427</Words>
  <Characters>34028</Characters>
  <Application>Microsoft Office Word</Application>
  <DocSecurity>0</DocSecurity>
  <Lines>283</Lines>
  <Paragraphs>76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Szabó Tímea</dc:creator>
  <cp:keywords/>
  <dc:description/>
  <cp:lastModifiedBy>Eszter Nagy</cp:lastModifiedBy>
  <cp:revision>4</cp:revision>
  <cp:lastPrinted>2016-04-15T08:39:00Z</cp:lastPrinted>
  <dcterms:created xsi:type="dcterms:W3CDTF">2021-09-16T08:42:00Z</dcterms:created>
  <dcterms:modified xsi:type="dcterms:W3CDTF">2021-09-16T13:19:00Z</dcterms:modified>
</cp:coreProperties>
</file>