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3FD8" w14:textId="5E1CBE91" w:rsidR="0069791C" w:rsidRPr="0069791C" w:rsidRDefault="00832795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E3E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9791C" w:rsidRPr="00697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14:paraId="1F5A2294" w14:textId="77777777" w:rsidR="0069791C" w:rsidRPr="0069791C" w:rsidRDefault="0069791C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7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L Ő T E R J E S Z T É S</w:t>
      </w:r>
    </w:p>
    <w:p w14:paraId="5FED4AD3" w14:textId="23EFA4F0" w:rsidR="0069791C" w:rsidRPr="0069791C" w:rsidRDefault="00AF67B0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Salföld</w:t>
      </w:r>
      <w:r w:rsidR="006C3E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</w:t>
      </w:r>
      <w:r w:rsidR="0069791C" w:rsidRPr="00697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özség Önkormányzata Képviselő-testületének </w:t>
      </w:r>
    </w:p>
    <w:p w14:paraId="2D5C704C" w14:textId="11443BC0" w:rsidR="0069791C" w:rsidRPr="0069791C" w:rsidRDefault="0069791C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210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7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bookmarkStart w:id="0" w:name="_GoBack"/>
      <w:bookmarkEnd w:id="0"/>
      <w:r w:rsidRPr="00697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20</w:t>
      </w:r>
      <w:r w:rsidR="00FE3E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6C3E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E3E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szeptember 28-</w:t>
      </w:r>
      <w:r w:rsidRPr="00697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nyilvános ülésére.</w:t>
      </w:r>
    </w:p>
    <w:p w14:paraId="4E4CDFD0" w14:textId="77777777" w:rsidR="0069791C" w:rsidRPr="0069791C" w:rsidRDefault="0069791C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632FDFC" w14:textId="77777777" w:rsidR="0069791C" w:rsidRPr="0069791C" w:rsidRDefault="0069791C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9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697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adórendelet módosítás </w:t>
      </w:r>
    </w:p>
    <w:p w14:paraId="1D469B12" w14:textId="19E334C3" w:rsidR="0069791C" w:rsidRPr="0069791C" w:rsidRDefault="0069791C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9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Előterjesztő</w:t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AF67B0">
        <w:rPr>
          <w:rFonts w:ascii="Times New Roman" w:eastAsia="Times New Roman" w:hAnsi="Times New Roman" w:cs="Times New Roman"/>
          <w:sz w:val="24"/>
          <w:szCs w:val="24"/>
          <w:lang w:eastAsia="hu-HU"/>
        </w:rPr>
        <w:t>Fábián Gusztáv</w:t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>, polgármester</w:t>
      </w:r>
    </w:p>
    <w:p w14:paraId="7A35314B" w14:textId="12B4D068" w:rsidR="0069791C" w:rsidRPr="0069791C" w:rsidRDefault="0069791C" w:rsidP="0085486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9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Előkészítette:</w:t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Takács Katalin</w:t>
      </w:r>
      <w:r w:rsidR="0085486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aljegyző</w:t>
      </w:r>
    </w:p>
    <w:p w14:paraId="65B11563" w14:textId="77777777" w:rsidR="0069791C" w:rsidRPr="0069791C" w:rsidRDefault="0069791C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8E5CA4" w14:textId="77777777" w:rsidR="0069791C" w:rsidRPr="0069791C" w:rsidRDefault="0069791C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</w:t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Jogszabállyal nem ellentétes</w:t>
      </w:r>
    </w:p>
    <w:p w14:paraId="5184EC13" w14:textId="77777777" w:rsidR="0069791C" w:rsidRPr="0069791C" w:rsidRDefault="0069791C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Előterjesztő</w:t>
      </w:r>
    </w:p>
    <w:p w14:paraId="73616F57" w14:textId="77777777" w:rsidR="0069791C" w:rsidRPr="0069791C" w:rsidRDefault="0069791C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----------------------------------</w:t>
      </w:r>
    </w:p>
    <w:p w14:paraId="7BF93FA8" w14:textId="080842A1" w:rsidR="0069791C" w:rsidRPr="0069791C" w:rsidRDefault="0069791C" w:rsidP="0069791C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54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69791C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Szabó Tímea jegyző</w:t>
      </w:r>
    </w:p>
    <w:p w14:paraId="240C1555" w14:textId="7DAB32EF" w:rsidR="0069791C" w:rsidRDefault="0069791C" w:rsidP="006979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E9B16BF" w14:textId="77777777" w:rsidR="0069791C" w:rsidRPr="0069791C" w:rsidRDefault="0069791C" w:rsidP="0069791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79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14:paraId="1EC4986C" w14:textId="7464DB52" w:rsidR="0069791C" w:rsidRDefault="0069791C" w:rsidP="0069791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14:paraId="5C3ECC1A" w14:textId="4FE02D04" w:rsidR="00CD3308" w:rsidRDefault="00CD3308" w:rsidP="00CD33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 helyi adókról szóló 1990. évi C. törvény (a továbbiakban: Htv.) a településkép védelméről szóló törvény szerinti reklámhordozók utáni építményadó vonatkozásában az alábbi rendelkezéseket tartalmazta:</w:t>
      </w:r>
    </w:p>
    <w:p w14:paraId="662BD8E1" w14:textId="77777777" w:rsidR="004A782C" w:rsidRDefault="004A782C" w:rsidP="00CD33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14:paraId="5564BCD0" w14:textId="77777777" w:rsidR="00CD3308" w:rsidRPr="00CD3308" w:rsidRDefault="00CD3308" w:rsidP="004A7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CD3308">
        <w:rPr>
          <w:rFonts w:ascii="Times New Roman" w:eastAsiaTheme="minorEastAsia" w:hAnsi="Times New Roman" w:cs="Times New Roman"/>
          <w:sz w:val="24"/>
          <w:szCs w:val="24"/>
          <w:lang w:eastAsia="hu-HU"/>
        </w:rPr>
        <w:t>11/A. § Adóköteles az önkormányzat illetékességi területén lévő ingatlanon elhelyezett, a településkép védelméről szóló törvény szerinti reklámhordozó.</w:t>
      </w:r>
    </w:p>
    <w:p w14:paraId="31F262A3" w14:textId="77777777" w:rsidR="00CD3308" w:rsidRPr="00CD3308" w:rsidRDefault="00CD3308" w:rsidP="004A7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CD3308">
        <w:rPr>
          <w:rFonts w:ascii="Times New Roman" w:eastAsiaTheme="minorEastAsia" w:hAnsi="Times New Roman" w:cs="Times New Roman"/>
          <w:sz w:val="24"/>
          <w:szCs w:val="24"/>
          <w:lang w:eastAsia="hu-HU"/>
        </w:rPr>
        <w:t>12/A. § Az adó alanya a 11/A. § szerinti esetben az, aki az év első napján a reklámhordozó Polgári Törvénykönyv szerinti tulajdonosa.</w:t>
      </w:r>
    </w:p>
    <w:p w14:paraId="2C210ECF" w14:textId="77777777" w:rsidR="004A782C" w:rsidRDefault="00CD3308" w:rsidP="004A782C">
      <w:pPr>
        <w:spacing w:after="0" w:line="240" w:lineRule="auto"/>
        <w:jc w:val="both"/>
        <w:rPr>
          <w:rFonts w:eastAsiaTheme="minorEastAsia"/>
          <w:sz w:val="24"/>
          <w:szCs w:val="24"/>
          <w:lang w:eastAsia="hu-HU"/>
        </w:rPr>
      </w:pPr>
      <w:r w:rsidRPr="00CD3308">
        <w:rPr>
          <w:rFonts w:ascii="Times New Roman" w:eastAsiaTheme="minorEastAsia" w:hAnsi="Times New Roman" w:cs="Times New Roman"/>
          <w:sz w:val="24"/>
          <w:szCs w:val="24"/>
          <w:lang w:eastAsia="hu-HU"/>
        </w:rPr>
        <w:t>14. § (5) A 11/A. § szerinti esetben az adókötelezettség a reklámhordozó elhelyezésére vonatkozó hatósági engedély kiadását, engedély hiányában a reklámhordozó ingatlanon való elhelyezését követő év első napján keletkezik. Az adókötelezettség a reklámhordozó lebontása, eltávolítása vagy megsemmisülése, de legkorábban az adókötelezettség keletkezése évének utolsó napjával szűnik meg.</w:t>
      </w:r>
    </w:p>
    <w:p w14:paraId="6B994BC0" w14:textId="0912AA6F" w:rsidR="00CD3308" w:rsidRPr="00CD3308" w:rsidRDefault="00CD3308" w:rsidP="004A782C">
      <w:pPr>
        <w:spacing w:after="0" w:line="240" w:lineRule="auto"/>
        <w:jc w:val="both"/>
        <w:rPr>
          <w:rFonts w:eastAsiaTheme="minorEastAsia"/>
          <w:sz w:val="24"/>
          <w:szCs w:val="24"/>
          <w:lang w:eastAsia="hu-HU"/>
        </w:rPr>
      </w:pPr>
      <w:r w:rsidRPr="00CD3308">
        <w:rPr>
          <w:rFonts w:ascii="Times New Roman" w:eastAsiaTheme="minorEastAsia" w:hAnsi="Times New Roman" w:cs="Times New Roman"/>
          <w:sz w:val="24"/>
          <w:szCs w:val="24"/>
          <w:lang w:eastAsia="hu-HU"/>
        </w:rPr>
        <w:t>15/A. § A 11/A. § szerinti esetben az adó alapja a reklámhordozó reklámközzétételre használható, m</w:t>
      </w:r>
      <w:r w:rsidRPr="00CD3308">
        <w:rPr>
          <w:rFonts w:ascii="Times New Roman" w:eastAsiaTheme="minorEastAsia" w:hAnsi="Times New Roman" w:cs="Times New Roman"/>
          <w:position w:val="10"/>
          <w:sz w:val="24"/>
          <w:szCs w:val="24"/>
          <w:lang w:eastAsia="hu-HU"/>
        </w:rPr>
        <w:t>2</w:t>
      </w:r>
      <w:r w:rsidRPr="00CD3308">
        <w:rPr>
          <w:rFonts w:ascii="Times New Roman" w:eastAsiaTheme="minorEastAsia" w:hAnsi="Times New Roman" w:cs="Times New Roman"/>
          <w:sz w:val="24"/>
          <w:szCs w:val="24"/>
          <w:lang w:eastAsia="hu-HU"/>
        </w:rPr>
        <w:t>-ben - két tizedesjegy pontossággal - számított felülete.</w:t>
      </w:r>
    </w:p>
    <w:p w14:paraId="552B2CDC" w14:textId="77777777" w:rsidR="00CD3308" w:rsidRPr="00CD3308" w:rsidRDefault="00CD3308" w:rsidP="004A78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hu-HU"/>
        </w:rPr>
      </w:pPr>
      <w:r w:rsidRPr="00CD3308">
        <w:rPr>
          <w:rFonts w:ascii="Times New Roman" w:eastAsiaTheme="minorEastAsia" w:hAnsi="Times New Roman" w:cs="Times New Roman"/>
          <w:sz w:val="24"/>
          <w:szCs w:val="24"/>
          <w:lang w:eastAsia="hu-HU"/>
        </w:rPr>
        <w:t>16/A. § Az adó évi mértékének felső határa a 15/A. § szerinti adóalap esetén 12 000 Ft/m</w:t>
      </w:r>
      <w:r w:rsidRPr="00CD3308">
        <w:rPr>
          <w:rFonts w:ascii="Times New Roman" w:eastAsiaTheme="minorEastAsia" w:hAnsi="Times New Roman" w:cs="Times New Roman"/>
          <w:position w:val="10"/>
          <w:sz w:val="24"/>
          <w:szCs w:val="24"/>
          <w:lang w:eastAsia="hu-HU"/>
        </w:rPr>
        <w:t>2</w:t>
      </w:r>
      <w:r w:rsidRPr="00CD3308">
        <w:rPr>
          <w:rFonts w:ascii="Times New Roman" w:eastAsiaTheme="minorEastAsia" w:hAnsi="Times New Roman" w:cs="Times New Roman"/>
          <w:sz w:val="24"/>
          <w:szCs w:val="24"/>
          <w:lang w:eastAsia="hu-HU"/>
        </w:rPr>
        <w:t>.</w:t>
      </w:r>
    </w:p>
    <w:p w14:paraId="169871B2" w14:textId="714E7288" w:rsidR="0085486B" w:rsidRDefault="0085486B" w:rsidP="0069791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14:paraId="2535D065" w14:textId="3A3BEA8D" w:rsidR="004A782C" w:rsidRPr="001F2B6E" w:rsidRDefault="004A782C" w:rsidP="004A782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1F2B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Magyarország 2021. évi központi költségvetésének megalapozásáról szóló 2020. évi LXXVI. törvény 4. § (1)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bekezdése a Htv. fenti, reklámhordozó után fizetendő építményadóra vonatkozó rendelkezéseit </w:t>
      </w:r>
      <w:r w:rsidRPr="001F2B6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2020. július 15. napjától hatályon kívül helyezte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.</w:t>
      </w:r>
    </w:p>
    <w:p w14:paraId="698CC670" w14:textId="27A1F7AB" w:rsidR="0085486B" w:rsidRDefault="0085486B" w:rsidP="0069791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14:paraId="24DF11FD" w14:textId="378B3C07" w:rsidR="00DC359C" w:rsidRPr="00AF67B0" w:rsidRDefault="00AF67B0" w:rsidP="00AF67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7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Salföld Község Önkormányzata Képviselő-testületének a helyi adókról szóló 13/2014. (XI. 10.) önkormányzati rendeletének </w:t>
      </w:r>
      <w:r w:rsidR="004A782C" w:rsidRPr="00AF67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(a továbbiakban: Rendelet) </w:t>
      </w:r>
      <w:r w:rsidR="00DC359C" w:rsidRPr="00AF67B0">
        <w:rPr>
          <w:rFonts w:ascii="Times New Roman" w:hAnsi="Times New Roman" w:cs="Times New Roman"/>
          <w:bCs/>
          <w:sz w:val="24"/>
          <w:szCs w:val="24"/>
        </w:rPr>
        <w:t>2. § (</w:t>
      </w:r>
      <w:r w:rsidR="006C3EDF" w:rsidRPr="00AF67B0">
        <w:rPr>
          <w:rFonts w:ascii="Times New Roman" w:hAnsi="Times New Roman" w:cs="Times New Roman"/>
          <w:bCs/>
          <w:sz w:val="24"/>
          <w:szCs w:val="24"/>
        </w:rPr>
        <w:t>2a</w:t>
      </w:r>
      <w:r w:rsidR="00DC359C" w:rsidRPr="00AF67B0">
        <w:rPr>
          <w:rFonts w:ascii="Times New Roman" w:hAnsi="Times New Roman" w:cs="Times New Roman"/>
          <w:bCs/>
          <w:sz w:val="24"/>
          <w:szCs w:val="24"/>
        </w:rPr>
        <w:t>) bekezdése szerint a reklámhordozó után fizetendő építményadó évi mértéke 0 Ft/m</w:t>
      </w:r>
      <w:r w:rsidR="00DC359C" w:rsidRPr="00AF67B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DC359C" w:rsidRPr="00AF67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9EE4A4" w14:textId="56B65C04" w:rsidR="00DC359C" w:rsidRDefault="00DC359C" w:rsidP="0069791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14:paraId="2CF4E9A2" w14:textId="710CDBA5" w:rsidR="00DC359C" w:rsidRDefault="00C53B01" w:rsidP="0069791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Figyelemmel arra, hogy a Htv. reklámhordozó utáni építményadóra vonatkozó rendelkezései hatályon kívül helyezésre kerültek, szükséges a Rendelet módosítása, a 2. § (</w:t>
      </w:r>
      <w:r w:rsidR="006C3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2a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)</w:t>
      </w:r>
      <w:r w:rsidR="006C3ED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bekezdésének hatályon kívül helyezése.</w:t>
      </w:r>
    </w:p>
    <w:p w14:paraId="6CDC52AB" w14:textId="5B5C6C0C" w:rsidR="00DC359C" w:rsidRDefault="00DC359C" w:rsidP="0069791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14:paraId="5BF22CF9" w14:textId="43E052D1" w:rsidR="007F2906" w:rsidRDefault="007F2906" w:rsidP="007F29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INDOKOLÁS</w:t>
      </w:r>
    </w:p>
    <w:p w14:paraId="40326A00" w14:textId="208E2D83" w:rsidR="007F2906" w:rsidRPr="00C53B01" w:rsidRDefault="00C53B01" w:rsidP="007F290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 Rendelet reklámhordozó utáni építményadóra vonatkozó 2. § (</w:t>
      </w:r>
      <w:r w:rsidR="006C3E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2a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) bekezdésének hatályon kívül helyezése </w:t>
      </w:r>
      <w:r w:rsidR="007F2906" w:rsidRPr="004B5212">
        <w:rPr>
          <w:rFonts w:ascii="Times New Roman" w:eastAsia="Times New Roman" w:hAnsi="Times New Roman" w:cs="Times New Roman"/>
          <w:sz w:val="24"/>
          <w:szCs w:val="24"/>
          <w:lang w:eastAsia="hu-HU"/>
        </w:rPr>
        <w:t>a magasabb szintű jogszabálynak való megfelelés miatt szükséges</w:t>
      </w:r>
      <w:r w:rsidR="007F290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EF8BC19" w14:textId="77777777" w:rsidR="004B5212" w:rsidRPr="0069791C" w:rsidRDefault="004B5212" w:rsidP="006979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</w:p>
    <w:p w14:paraId="551B5BC3" w14:textId="77777777" w:rsidR="00C53B01" w:rsidRDefault="004B5212" w:rsidP="004B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5212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rendelettervezet 1. §-a tartalmazza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reklámhordozó után fizetendő építményadó mértékéről szóló rendelkezés </w:t>
      </w:r>
      <w:r w:rsidR="00C53B0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hatályon kívül helyezését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4B52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C5DC3C3" w14:textId="49977F02" w:rsidR="004B5212" w:rsidRPr="004B5212" w:rsidRDefault="004B5212" w:rsidP="004B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B52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4B5212">
        <w:rPr>
          <w:rFonts w:ascii="Times New Roman" w:eastAsia="Times New Roman" w:hAnsi="Times New Roman" w:cs="Times New Roman"/>
          <w:sz w:val="24"/>
          <w:szCs w:val="24"/>
          <w:lang w:eastAsia="hu-HU"/>
        </w:rPr>
        <w:t>. § a hatályba lépésről rendelkezik.</w:t>
      </w:r>
    </w:p>
    <w:p w14:paraId="342C0494" w14:textId="1EF394D8" w:rsidR="004B5212" w:rsidRDefault="004B5212" w:rsidP="004B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A1D62C" w14:textId="77777777" w:rsidR="002E3AC6" w:rsidRPr="004B5212" w:rsidRDefault="002E3AC6" w:rsidP="004B5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11A525" w14:textId="77777777" w:rsidR="00226C23" w:rsidRPr="00D138BE" w:rsidRDefault="00226C23" w:rsidP="00226C23">
      <w:pPr>
        <w:spacing w:after="0" w:line="240" w:lineRule="auto"/>
        <w:ind w:firstLine="2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</w:pPr>
      <w:r w:rsidRPr="00D138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Előzetes hatásvizsgálat</w:t>
      </w:r>
    </w:p>
    <w:p w14:paraId="55F92414" w14:textId="5EF3745C" w:rsidR="00226C23" w:rsidRPr="00D138BE" w:rsidRDefault="00226C23" w:rsidP="00226C23">
      <w:pPr>
        <w:spacing w:after="0" w:line="240" w:lineRule="auto"/>
        <w:ind w:firstLine="2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</w:pPr>
      <w:r w:rsidRPr="00D138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a jogalkotásról szóló 2010. évi CXXX. törvény 17.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Pr="00D138B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§ (1) bekezdése alapján</w:t>
      </w:r>
    </w:p>
    <w:p w14:paraId="51E9F07A" w14:textId="77777777" w:rsidR="00226C23" w:rsidRPr="00D138BE" w:rsidRDefault="00226C23" w:rsidP="00226C23">
      <w:pPr>
        <w:spacing w:after="0" w:line="240" w:lineRule="auto"/>
        <w:ind w:firstLine="2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</w:pPr>
    </w:p>
    <w:p w14:paraId="16BB50AA" w14:textId="77777777" w:rsidR="00226C23" w:rsidRPr="00D138BE" w:rsidRDefault="00226C23" w:rsidP="00226C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D138BE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A jogalkotásról szóló 2010. évi CXXX. törvény 17. §-a szerint a jogszabály előkészítője - a jogszabály feltételezett hatásaihoz igazodó részletességű - előzetes hatásvizsgálat elvégzésével felméri a szabályozás várható következményeit. Az előzetes hatásvizsgálat eredményéről önkormányzati rendelet esetén a helyi önkormányzat képviselő-testületét tájékoztatni kell. </w:t>
      </w:r>
    </w:p>
    <w:p w14:paraId="2B124328" w14:textId="77777777" w:rsidR="00226C23" w:rsidRPr="00D138BE" w:rsidRDefault="00226C23" w:rsidP="00226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38BE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hatásvizsgálat során vizsgálni kell</w:t>
      </w:r>
    </w:p>
    <w:p w14:paraId="76A70E40" w14:textId="77777777" w:rsidR="00226C23" w:rsidRPr="00D138BE" w:rsidRDefault="00226C23" w:rsidP="0022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38B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 </w:t>
      </w:r>
      <w:r w:rsidRPr="00D138BE">
        <w:rPr>
          <w:rFonts w:ascii="Times New Roman" w:eastAsia="Times New Roman" w:hAnsi="Times New Roman" w:cs="Times New Roman"/>
          <w:sz w:val="24"/>
          <w:szCs w:val="24"/>
          <w:lang w:eastAsia="hu-HU"/>
        </w:rPr>
        <w:t>a tervezett jogszabály valamennyi jelentősnek ítélt hatását, különösen</w:t>
      </w:r>
    </w:p>
    <w:p w14:paraId="01DA9A5A" w14:textId="77777777" w:rsidR="00226C23" w:rsidRPr="00D138BE" w:rsidRDefault="00226C23" w:rsidP="0022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138B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aa</w:t>
      </w:r>
      <w:proofErr w:type="spellEnd"/>
      <w:r w:rsidRPr="00D138B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138BE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társadalmi, gazdasági, költségvetési hatásait,</w:t>
      </w:r>
    </w:p>
    <w:p w14:paraId="3A600DCB" w14:textId="77777777" w:rsidR="00226C23" w:rsidRPr="00D138BE" w:rsidRDefault="00226C23" w:rsidP="0022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38B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ab) </w:t>
      </w:r>
      <w:r w:rsidRPr="00D138BE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környezeti és egészségi következményeit,</w:t>
      </w:r>
    </w:p>
    <w:p w14:paraId="11FDE6D7" w14:textId="77777777" w:rsidR="00226C23" w:rsidRPr="00D138BE" w:rsidRDefault="00226C23" w:rsidP="0022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138B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ac</w:t>
      </w:r>
      <w:proofErr w:type="spellEnd"/>
      <w:r w:rsidRPr="00D138B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D138BE">
        <w:rPr>
          <w:rFonts w:ascii="Times New Roman" w:eastAsia="Times New Roman" w:hAnsi="Times New Roman" w:cs="Times New Roman"/>
          <w:sz w:val="24"/>
          <w:szCs w:val="24"/>
          <w:lang w:eastAsia="hu-HU"/>
        </w:rPr>
        <w:t>adminisztratív terheket befolyásoló hatásait, valamint</w:t>
      </w:r>
    </w:p>
    <w:p w14:paraId="548D722A" w14:textId="77777777" w:rsidR="00226C23" w:rsidRPr="00D138BE" w:rsidRDefault="00226C23" w:rsidP="0022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38B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D138BE">
        <w:rPr>
          <w:rFonts w:ascii="Times New Roman" w:eastAsia="Times New Roman" w:hAnsi="Times New Roman" w:cs="Times New Roman"/>
          <w:sz w:val="24"/>
          <w:szCs w:val="24"/>
          <w:lang w:eastAsia="hu-HU"/>
        </w:rPr>
        <w:t>a jogszabály megalkotásának szükségességét, a jogalkotás elmaradásának várható következményeit, és</w:t>
      </w:r>
    </w:p>
    <w:p w14:paraId="5161879A" w14:textId="77777777" w:rsidR="00226C23" w:rsidRPr="00D138BE" w:rsidRDefault="00226C23" w:rsidP="00226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38B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D138BE">
        <w:rPr>
          <w:rFonts w:ascii="Times New Roman" w:eastAsia="Times New Roman" w:hAnsi="Times New Roman" w:cs="Times New Roman"/>
          <w:sz w:val="24"/>
          <w:szCs w:val="24"/>
          <w:lang w:eastAsia="hu-HU"/>
        </w:rPr>
        <w:t>a jogszabály alkalmazásához szükséges személyi, szervezeti, tárgyi és pénzügyi feltételeket.</w:t>
      </w:r>
    </w:p>
    <w:p w14:paraId="259C10B0" w14:textId="77777777" w:rsidR="00226C23" w:rsidRPr="00D138BE" w:rsidRDefault="00226C23" w:rsidP="00226C23">
      <w:pPr>
        <w:spacing w:after="0" w:line="240" w:lineRule="auto"/>
        <w:ind w:firstLine="2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</w:pPr>
    </w:p>
    <w:p w14:paraId="6F38FF6F" w14:textId="7CE8A5C8" w:rsidR="00226C23" w:rsidRDefault="00226C23" w:rsidP="00226C23">
      <w:pPr>
        <w:spacing w:after="0" w:line="240" w:lineRule="auto"/>
        <w:ind w:left="2880" w:hanging="28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</w:pPr>
      <w:r w:rsidRPr="00D138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A rendelet-tervezet címe: </w:t>
      </w:r>
      <w:r w:rsidR="002E3A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ab/>
      </w:r>
      <w:r w:rsidR="00AF67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Salföld</w:t>
      </w:r>
      <w:r w:rsidRPr="00D138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="006C3E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K</w:t>
      </w:r>
      <w:r w:rsidRPr="00D138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özség Önkormányzata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Képviselő-testületének</w:t>
      </w:r>
      <w:r w:rsidRPr="00D138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…/2020.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Pr="00D138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(.</w:t>
      </w:r>
      <w:r w:rsidR="002E3A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..</w:t>
      </w:r>
      <w:r w:rsidRPr="00D138B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) önkormányzati rendelete </w:t>
      </w:r>
      <w:r w:rsidR="00AF67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Salföld</w:t>
      </w:r>
      <w:r w:rsidR="006C3ED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K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özség Önkormányzata Képviselő-testületének a helyi adókról szóló </w:t>
      </w:r>
      <w:r w:rsidR="00AF67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13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/2014. (X</w:t>
      </w:r>
      <w:r w:rsidR="00AF67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.</w:t>
      </w:r>
      <w:r w:rsidR="0075247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1</w:t>
      </w:r>
      <w:r w:rsidR="00AF67B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.) önkormányzati rendelete módosításáról</w:t>
      </w:r>
    </w:p>
    <w:p w14:paraId="78AC3ACF" w14:textId="4EB66689" w:rsidR="00226C23" w:rsidRPr="00B93970" w:rsidRDefault="00226C23" w:rsidP="00226C23">
      <w:pPr>
        <w:spacing w:after="0" w:line="240" w:lineRule="auto"/>
        <w:ind w:left="2880" w:hanging="288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B939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Társadalmi-gazdasági hatása:</w:t>
      </w:r>
      <w:r w:rsidRPr="00B9397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ab/>
      </w:r>
      <w:r w:rsidRPr="00B939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tervezet elfogadásának társadalmi, gazdasági hatása nincs.</w:t>
      </w:r>
    </w:p>
    <w:p w14:paraId="49844E36" w14:textId="77777777" w:rsidR="001E0291" w:rsidRDefault="00226C23" w:rsidP="001E0291">
      <w:pPr>
        <w:spacing w:after="0" w:line="240" w:lineRule="auto"/>
        <w:ind w:left="2832" w:hanging="283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5D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Költségvetési hatása: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A tervezet elfogadásának költségvetési hatása n</w:t>
      </w:r>
      <w:r w:rsidRPr="00055D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incs.</w:t>
      </w:r>
      <w:r w:rsidRPr="00055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</w:p>
    <w:p w14:paraId="2DCFA895" w14:textId="3D2EDA95" w:rsidR="00226C23" w:rsidRPr="001E0291" w:rsidRDefault="00226C23" w:rsidP="001E0291">
      <w:pPr>
        <w:spacing w:after="0" w:line="240" w:lineRule="auto"/>
        <w:ind w:left="2832" w:hanging="283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5D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Környezeti, egészségi következményei: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A tervezet elfogadásának környezeti, egészségi következménye nincs.</w:t>
      </w:r>
    </w:p>
    <w:p w14:paraId="1283221E" w14:textId="0D922AC0" w:rsidR="00226C23" w:rsidRPr="00055DB4" w:rsidRDefault="00226C23" w:rsidP="00226C23">
      <w:pPr>
        <w:spacing w:after="0" w:line="240" w:lineRule="auto"/>
        <w:ind w:left="2880" w:hanging="288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5D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Adminisztratív terheket befolyásoló hatása: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A tervezet elfogadásának adminisztratív terheket befolyásoló hatása nincs</w:t>
      </w:r>
      <w:r w:rsidRPr="00055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</w:t>
      </w:r>
    </w:p>
    <w:p w14:paraId="5C7E9B63" w14:textId="77777777" w:rsidR="001E0291" w:rsidRDefault="00226C23" w:rsidP="001E029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055D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Egyéb hatása:</w:t>
      </w:r>
      <w:r w:rsidRPr="00055D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A tervezet elfogadásának egyéb hatása n</w:t>
      </w:r>
      <w:r w:rsidRPr="00055D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incs.</w:t>
      </w:r>
    </w:p>
    <w:p w14:paraId="14825FA8" w14:textId="2E39DDA7" w:rsidR="00226C23" w:rsidRPr="001E0291" w:rsidRDefault="00226C23" w:rsidP="001E0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F2409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A rendelet megalkotásának szükségessége:</w:t>
      </w:r>
      <w:r w:rsidRPr="00226C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 Rendelet reklámhordozó utáni építményadóra vonatkozó 2. § (</w:t>
      </w:r>
      <w:r w:rsidR="00752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2a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) bekezdésének hatályon kívül helyezése a Htv. 2020. július 15. napján hatályba lépett módosítása miatt szükséges.</w:t>
      </w:r>
    </w:p>
    <w:p w14:paraId="24C10025" w14:textId="60D046AD" w:rsidR="00226C23" w:rsidRPr="00055DB4" w:rsidRDefault="00226C23" w:rsidP="001E0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055DB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A rendelet megalkotása elmaradása esetén várható következmények: </w:t>
      </w:r>
      <w:r w:rsidR="001E029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a Rendelet nem felelne meg a magasabb szintű jogszabályoknak</w:t>
      </w:r>
    </w:p>
    <w:p w14:paraId="1B2F63A2" w14:textId="77777777" w:rsidR="00226C23" w:rsidRPr="00936B85" w:rsidRDefault="00226C23" w:rsidP="00226C23">
      <w:pPr>
        <w:spacing w:after="0" w:line="240" w:lineRule="auto"/>
        <w:ind w:left="5664" w:hanging="5664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936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 xml:space="preserve">A rendelet alkalmazásához szükséges feltételek: </w:t>
      </w:r>
      <w:r w:rsidRPr="00936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ab/>
        <w:t>- személyi: Nincs.</w:t>
      </w:r>
    </w:p>
    <w:p w14:paraId="040E0FAD" w14:textId="77777777" w:rsidR="00226C23" w:rsidRPr="00936B85" w:rsidRDefault="00226C23" w:rsidP="00226C23">
      <w:pPr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936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- szervezeti: Nincs.</w:t>
      </w:r>
    </w:p>
    <w:p w14:paraId="2A7C20D0" w14:textId="77777777" w:rsidR="00226C23" w:rsidRPr="00936B85" w:rsidRDefault="00226C23" w:rsidP="00226C23">
      <w:pPr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936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- tárgyi: Nincs.</w:t>
      </w:r>
    </w:p>
    <w:p w14:paraId="7703918B" w14:textId="77777777" w:rsidR="00226C23" w:rsidRPr="00936B85" w:rsidRDefault="00226C23" w:rsidP="00226C23">
      <w:pPr>
        <w:spacing w:after="0" w:line="240" w:lineRule="auto"/>
        <w:ind w:left="566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</w:pPr>
      <w:r w:rsidRPr="00936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hu-HU"/>
        </w:rPr>
        <w:t>- pénzügyi: Nincs.</w:t>
      </w:r>
    </w:p>
    <w:p w14:paraId="17B87B9C" w14:textId="13E31497" w:rsidR="004B5212" w:rsidRDefault="004B5212" w:rsidP="004B5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9998E5F" w14:textId="62F777C0" w:rsidR="00226C23" w:rsidRDefault="00226C23" w:rsidP="004B5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DA2420C" w14:textId="77777777" w:rsidR="007F2906" w:rsidRPr="00124C50" w:rsidRDefault="007F2906" w:rsidP="007F2906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szíveskedjenek.</w:t>
      </w:r>
    </w:p>
    <w:p w14:paraId="391425D9" w14:textId="54FCB8F8" w:rsidR="007F2906" w:rsidRDefault="007F2906" w:rsidP="00933EFD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7E50D257" w14:textId="001C0DB8" w:rsidR="007F2906" w:rsidRDefault="007F2906" w:rsidP="007F290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4F46FCC5" w14:textId="715C02DB" w:rsidR="001E0291" w:rsidRDefault="001E0291" w:rsidP="007F290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00BA6F0E" w14:textId="467908B4" w:rsidR="001E0291" w:rsidRDefault="001E0291" w:rsidP="007F290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2C4FB2C4" w14:textId="0889C6B9" w:rsidR="002E3AC6" w:rsidRDefault="002E3AC6" w:rsidP="007F290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28995F8E" w14:textId="77777777" w:rsidR="002E3AC6" w:rsidRDefault="002E3AC6" w:rsidP="007F2906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</w:pPr>
    </w:p>
    <w:p w14:paraId="759D49C1" w14:textId="4E727F63" w:rsidR="001E0291" w:rsidRDefault="00AF67B0" w:rsidP="00933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SALFÖLD</w:t>
      </w:r>
      <w:r w:rsidR="00752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="00933EFD" w:rsidRPr="0093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KÖZSÉG ÖNKORMÁNYZATA </w:t>
      </w:r>
    </w:p>
    <w:p w14:paraId="5136E32B" w14:textId="4000B144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93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KÉPVISELŐ-TESTÜLETÉNEK</w:t>
      </w:r>
    </w:p>
    <w:p w14:paraId="41B5BC04" w14:textId="77777777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73FAC5A9" w14:textId="23043D88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93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…/20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</w:t>
      </w:r>
      <w:r w:rsidRPr="0093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 (...) önkormányzati rendelete </w:t>
      </w:r>
    </w:p>
    <w:p w14:paraId="767DC6EC" w14:textId="77777777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245468B" w14:textId="648BFB19" w:rsidR="00933EFD" w:rsidRPr="00933EFD" w:rsidRDefault="00AF67B0" w:rsidP="00933EFD">
      <w:pPr>
        <w:widowControl w:val="0"/>
        <w:autoSpaceDE w:val="0"/>
        <w:autoSpaceDN w:val="0"/>
        <w:adjustRightInd w:val="0"/>
        <w:spacing w:after="0" w:line="240" w:lineRule="auto"/>
        <w:ind w:left="1134" w:right="9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Salföld</w:t>
      </w:r>
      <w:r w:rsidR="00752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Kö</w:t>
      </w:r>
      <w:r w:rsidR="00933EFD" w:rsidRPr="0093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zség Önkormányzata Képviselő-testületének a helyi adókról szóló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13</w:t>
      </w:r>
      <w:r w:rsidR="00933EFD" w:rsidRPr="0093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/2014. (X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</w:t>
      </w:r>
      <w:r w:rsidR="00933EFD" w:rsidRPr="0093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="00752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0</w:t>
      </w:r>
      <w:r w:rsidR="00933EFD" w:rsidRPr="00933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.) önkormányzati rendelete módosításáról </w:t>
      </w:r>
    </w:p>
    <w:p w14:paraId="46B0113F" w14:textId="77777777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ind w:left="1134" w:right="9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B92740D" w14:textId="603A7EDF" w:rsidR="00933EFD" w:rsidRPr="00933EFD" w:rsidRDefault="00AF67B0" w:rsidP="00933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Salföld</w:t>
      </w:r>
      <w:r w:rsidR="007524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</w:t>
      </w:r>
      <w:r w:rsidR="00933EFD"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özség Önkormányzata Képviselő-testülete a helyi adókról szóló 1990. évi C. törvény 1. § (1) bekezdésében kapott felhatalmazás alapján az Alaptörvény 32. cikk (1) bekezdés h) pontjában meghatározott feladatkörében eljárva a következőket rendeli el:</w:t>
      </w:r>
    </w:p>
    <w:p w14:paraId="6C7B1294" w14:textId="77777777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5A2FB097" w14:textId="14532962" w:rsidR="002D06C8" w:rsidRDefault="00933EFD" w:rsidP="001E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§ </w:t>
      </w:r>
      <w:r w:rsidR="002D06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Hatályát veszti </w:t>
      </w:r>
      <w:r w:rsidR="00AF67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Salföld</w:t>
      </w:r>
      <w:r w:rsidR="007524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</w:t>
      </w:r>
      <w:r w:rsidR="001E02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özség Önkormányzata Képviselő-testületének a helyi adókról szóló </w:t>
      </w:r>
      <w:r w:rsidR="00AF67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13</w:t>
      </w:r>
      <w:r w:rsidR="001E02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/2014. (X</w:t>
      </w:r>
      <w:r w:rsidR="00AF67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1E02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7524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="00AF67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</w:t>
      </w:r>
      <w:r w:rsidR="001E029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 önkormányzati rendelete</w:t>
      </w:r>
      <w:r w:rsidR="002D06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2. § (</w:t>
      </w:r>
      <w:r w:rsidR="007524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2a</w:t>
      </w:r>
      <w:r w:rsidR="002D06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 bekezdése.</w:t>
      </w:r>
    </w:p>
    <w:p w14:paraId="7C70C28E" w14:textId="7A5927C6" w:rsidR="00933EFD" w:rsidRPr="00933EFD" w:rsidRDefault="002D06C8" w:rsidP="001E0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§ Ez a rendelet a kihirdetést követő napon lép hatályba</w:t>
      </w:r>
      <w:r w:rsidR="007F290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CE4C670" w14:textId="77777777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F9D6C1D" w14:textId="77777777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      </w:t>
      </w:r>
    </w:p>
    <w:p w14:paraId="15495B92" w14:textId="1521695F" w:rsidR="00933EFD" w:rsidRPr="00933EFD" w:rsidRDefault="001E0291" w:rsidP="00933EFD">
      <w:pPr>
        <w:widowControl w:val="0"/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AF67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Fábián Gusztáv</w:t>
      </w:r>
      <w:r w:rsidR="00933EFD"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933EFD"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AF67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  </w:t>
      </w:r>
      <w:r w:rsidR="002D06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Szabó Tímea</w:t>
      </w:r>
    </w:p>
    <w:p w14:paraId="5D8F43B1" w14:textId="234D9D5A" w:rsidR="00933EFD" w:rsidRDefault="00933EFD" w:rsidP="002E3AC6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2D06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</w:t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</w:p>
    <w:p w14:paraId="07042DFB" w14:textId="77777777" w:rsidR="002D06C8" w:rsidRPr="00933EFD" w:rsidRDefault="002D06C8" w:rsidP="00933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C24C094" w14:textId="77777777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8FCE175" w14:textId="4000FA9B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kihirdetés napja: 2</w:t>
      </w:r>
      <w:r w:rsidR="002D06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020.</w:t>
      </w:r>
      <w:proofErr w:type="gramStart"/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</w:t>
      </w:r>
      <w:proofErr w:type="gramEnd"/>
    </w:p>
    <w:p w14:paraId="68620A5C" w14:textId="77777777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43468DB" w14:textId="3C46005E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</w:t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2D06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Szabó Tímea</w:t>
      </w:r>
    </w:p>
    <w:p w14:paraId="39A74F95" w14:textId="57F022DB" w:rsidR="00933EFD" w:rsidRPr="00933EFD" w:rsidRDefault="00933EFD" w:rsidP="00933E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2D06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</w:t>
      </w:r>
      <w:r w:rsidRPr="00933EF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jegyző</w:t>
      </w:r>
    </w:p>
    <w:p w14:paraId="72B8359C" w14:textId="079A76EC" w:rsidR="004B5212" w:rsidRPr="004B5212" w:rsidRDefault="004B5212" w:rsidP="004B5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sectPr w:rsidR="004B5212" w:rsidRPr="004B5212" w:rsidSect="006C3EDF">
      <w:pgSz w:w="11906" w:h="16838"/>
      <w:pgMar w:top="1418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C"/>
    <w:rsid w:val="001E0291"/>
    <w:rsid w:val="001F2B6E"/>
    <w:rsid w:val="00226C23"/>
    <w:rsid w:val="002D06C8"/>
    <w:rsid w:val="002E3AC6"/>
    <w:rsid w:val="003C5D7E"/>
    <w:rsid w:val="004A782C"/>
    <w:rsid w:val="004B5212"/>
    <w:rsid w:val="00564B57"/>
    <w:rsid w:val="0069791C"/>
    <w:rsid w:val="006C3EDF"/>
    <w:rsid w:val="00752474"/>
    <w:rsid w:val="007814AE"/>
    <w:rsid w:val="007F2906"/>
    <w:rsid w:val="00832795"/>
    <w:rsid w:val="00851AD5"/>
    <w:rsid w:val="0085486B"/>
    <w:rsid w:val="00933EFD"/>
    <w:rsid w:val="00951635"/>
    <w:rsid w:val="00A46228"/>
    <w:rsid w:val="00AF67B0"/>
    <w:rsid w:val="00B124B8"/>
    <w:rsid w:val="00C53B01"/>
    <w:rsid w:val="00CD3308"/>
    <w:rsid w:val="00DC359C"/>
    <w:rsid w:val="00E41536"/>
    <w:rsid w:val="00F16C27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71D4"/>
  <w15:chartTrackingRefBased/>
  <w15:docId w15:val="{09BF5691-182C-4C84-A4BE-90B9620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33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3EFD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D06C8"/>
    <w:pPr>
      <w:ind w:left="720"/>
      <w:contextualSpacing/>
    </w:pPr>
  </w:style>
  <w:style w:type="character" w:customStyle="1" w:styleId="Kiemels21">
    <w:name w:val="Kiemelés 21"/>
    <w:qFormat/>
    <w:rsid w:val="002D06C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DC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C3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97CE-ACC6-4E50-96E1-265177B2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722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Erzsébet Pálffyné</dc:creator>
  <cp:keywords/>
  <dc:description/>
  <cp:lastModifiedBy>User</cp:lastModifiedBy>
  <cp:revision>5</cp:revision>
  <cp:lastPrinted>2020-08-26T07:47:00Z</cp:lastPrinted>
  <dcterms:created xsi:type="dcterms:W3CDTF">2020-09-14T06:35:00Z</dcterms:created>
  <dcterms:modified xsi:type="dcterms:W3CDTF">2020-09-23T06:11:00Z</dcterms:modified>
</cp:coreProperties>
</file>