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D3" w:rsidRDefault="005816DF" w:rsidP="002E2FD3">
      <w:pPr>
        <w:tabs>
          <w:tab w:val="left" w:pos="1305"/>
        </w:tabs>
        <w:jc w:val="center"/>
        <w:rPr>
          <w:b/>
        </w:rPr>
      </w:pPr>
      <w:bookmarkStart w:id="0" w:name="_GoBack"/>
      <w:bookmarkEnd w:id="0"/>
      <w:r>
        <w:rPr>
          <w:b/>
        </w:rPr>
        <w:t>Kővágóörsi Közös Önkormányzati Hivatal</w:t>
      </w:r>
      <w:r w:rsidR="00283705">
        <w:rPr>
          <w:b/>
        </w:rPr>
        <w:t xml:space="preserve"> 2023.</w:t>
      </w:r>
    </w:p>
    <w:p w:rsidR="002E2FD3" w:rsidRDefault="002E2FD3">
      <w:pPr>
        <w:rPr>
          <w:b/>
        </w:rPr>
      </w:pPr>
    </w:p>
    <w:p w:rsidR="00CA6CA1" w:rsidRPr="00E713CC" w:rsidRDefault="00D352A4">
      <w:pPr>
        <w:rPr>
          <w:b/>
        </w:rPr>
      </w:pPr>
      <w:r w:rsidRPr="00E713CC">
        <w:rPr>
          <w:b/>
        </w:rPr>
        <w:t>Ellenőrzési prioritások és gyakoriságok meghatározása</w:t>
      </w:r>
    </w:p>
    <w:p w:rsidR="00D352A4" w:rsidRPr="00E713CC" w:rsidRDefault="00D352A4">
      <w:pPr>
        <w:rPr>
          <w:b/>
        </w:rPr>
      </w:pPr>
    </w:p>
    <w:p w:rsidR="00D352A4" w:rsidRDefault="00D352A4" w:rsidP="009B2A34">
      <w:pPr>
        <w:jc w:val="both"/>
      </w:pPr>
      <w:r>
        <w:t>A stratégiai ellenőrzési tervnek kockázatelemzés alapján felállított prioritásokon kell alapulni. Kockázat szempontjából rangsorolni kell a szervezet beazonosított tevékenységeit, folyamatait és az ellenőrzések hangsúlyát a kockázatos területekre kell helyezni.</w:t>
      </w:r>
    </w:p>
    <w:p w:rsidR="00D352A4" w:rsidRDefault="00D352A4" w:rsidP="009B2A34">
      <w:pPr>
        <w:jc w:val="both"/>
      </w:pPr>
      <w:r>
        <w:t>A költségvetési szerv vezetőjével egyeztetetten megtörtént a szervezet folyamatainak azonítása, majd a kockázatok értékelése.</w:t>
      </w:r>
    </w:p>
    <w:p w:rsidR="00D352A4" w:rsidRDefault="00D352A4" w:rsidP="009B2A34">
      <w:pPr>
        <w:jc w:val="both"/>
      </w:pPr>
      <w:r>
        <w:t>A magasabb kockázatú folyamatokat lehetőség szerint évente, a közepes kockázatú folyamatokat két évente, alacsony kockázatú területeket három- négy évente célszerű ellenőrizni.</w:t>
      </w:r>
    </w:p>
    <w:p w:rsidR="00D352A4" w:rsidRDefault="00D352A4"/>
    <w:p w:rsidR="00D352A4" w:rsidRDefault="00D352A4">
      <w:r>
        <w:t xml:space="preserve">A szervezet folyamatainak értékelése és meghatározott ellenőrzési gyakorisága: </w:t>
      </w:r>
    </w:p>
    <w:p w:rsidR="00D352A4" w:rsidRDefault="00D352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814"/>
        <w:gridCol w:w="2603"/>
        <w:gridCol w:w="2189"/>
      </w:tblGrid>
      <w:tr w:rsidR="00E713CC" w:rsidTr="00DF18C7">
        <w:tc>
          <w:tcPr>
            <w:tcW w:w="456" w:type="dxa"/>
            <w:shd w:val="clear" w:color="auto" w:fill="auto"/>
          </w:tcPr>
          <w:p w:rsidR="00E713CC" w:rsidRDefault="00E713CC"/>
        </w:tc>
        <w:tc>
          <w:tcPr>
            <w:tcW w:w="3918" w:type="dxa"/>
            <w:shd w:val="clear" w:color="auto" w:fill="auto"/>
          </w:tcPr>
          <w:p w:rsidR="00E713CC" w:rsidRDefault="00E713CC" w:rsidP="00352C4F">
            <w:r>
              <w:t>Ellenőrizendő folyamat</w:t>
            </w:r>
          </w:p>
        </w:tc>
        <w:tc>
          <w:tcPr>
            <w:tcW w:w="2672" w:type="dxa"/>
            <w:shd w:val="clear" w:color="auto" w:fill="auto"/>
          </w:tcPr>
          <w:p w:rsidR="00E713CC" w:rsidRDefault="00E713CC">
            <w:r>
              <w:t>Beazonosított kockázat szintje</w:t>
            </w:r>
          </w:p>
        </w:tc>
        <w:tc>
          <w:tcPr>
            <w:tcW w:w="2242" w:type="dxa"/>
            <w:shd w:val="clear" w:color="auto" w:fill="auto"/>
          </w:tcPr>
          <w:p w:rsidR="00E713CC" w:rsidRDefault="00E713CC">
            <w:r>
              <w:t>Tervezett ellenőrzés gyakorisága</w:t>
            </w:r>
          </w:p>
        </w:tc>
      </w:tr>
      <w:tr w:rsidR="00E713CC" w:rsidTr="00DF18C7">
        <w:tc>
          <w:tcPr>
            <w:tcW w:w="456" w:type="dxa"/>
            <w:shd w:val="clear" w:color="auto" w:fill="auto"/>
          </w:tcPr>
          <w:p w:rsidR="00E713CC" w:rsidRDefault="00E713CC">
            <w:r>
              <w:t>1</w:t>
            </w:r>
          </w:p>
        </w:tc>
        <w:tc>
          <w:tcPr>
            <w:tcW w:w="3918" w:type="dxa"/>
            <w:shd w:val="clear" w:color="auto" w:fill="auto"/>
          </w:tcPr>
          <w:p w:rsidR="00E713CC" w:rsidRDefault="00E713CC" w:rsidP="00352C4F">
            <w:r>
              <w:t>Költségvetés tervezés, előirányzat gazdálkodás</w:t>
            </w:r>
          </w:p>
        </w:tc>
        <w:tc>
          <w:tcPr>
            <w:tcW w:w="2672" w:type="dxa"/>
            <w:shd w:val="clear" w:color="auto" w:fill="auto"/>
          </w:tcPr>
          <w:p w:rsidR="00E713CC" w:rsidRDefault="00DF18C7">
            <w:r>
              <w:t>K</w:t>
            </w:r>
          </w:p>
        </w:tc>
        <w:tc>
          <w:tcPr>
            <w:tcW w:w="2242" w:type="dxa"/>
            <w:shd w:val="clear" w:color="auto" w:fill="auto"/>
          </w:tcPr>
          <w:p w:rsidR="00E713CC" w:rsidRDefault="00DF18C7">
            <w:r>
              <w:t>két évente</w:t>
            </w:r>
          </w:p>
        </w:tc>
      </w:tr>
      <w:tr w:rsidR="00E713CC" w:rsidTr="00DF18C7">
        <w:tc>
          <w:tcPr>
            <w:tcW w:w="456" w:type="dxa"/>
            <w:shd w:val="clear" w:color="auto" w:fill="auto"/>
          </w:tcPr>
          <w:p w:rsidR="00E713CC" w:rsidRDefault="00E713CC">
            <w:r>
              <w:t>2</w:t>
            </w:r>
          </w:p>
        </w:tc>
        <w:tc>
          <w:tcPr>
            <w:tcW w:w="3918" w:type="dxa"/>
            <w:shd w:val="clear" w:color="auto" w:fill="auto"/>
          </w:tcPr>
          <w:p w:rsidR="00E713CC" w:rsidRDefault="00E713CC" w:rsidP="00352C4F">
            <w:r>
              <w:t>Normatíva támogatások igénylése és elszámolása</w:t>
            </w:r>
          </w:p>
        </w:tc>
        <w:tc>
          <w:tcPr>
            <w:tcW w:w="2672" w:type="dxa"/>
            <w:shd w:val="clear" w:color="auto" w:fill="auto"/>
          </w:tcPr>
          <w:p w:rsidR="00E713CC" w:rsidRDefault="00DF18C7">
            <w:r>
              <w:t>K</w:t>
            </w:r>
          </w:p>
        </w:tc>
        <w:tc>
          <w:tcPr>
            <w:tcW w:w="2242" w:type="dxa"/>
            <w:shd w:val="clear" w:color="auto" w:fill="auto"/>
          </w:tcPr>
          <w:p w:rsidR="00E713CC" w:rsidRDefault="00DF18C7">
            <w:r>
              <w:t>két évente</w:t>
            </w:r>
          </w:p>
        </w:tc>
      </w:tr>
      <w:tr w:rsidR="00E713CC" w:rsidTr="00DF18C7">
        <w:tc>
          <w:tcPr>
            <w:tcW w:w="456" w:type="dxa"/>
            <w:shd w:val="clear" w:color="auto" w:fill="auto"/>
          </w:tcPr>
          <w:p w:rsidR="00E713CC" w:rsidRDefault="00E713CC">
            <w:r>
              <w:t>3</w:t>
            </w:r>
          </w:p>
        </w:tc>
        <w:tc>
          <w:tcPr>
            <w:tcW w:w="3918" w:type="dxa"/>
            <w:shd w:val="clear" w:color="auto" w:fill="auto"/>
          </w:tcPr>
          <w:p w:rsidR="00F85824" w:rsidRDefault="00E713CC" w:rsidP="00352C4F">
            <w:r>
              <w:t xml:space="preserve">Számviteli folyamatok </w:t>
            </w:r>
          </w:p>
          <w:p w:rsidR="00E713CC" w:rsidRDefault="00E713CC" w:rsidP="00352C4F">
            <w:proofErr w:type="gramStart"/>
            <w:r>
              <w:t>( könyvvezetés</w:t>
            </w:r>
            <w:proofErr w:type="gramEnd"/>
            <w:r>
              <w:t>, beszámoló készítés, adatszolgáltatás stb.)</w:t>
            </w:r>
          </w:p>
        </w:tc>
        <w:tc>
          <w:tcPr>
            <w:tcW w:w="2672" w:type="dxa"/>
            <w:shd w:val="clear" w:color="auto" w:fill="auto"/>
          </w:tcPr>
          <w:p w:rsidR="00E713CC" w:rsidRDefault="00DF18C7">
            <w:r>
              <w:t>M</w:t>
            </w:r>
          </w:p>
        </w:tc>
        <w:tc>
          <w:tcPr>
            <w:tcW w:w="2242" w:type="dxa"/>
            <w:shd w:val="clear" w:color="auto" w:fill="auto"/>
          </w:tcPr>
          <w:p w:rsidR="00E713CC" w:rsidRDefault="00DF18C7">
            <w:r>
              <w:t>évente</w:t>
            </w:r>
          </w:p>
        </w:tc>
      </w:tr>
      <w:tr w:rsidR="00E713CC" w:rsidTr="00DF18C7">
        <w:tc>
          <w:tcPr>
            <w:tcW w:w="456" w:type="dxa"/>
            <w:shd w:val="clear" w:color="auto" w:fill="auto"/>
          </w:tcPr>
          <w:p w:rsidR="00E713CC" w:rsidRDefault="00E713CC">
            <w:r>
              <w:t>4</w:t>
            </w:r>
          </w:p>
        </w:tc>
        <w:tc>
          <w:tcPr>
            <w:tcW w:w="3918" w:type="dxa"/>
            <w:shd w:val="clear" w:color="auto" w:fill="auto"/>
          </w:tcPr>
          <w:p w:rsidR="00E713CC" w:rsidRDefault="00E713CC" w:rsidP="00352C4F">
            <w:r>
              <w:t>Szabályozottság</w:t>
            </w:r>
          </w:p>
        </w:tc>
        <w:tc>
          <w:tcPr>
            <w:tcW w:w="2672" w:type="dxa"/>
            <w:shd w:val="clear" w:color="auto" w:fill="auto"/>
          </w:tcPr>
          <w:p w:rsidR="00E713CC" w:rsidRDefault="00DF18C7">
            <w:r>
              <w:t>K</w:t>
            </w:r>
          </w:p>
        </w:tc>
        <w:tc>
          <w:tcPr>
            <w:tcW w:w="2242" w:type="dxa"/>
            <w:shd w:val="clear" w:color="auto" w:fill="auto"/>
          </w:tcPr>
          <w:p w:rsidR="00E713CC" w:rsidRDefault="00DF18C7">
            <w:r>
              <w:t>két évente</w:t>
            </w:r>
          </w:p>
        </w:tc>
      </w:tr>
      <w:tr w:rsidR="00E713CC" w:rsidTr="00DF18C7">
        <w:tc>
          <w:tcPr>
            <w:tcW w:w="456" w:type="dxa"/>
            <w:shd w:val="clear" w:color="auto" w:fill="auto"/>
          </w:tcPr>
          <w:p w:rsidR="00E713CC" w:rsidRDefault="00E713CC">
            <w:r>
              <w:t>5</w:t>
            </w:r>
          </w:p>
        </w:tc>
        <w:tc>
          <w:tcPr>
            <w:tcW w:w="3918" w:type="dxa"/>
            <w:shd w:val="clear" w:color="auto" w:fill="auto"/>
          </w:tcPr>
          <w:p w:rsidR="00E713CC" w:rsidRDefault="00E713CC">
            <w:r>
              <w:t>Bizonylati rend, okmányfegyelem</w:t>
            </w:r>
          </w:p>
        </w:tc>
        <w:tc>
          <w:tcPr>
            <w:tcW w:w="2672" w:type="dxa"/>
            <w:shd w:val="clear" w:color="auto" w:fill="auto"/>
          </w:tcPr>
          <w:p w:rsidR="00E713CC" w:rsidRDefault="00870AC8">
            <w:r>
              <w:t>A</w:t>
            </w:r>
          </w:p>
        </w:tc>
        <w:tc>
          <w:tcPr>
            <w:tcW w:w="2242" w:type="dxa"/>
            <w:shd w:val="clear" w:color="auto" w:fill="auto"/>
          </w:tcPr>
          <w:p w:rsidR="00E713CC" w:rsidRDefault="00870AC8">
            <w:r>
              <w:t xml:space="preserve">három-négy </w:t>
            </w:r>
            <w:r w:rsidR="00DF18C7">
              <w:t>évente</w:t>
            </w:r>
          </w:p>
        </w:tc>
      </w:tr>
      <w:tr w:rsidR="00E713CC" w:rsidTr="00DF18C7">
        <w:tc>
          <w:tcPr>
            <w:tcW w:w="456" w:type="dxa"/>
            <w:shd w:val="clear" w:color="auto" w:fill="auto"/>
          </w:tcPr>
          <w:p w:rsidR="00E713CC" w:rsidRDefault="00E713CC">
            <w:r>
              <w:t>6</w:t>
            </w:r>
          </w:p>
        </w:tc>
        <w:tc>
          <w:tcPr>
            <w:tcW w:w="3918" w:type="dxa"/>
            <w:shd w:val="clear" w:color="auto" w:fill="auto"/>
          </w:tcPr>
          <w:p w:rsidR="00E713CC" w:rsidRDefault="00E713CC">
            <w:r>
              <w:t>Vagyongazdálkodás, leltár és selejtezés</w:t>
            </w:r>
          </w:p>
        </w:tc>
        <w:tc>
          <w:tcPr>
            <w:tcW w:w="2672" w:type="dxa"/>
            <w:shd w:val="clear" w:color="auto" w:fill="auto"/>
          </w:tcPr>
          <w:p w:rsidR="00E713CC" w:rsidRDefault="00DF18C7">
            <w:r>
              <w:t>K</w:t>
            </w:r>
          </w:p>
        </w:tc>
        <w:tc>
          <w:tcPr>
            <w:tcW w:w="2242" w:type="dxa"/>
            <w:shd w:val="clear" w:color="auto" w:fill="auto"/>
          </w:tcPr>
          <w:p w:rsidR="00E713CC" w:rsidRDefault="00DF18C7">
            <w:r>
              <w:t>két évente</w:t>
            </w:r>
          </w:p>
        </w:tc>
      </w:tr>
      <w:tr w:rsidR="00DF18C7" w:rsidTr="00DF18C7">
        <w:tc>
          <w:tcPr>
            <w:tcW w:w="456" w:type="dxa"/>
            <w:shd w:val="clear" w:color="auto" w:fill="auto"/>
          </w:tcPr>
          <w:p w:rsidR="00DF18C7" w:rsidRDefault="00DF18C7" w:rsidP="00DF18C7">
            <w:r>
              <w:t>7</w:t>
            </w:r>
          </w:p>
        </w:tc>
        <w:tc>
          <w:tcPr>
            <w:tcW w:w="3918" w:type="dxa"/>
            <w:shd w:val="clear" w:color="auto" w:fill="auto"/>
          </w:tcPr>
          <w:p w:rsidR="00DF18C7" w:rsidRDefault="00DF18C7" w:rsidP="00DF18C7">
            <w:r>
              <w:t>Helyi adók teljesülése, bevétel beszedés, hátralék kezelés</w:t>
            </w:r>
          </w:p>
        </w:tc>
        <w:tc>
          <w:tcPr>
            <w:tcW w:w="2672" w:type="dxa"/>
            <w:shd w:val="clear" w:color="auto" w:fill="auto"/>
          </w:tcPr>
          <w:p w:rsidR="00DF18C7" w:rsidRDefault="00DF18C7" w:rsidP="00DF18C7">
            <w:r>
              <w:t>K</w:t>
            </w:r>
          </w:p>
        </w:tc>
        <w:tc>
          <w:tcPr>
            <w:tcW w:w="2242" w:type="dxa"/>
            <w:shd w:val="clear" w:color="auto" w:fill="auto"/>
          </w:tcPr>
          <w:p w:rsidR="00DF18C7" w:rsidRDefault="00DF18C7" w:rsidP="00DF18C7">
            <w:r w:rsidRPr="002969B9">
              <w:t>két évente</w:t>
            </w:r>
          </w:p>
        </w:tc>
      </w:tr>
      <w:tr w:rsidR="00DF18C7" w:rsidTr="00DF18C7">
        <w:tc>
          <w:tcPr>
            <w:tcW w:w="456" w:type="dxa"/>
            <w:shd w:val="clear" w:color="auto" w:fill="auto"/>
          </w:tcPr>
          <w:p w:rsidR="00DF18C7" w:rsidRDefault="00DF18C7" w:rsidP="00DF18C7">
            <w:r>
              <w:t>8</w:t>
            </w:r>
          </w:p>
        </w:tc>
        <w:tc>
          <w:tcPr>
            <w:tcW w:w="3918" w:type="dxa"/>
            <w:shd w:val="clear" w:color="auto" w:fill="auto"/>
          </w:tcPr>
          <w:p w:rsidR="00DF18C7" w:rsidRDefault="00DF18C7" w:rsidP="00DF18C7">
            <w:r>
              <w:t>Vissza nem térítendő támogatások felhasználása</w:t>
            </w:r>
          </w:p>
        </w:tc>
        <w:tc>
          <w:tcPr>
            <w:tcW w:w="2672" w:type="dxa"/>
            <w:shd w:val="clear" w:color="auto" w:fill="auto"/>
          </w:tcPr>
          <w:p w:rsidR="00DF18C7" w:rsidRDefault="00DF18C7" w:rsidP="00DF18C7">
            <w:r>
              <w:t>K</w:t>
            </w:r>
          </w:p>
        </w:tc>
        <w:tc>
          <w:tcPr>
            <w:tcW w:w="2242" w:type="dxa"/>
            <w:shd w:val="clear" w:color="auto" w:fill="auto"/>
          </w:tcPr>
          <w:p w:rsidR="00DF18C7" w:rsidRDefault="00DF18C7" w:rsidP="00DF18C7">
            <w:r w:rsidRPr="002969B9">
              <w:t>két évente</w:t>
            </w:r>
          </w:p>
        </w:tc>
      </w:tr>
      <w:tr w:rsidR="00DF18C7" w:rsidTr="00DF18C7">
        <w:tc>
          <w:tcPr>
            <w:tcW w:w="456" w:type="dxa"/>
            <w:shd w:val="clear" w:color="auto" w:fill="auto"/>
          </w:tcPr>
          <w:p w:rsidR="00DF18C7" w:rsidRDefault="00DF18C7" w:rsidP="00DF18C7">
            <w:r>
              <w:t>9</w:t>
            </w:r>
          </w:p>
        </w:tc>
        <w:tc>
          <w:tcPr>
            <w:tcW w:w="3918" w:type="dxa"/>
            <w:shd w:val="clear" w:color="auto" w:fill="auto"/>
          </w:tcPr>
          <w:p w:rsidR="00DF18C7" w:rsidRDefault="00DF18C7" w:rsidP="00DF18C7">
            <w:r>
              <w:t>Üzemeltetés, fenntartás, karbantartás</w:t>
            </w:r>
          </w:p>
        </w:tc>
        <w:tc>
          <w:tcPr>
            <w:tcW w:w="2672" w:type="dxa"/>
            <w:shd w:val="clear" w:color="auto" w:fill="auto"/>
          </w:tcPr>
          <w:p w:rsidR="00DF18C7" w:rsidRDefault="00DF18C7" w:rsidP="00DF18C7">
            <w:r>
              <w:t>K</w:t>
            </w:r>
          </w:p>
        </w:tc>
        <w:tc>
          <w:tcPr>
            <w:tcW w:w="2242" w:type="dxa"/>
            <w:shd w:val="clear" w:color="auto" w:fill="auto"/>
          </w:tcPr>
          <w:p w:rsidR="00DF18C7" w:rsidRDefault="00DF18C7" w:rsidP="00DF18C7">
            <w:r w:rsidRPr="002969B9">
              <w:t>két évente</w:t>
            </w:r>
          </w:p>
        </w:tc>
      </w:tr>
      <w:tr w:rsidR="00E713CC" w:rsidTr="00DF18C7">
        <w:tc>
          <w:tcPr>
            <w:tcW w:w="456" w:type="dxa"/>
            <w:shd w:val="clear" w:color="auto" w:fill="auto"/>
          </w:tcPr>
          <w:p w:rsidR="00E713CC" w:rsidRDefault="00E713CC">
            <w:r>
              <w:t>10</w:t>
            </w:r>
          </w:p>
        </w:tc>
        <w:tc>
          <w:tcPr>
            <w:tcW w:w="3918" w:type="dxa"/>
            <w:shd w:val="clear" w:color="auto" w:fill="auto"/>
          </w:tcPr>
          <w:p w:rsidR="00E713CC" w:rsidRDefault="00E713CC">
            <w:r>
              <w:t>Beruházás, felújítás, közbeszerzés</w:t>
            </w:r>
          </w:p>
        </w:tc>
        <w:tc>
          <w:tcPr>
            <w:tcW w:w="2672" w:type="dxa"/>
            <w:shd w:val="clear" w:color="auto" w:fill="auto"/>
          </w:tcPr>
          <w:p w:rsidR="00E713CC" w:rsidRDefault="00870AC8">
            <w:r>
              <w:t>K</w:t>
            </w:r>
          </w:p>
        </w:tc>
        <w:tc>
          <w:tcPr>
            <w:tcW w:w="2242" w:type="dxa"/>
            <w:shd w:val="clear" w:color="auto" w:fill="auto"/>
          </w:tcPr>
          <w:p w:rsidR="00E713CC" w:rsidRDefault="00870AC8">
            <w:r>
              <w:t>két évente</w:t>
            </w:r>
          </w:p>
        </w:tc>
      </w:tr>
      <w:tr w:rsidR="00E713CC" w:rsidTr="00DF18C7">
        <w:tc>
          <w:tcPr>
            <w:tcW w:w="456" w:type="dxa"/>
            <w:shd w:val="clear" w:color="auto" w:fill="auto"/>
          </w:tcPr>
          <w:p w:rsidR="00E713CC" w:rsidRDefault="00E713CC">
            <w:r>
              <w:t>11</w:t>
            </w:r>
          </w:p>
        </w:tc>
        <w:tc>
          <w:tcPr>
            <w:tcW w:w="3918" w:type="dxa"/>
            <w:shd w:val="clear" w:color="auto" w:fill="auto"/>
          </w:tcPr>
          <w:p w:rsidR="00E713CC" w:rsidRDefault="00E713CC">
            <w:r>
              <w:t>Beszámoló, zárszámadási rendelet vizsgálata</w:t>
            </w:r>
          </w:p>
        </w:tc>
        <w:tc>
          <w:tcPr>
            <w:tcW w:w="2672" w:type="dxa"/>
            <w:shd w:val="clear" w:color="auto" w:fill="auto"/>
          </w:tcPr>
          <w:p w:rsidR="00E713CC" w:rsidRDefault="00DF18C7">
            <w:r>
              <w:t>K</w:t>
            </w:r>
          </w:p>
        </w:tc>
        <w:tc>
          <w:tcPr>
            <w:tcW w:w="2242" w:type="dxa"/>
            <w:shd w:val="clear" w:color="auto" w:fill="auto"/>
          </w:tcPr>
          <w:p w:rsidR="00E713CC" w:rsidRDefault="00DF18C7">
            <w:r>
              <w:t>két évente</w:t>
            </w:r>
          </w:p>
        </w:tc>
      </w:tr>
    </w:tbl>
    <w:p w:rsidR="00D352A4" w:rsidRDefault="00D352A4"/>
    <w:p w:rsidR="00E713CC" w:rsidRDefault="00E713CC" w:rsidP="009B2A34">
      <w:pPr>
        <w:jc w:val="both"/>
      </w:pPr>
      <w:r>
        <w:t>Az éves ellenőrzési terv összeállításánál figyelembe kell venni a meghatározott kockázati szintet, a rendelkezésre álló ellenőrzési kapacitást, valamint a szervezet vezetőinek elvárását.</w:t>
      </w:r>
    </w:p>
    <w:p w:rsidR="00E713CC" w:rsidRDefault="00E713CC"/>
    <w:p w:rsidR="00E713CC" w:rsidRDefault="00E713CC">
      <w:pPr>
        <w:rPr>
          <w:b/>
        </w:rPr>
      </w:pPr>
      <w:r>
        <w:rPr>
          <w:b/>
        </w:rPr>
        <w:t>Szervezet folyamatainak értékelése</w:t>
      </w:r>
    </w:p>
    <w:p w:rsidR="00E713CC" w:rsidRDefault="00E713CC">
      <w:pPr>
        <w:rPr>
          <w:b/>
        </w:rPr>
      </w:pPr>
    </w:p>
    <w:p w:rsidR="00E713CC" w:rsidRDefault="008617A2">
      <w:r>
        <w:t>1, Költségvetés tervezés, előirányzat felhasználás</w:t>
      </w:r>
    </w:p>
    <w:p w:rsidR="00C724C6" w:rsidRPr="00352C4F" w:rsidRDefault="00C724C6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8617A2" w:rsidTr="00364360">
        <w:tc>
          <w:tcPr>
            <w:tcW w:w="2303" w:type="dxa"/>
            <w:shd w:val="clear" w:color="auto" w:fill="auto"/>
          </w:tcPr>
          <w:p w:rsidR="008617A2" w:rsidRDefault="008617A2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8617A2" w:rsidRDefault="008617A2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8617A2" w:rsidRDefault="008617A2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8617A2" w:rsidRDefault="008617A2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8617A2" w:rsidRDefault="008617A2">
            <w:r>
              <w:t>Összesített kockázat</w:t>
            </w:r>
          </w:p>
        </w:tc>
      </w:tr>
      <w:tr w:rsidR="008617A2" w:rsidTr="00364360">
        <w:tc>
          <w:tcPr>
            <w:tcW w:w="2303" w:type="dxa"/>
            <w:shd w:val="clear" w:color="auto" w:fill="auto"/>
          </w:tcPr>
          <w:p w:rsidR="008617A2" w:rsidRDefault="008617A2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8617A2" w:rsidRDefault="00C724C6">
            <w:r>
              <w:t>M</w:t>
            </w:r>
          </w:p>
        </w:tc>
        <w:tc>
          <w:tcPr>
            <w:tcW w:w="1620" w:type="dxa"/>
            <w:shd w:val="clear" w:color="auto" w:fill="auto"/>
          </w:tcPr>
          <w:p w:rsidR="008617A2" w:rsidRDefault="00C724C6">
            <w:r>
              <w:t>K</w:t>
            </w:r>
          </w:p>
        </w:tc>
        <w:tc>
          <w:tcPr>
            <w:tcW w:w="2160" w:type="dxa"/>
            <w:shd w:val="clear" w:color="auto" w:fill="auto"/>
          </w:tcPr>
          <w:p w:rsidR="008617A2" w:rsidRDefault="00F80768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8617A2" w:rsidRDefault="00F80768">
            <w:r>
              <w:t>K</w:t>
            </w:r>
          </w:p>
        </w:tc>
      </w:tr>
      <w:tr w:rsidR="008617A2" w:rsidTr="00364360">
        <w:tc>
          <w:tcPr>
            <w:tcW w:w="2303" w:type="dxa"/>
            <w:shd w:val="clear" w:color="auto" w:fill="auto"/>
          </w:tcPr>
          <w:p w:rsidR="008617A2" w:rsidRDefault="008617A2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8617A2" w:rsidRDefault="00C724C6">
            <w:r>
              <w:t>M</w:t>
            </w:r>
          </w:p>
        </w:tc>
        <w:tc>
          <w:tcPr>
            <w:tcW w:w="1620" w:type="dxa"/>
            <w:shd w:val="clear" w:color="auto" w:fill="auto"/>
          </w:tcPr>
          <w:p w:rsidR="008617A2" w:rsidRDefault="00C724C6">
            <w:r>
              <w:t>K</w:t>
            </w:r>
          </w:p>
        </w:tc>
        <w:tc>
          <w:tcPr>
            <w:tcW w:w="2160" w:type="dxa"/>
            <w:shd w:val="clear" w:color="auto" w:fill="auto"/>
          </w:tcPr>
          <w:p w:rsidR="008617A2" w:rsidRDefault="00F80768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8617A2" w:rsidRDefault="00F80768">
            <w:r>
              <w:t>K</w:t>
            </w:r>
          </w:p>
        </w:tc>
      </w:tr>
      <w:tr w:rsidR="008617A2" w:rsidTr="00364360">
        <w:tc>
          <w:tcPr>
            <w:tcW w:w="2303" w:type="dxa"/>
            <w:shd w:val="clear" w:color="auto" w:fill="auto"/>
          </w:tcPr>
          <w:p w:rsidR="008617A2" w:rsidRDefault="008617A2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8617A2" w:rsidRDefault="00C724C6">
            <w:r>
              <w:t>M</w:t>
            </w:r>
          </w:p>
        </w:tc>
        <w:tc>
          <w:tcPr>
            <w:tcW w:w="1620" w:type="dxa"/>
            <w:shd w:val="clear" w:color="auto" w:fill="auto"/>
          </w:tcPr>
          <w:p w:rsidR="008617A2" w:rsidRDefault="00C724C6">
            <w:r>
              <w:t>M</w:t>
            </w:r>
          </w:p>
        </w:tc>
        <w:tc>
          <w:tcPr>
            <w:tcW w:w="2160" w:type="dxa"/>
            <w:shd w:val="clear" w:color="auto" w:fill="auto"/>
          </w:tcPr>
          <w:p w:rsidR="008617A2" w:rsidRDefault="00F80768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8617A2" w:rsidRDefault="00F80768">
            <w:r>
              <w:t>M</w:t>
            </w:r>
          </w:p>
        </w:tc>
      </w:tr>
      <w:tr w:rsidR="008617A2" w:rsidTr="00364360">
        <w:tc>
          <w:tcPr>
            <w:tcW w:w="2303" w:type="dxa"/>
            <w:shd w:val="clear" w:color="auto" w:fill="auto"/>
          </w:tcPr>
          <w:p w:rsidR="008617A2" w:rsidRDefault="008617A2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8617A2" w:rsidRDefault="00C724C6">
            <w:r>
              <w:t>M</w:t>
            </w:r>
          </w:p>
        </w:tc>
        <w:tc>
          <w:tcPr>
            <w:tcW w:w="1620" w:type="dxa"/>
            <w:shd w:val="clear" w:color="auto" w:fill="auto"/>
          </w:tcPr>
          <w:p w:rsidR="008617A2" w:rsidRDefault="00C724C6">
            <w:r>
              <w:t>A</w:t>
            </w:r>
          </w:p>
        </w:tc>
        <w:tc>
          <w:tcPr>
            <w:tcW w:w="2160" w:type="dxa"/>
            <w:shd w:val="clear" w:color="auto" w:fill="auto"/>
          </w:tcPr>
          <w:p w:rsidR="008617A2" w:rsidRDefault="00F80768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8617A2" w:rsidRDefault="00F80768">
            <w:r>
              <w:t>A</w:t>
            </w:r>
          </w:p>
        </w:tc>
      </w:tr>
      <w:tr w:rsidR="008617A2" w:rsidTr="00364360">
        <w:tc>
          <w:tcPr>
            <w:tcW w:w="2303" w:type="dxa"/>
            <w:shd w:val="clear" w:color="auto" w:fill="auto"/>
          </w:tcPr>
          <w:p w:rsidR="008617A2" w:rsidRDefault="008617A2">
            <w:r>
              <w:lastRenderedPageBreak/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8617A2" w:rsidRDefault="00C724C6">
            <w:r>
              <w:t>M</w:t>
            </w:r>
          </w:p>
        </w:tc>
        <w:tc>
          <w:tcPr>
            <w:tcW w:w="1620" w:type="dxa"/>
            <w:shd w:val="clear" w:color="auto" w:fill="auto"/>
          </w:tcPr>
          <w:p w:rsidR="008617A2" w:rsidRDefault="00C724C6">
            <w:r>
              <w:t>K</w:t>
            </w:r>
          </w:p>
        </w:tc>
        <w:tc>
          <w:tcPr>
            <w:tcW w:w="2160" w:type="dxa"/>
            <w:shd w:val="clear" w:color="auto" w:fill="auto"/>
          </w:tcPr>
          <w:p w:rsidR="008617A2" w:rsidRDefault="00FF5130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8617A2" w:rsidRDefault="00FF5130">
            <w:r>
              <w:t>K</w:t>
            </w:r>
          </w:p>
        </w:tc>
      </w:tr>
      <w:tr w:rsidR="008617A2" w:rsidTr="00364360">
        <w:tc>
          <w:tcPr>
            <w:tcW w:w="2303" w:type="dxa"/>
            <w:shd w:val="clear" w:color="auto" w:fill="auto"/>
          </w:tcPr>
          <w:p w:rsidR="008617A2" w:rsidRDefault="008617A2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8617A2" w:rsidRDefault="00C724C6">
            <w:r>
              <w:t>M</w:t>
            </w:r>
          </w:p>
        </w:tc>
        <w:tc>
          <w:tcPr>
            <w:tcW w:w="1620" w:type="dxa"/>
            <w:shd w:val="clear" w:color="auto" w:fill="auto"/>
          </w:tcPr>
          <w:p w:rsidR="008617A2" w:rsidRDefault="00C724C6">
            <w:r>
              <w:t>A</w:t>
            </w:r>
          </w:p>
        </w:tc>
        <w:tc>
          <w:tcPr>
            <w:tcW w:w="2160" w:type="dxa"/>
            <w:shd w:val="clear" w:color="auto" w:fill="auto"/>
          </w:tcPr>
          <w:p w:rsidR="008617A2" w:rsidRDefault="00F80768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8617A2" w:rsidRDefault="00F80768">
            <w:r>
              <w:t>A</w:t>
            </w:r>
          </w:p>
        </w:tc>
      </w:tr>
      <w:tr w:rsidR="00C724C6" w:rsidTr="00364360">
        <w:tc>
          <w:tcPr>
            <w:tcW w:w="2303" w:type="dxa"/>
            <w:shd w:val="clear" w:color="auto" w:fill="auto"/>
          </w:tcPr>
          <w:p w:rsidR="00C724C6" w:rsidRDefault="00C724C6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C724C6" w:rsidRDefault="00C724C6">
            <w:r>
              <w:t>K</w:t>
            </w:r>
          </w:p>
        </w:tc>
        <w:tc>
          <w:tcPr>
            <w:tcW w:w="1620" w:type="dxa"/>
            <w:shd w:val="clear" w:color="auto" w:fill="auto"/>
          </w:tcPr>
          <w:p w:rsidR="00C724C6" w:rsidRDefault="00C724C6">
            <w:r>
              <w:t>K</w:t>
            </w:r>
          </w:p>
        </w:tc>
        <w:tc>
          <w:tcPr>
            <w:tcW w:w="2160" w:type="dxa"/>
            <w:shd w:val="clear" w:color="auto" w:fill="auto"/>
          </w:tcPr>
          <w:p w:rsidR="00C724C6" w:rsidRDefault="00F80768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C724C6" w:rsidRDefault="00F80768">
            <w:r>
              <w:t>K</w:t>
            </w:r>
          </w:p>
        </w:tc>
      </w:tr>
      <w:tr w:rsidR="00C724C6" w:rsidTr="00364360">
        <w:tc>
          <w:tcPr>
            <w:tcW w:w="2303" w:type="dxa"/>
            <w:shd w:val="clear" w:color="auto" w:fill="auto"/>
          </w:tcPr>
          <w:p w:rsidR="00C724C6" w:rsidRDefault="00C724C6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C724C6" w:rsidRDefault="00C724C6">
            <w:r>
              <w:t>K</w:t>
            </w:r>
          </w:p>
        </w:tc>
        <w:tc>
          <w:tcPr>
            <w:tcW w:w="1620" w:type="dxa"/>
            <w:shd w:val="clear" w:color="auto" w:fill="auto"/>
          </w:tcPr>
          <w:p w:rsidR="00C724C6" w:rsidRDefault="00C724C6">
            <w:r>
              <w:t>K</w:t>
            </w:r>
          </w:p>
        </w:tc>
        <w:tc>
          <w:tcPr>
            <w:tcW w:w="2160" w:type="dxa"/>
            <w:shd w:val="clear" w:color="auto" w:fill="auto"/>
          </w:tcPr>
          <w:p w:rsidR="00C724C6" w:rsidRDefault="00F80768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C724C6" w:rsidRDefault="00F80768">
            <w:r>
              <w:t>K</w:t>
            </w:r>
          </w:p>
        </w:tc>
      </w:tr>
      <w:tr w:rsidR="00C724C6" w:rsidTr="00364360">
        <w:tc>
          <w:tcPr>
            <w:tcW w:w="2303" w:type="dxa"/>
            <w:shd w:val="clear" w:color="auto" w:fill="auto"/>
          </w:tcPr>
          <w:p w:rsidR="00C724C6" w:rsidRDefault="00C724C6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C724C6" w:rsidRDefault="00C724C6">
            <w:r>
              <w:t>K</w:t>
            </w:r>
          </w:p>
        </w:tc>
        <w:tc>
          <w:tcPr>
            <w:tcW w:w="1620" w:type="dxa"/>
            <w:shd w:val="clear" w:color="auto" w:fill="auto"/>
          </w:tcPr>
          <w:p w:rsidR="00C724C6" w:rsidRDefault="00F80768">
            <w:r>
              <w:t>M</w:t>
            </w:r>
          </w:p>
        </w:tc>
        <w:tc>
          <w:tcPr>
            <w:tcW w:w="2160" w:type="dxa"/>
            <w:shd w:val="clear" w:color="auto" w:fill="auto"/>
          </w:tcPr>
          <w:p w:rsidR="00C724C6" w:rsidRDefault="00FF5130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C724C6" w:rsidRDefault="00FF5130">
            <w:r>
              <w:t>K</w:t>
            </w:r>
          </w:p>
        </w:tc>
      </w:tr>
      <w:tr w:rsidR="00C724C6" w:rsidTr="00364360">
        <w:tc>
          <w:tcPr>
            <w:tcW w:w="2303" w:type="dxa"/>
            <w:shd w:val="clear" w:color="auto" w:fill="auto"/>
          </w:tcPr>
          <w:p w:rsidR="00C724C6" w:rsidRDefault="00C724C6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C724C6" w:rsidRDefault="00C724C6">
            <w:r>
              <w:t>K</w:t>
            </w:r>
          </w:p>
        </w:tc>
        <w:tc>
          <w:tcPr>
            <w:tcW w:w="1620" w:type="dxa"/>
            <w:shd w:val="clear" w:color="auto" w:fill="auto"/>
          </w:tcPr>
          <w:p w:rsidR="00C724C6" w:rsidRDefault="00C724C6">
            <w:r>
              <w:t>K</w:t>
            </w:r>
          </w:p>
        </w:tc>
        <w:tc>
          <w:tcPr>
            <w:tcW w:w="2160" w:type="dxa"/>
            <w:shd w:val="clear" w:color="auto" w:fill="auto"/>
          </w:tcPr>
          <w:p w:rsidR="00C724C6" w:rsidRDefault="00F80768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C724C6" w:rsidRDefault="00F80768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>
            <w: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>
            <w: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>
            <w: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>
            <w:r>
              <w:t>K</w:t>
            </w:r>
          </w:p>
        </w:tc>
      </w:tr>
    </w:tbl>
    <w:p w:rsidR="00352C4F" w:rsidRDefault="00352C4F">
      <w:pPr>
        <w:rPr>
          <w:color w:val="FF0000"/>
        </w:rPr>
      </w:pPr>
    </w:p>
    <w:p w:rsidR="00352C4F" w:rsidRDefault="00352C4F">
      <w:r>
        <w:rPr>
          <w:color w:val="000000"/>
        </w:rPr>
        <w:t xml:space="preserve">2, </w:t>
      </w:r>
      <w:r>
        <w:t>Normatíva támogatások igénylése és elszámolása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F5130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</w:tbl>
    <w:p w:rsidR="00DF18C7" w:rsidRDefault="00DF18C7">
      <w:pPr>
        <w:rPr>
          <w:color w:val="000000"/>
        </w:rPr>
      </w:pPr>
    </w:p>
    <w:p w:rsidR="00352C4F" w:rsidRDefault="00352C4F">
      <w:r>
        <w:rPr>
          <w:color w:val="000000"/>
        </w:rPr>
        <w:t xml:space="preserve">3, </w:t>
      </w:r>
      <w:r>
        <w:t xml:space="preserve">Számviteli folyamatok </w:t>
      </w:r>
      <w:r w:rsidR="008A2FBA">
        <w:t>(könyvvezetés</w:t>
      </w:r>
      <w:r>
        <w:t>, beszámoló készítés, adatszolgáltatás stb.)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lastRenderedPageBreak/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F80768" w:rsidRDefault="00F80768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F80768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F80768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</w:tr>
    </w:tbl>
    <w:p w:rsidR="00352C4F" w:rsidRDefault="00352C4F"/>
    <w:p w:rsidR="00352C4F" w:rsidRDefault="00352C4F">
      <w:r>
        <w:rPr>
          <w:color w:val="000000"/>
        </w:rPr>
        <w:t xml:space="preserve">4, </w:t>
      </w:r>
      <w:r>
        <w:t>Szabályozottság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D834BD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F8076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D834BD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</w:tbl>
    <w:p w:rsidR="00352C4F" w:rsidRDefault="00352C4F">
      <w:pPr>
        <w:rPr>
          <w:color w:val="000000"/>
        </w:rPr>
      </w:pPr>
    </w:p>
    <w:p w:rsidR="00352C4F" w:rsidRDefault="00352C4F">
      <w:r>
        <w:rPr>
          <w:color w:val="000000"/>
        </w:rPr>
        <w:t xml:space="preserve">5, </w:t>
      </w:r>
      <w:r>
        <w:t>Bizonylati rend, okmányfegyelem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870AC8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870AC8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352C4F" w:rsidRDefault="00870AC8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870AC8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352C4F" w:rsidRDefault="00870AC8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870AC8">
        <w:trPr>
          <w:trHeight w:val="2119"/>
        </w:trPr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870AC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147B51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870AC8" w:rsidP="00352C4F">
            <w:r>
              <w:t>K</w:t>
            </w:r>
          </w:p>
        </w:tc>
      </w:tr>
    </w:tbl>
    <w:p w:rsidR="00352C4F" w:rsidRDefault="00352C4F"/>
    <w:p w:rsidR="00352C4F" w:rsidRDefault="00352C4F">
      <w:r>
        <w:t>6, Vagyongazdálkodás, leltár és selejtezés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D834BD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D834BD" w:rsidP="00352C4F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D834BD" w:rsidP="00352C4F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D834BD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D834BD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D834BD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D834BD" w:rsidP="00352C4F">
            <w:r>
              <w:t>K</w:t>
            </w:r>
          </w:p>
        </w:tc>
      </w:tr>
    </w:tbl>
    <w:p w:rsidR="00352C4F" w:rsidRDefault="00352C4F"/>
    <w:p w:rsidR="00352C4F" w:rsidRDefault="00352C4F">
      <w:r>
        <w:t>7, Helyi adók teljesülése, bevétel beszedés, hátralék kezelés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A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147B51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</w:tbl>
    <w:p w:rsidR="00352C4F" w:rsidRDefault="00352C4F"/>
    <w:p w:rsidR="00352C4F" w:rsidRDefault="00352C4F">
      <w:r>
        <w:t>8, Vissza nem térítendő támogatások felhasználása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75468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147B51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</w:tbl>
    <w:p w:rsidR="00DF18C7" w:rsidRDefault="00DF18C7"/>
    <w:p w:rsidR="00352C4F" w:rsidRDefault="00352C4F">
      <w:r>
        <w:t>9, Üzemeltetés, fenntartás, karbantartás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75468F" w:rsidRDefault="00147B51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75468F" w:rsidRDefault="00C55156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A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75468F" w:rsidRDefault="00C55156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A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75468F" w:rsidRDefault="00C55156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75468F" w:rsidRDefault="00147B51" w:rsidP="00352C4F">
            <w:r>
              <w:t>A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</w:tr>
      <w:tr w:rsidR="0075468F" w:rsidTr="00364360">
        <w:tc>
          <w:tcPr>
            <w:tcW w:w="2303" w:type="dxa"/>
            <w:shd w:val="clear" w:color="auto" w:fill="auto"/>
          </w:tcPr>
          <w:p w:rsidR="0075468F" w:rsidRDefault="0075468F" w:rsidP="00352C4F">
            <w: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75468F" w:rsidRPr="00364360" w:rsidRDefault="0075468F" w:rsidP="0075468F">
            <w:pPr>
              <w:rPr>
                <w:b/>
                <w:color w:val="000000"/>
              </w:rPr>
            </w:pPr>
            <w:r w:rsidRPr="00364360">
              <w:rPr>
                <w:b/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75468F" w:rsidRPr="00364360" w:rsidRDefault="0075468F" w:rsidP="0075468F">
            <w:pPr>
              <w:rPr>
                <w:b/>
                <w:color w:val="000000"/>
              </w:rPr>
            </w:pPr>
            <w:r w:rsidRPr="00364360">
              <w:rPr>
                <w:b/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75468F" w:rsidRDefault="00C55156" w:rsidP="00352C4F">
            <w:r>
              <w:t>K</w:t>
            </w:r>
          </w:p>
        </w:tc>
      </w:tr>
    </w:tbl>
    <w:p w:rsidR="00352C4F" w:rsidRDefault="00352C4F"/>
    <w:p w:rsidR="00352C4F" w:rsidRDefault="00352C4F">
      <w:r>
        <w:t>10, Beruházás, felújítás, közbeszerzés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870AC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870AC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870AC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870AC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C55156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870AC8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870AC8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C55156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C55156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RPr="00364360" w:rsidTr="00364360">
        <w:tc>
          <w:tcPr>
            <w:tcW w:w="2303" w:type="dxa"/>
            <w:shd w:val="clear" w:color="auto" w:fill="auto"/>
          </w:tcPr>
          <w:p w:rsidR="00352C4F" w:rsidRPr="00364360" w:rsidRDefault="00352C4F" w:rsidP="00352C4F">
            <w:pPr>
              <w:rPr>
                <w:b/>
              </w:rPr>
            </w:pPr>
            <w:r w:rsidRPr="00364360">
              <w:rPr>
                <w:b/>
              </w:rP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75468F" w:rsidP="00352C4F">
            <w:pPr>
              <w:rPr>
                <w:b/>
                <w:color w:val="000000"/>
              </w:rPr>
            </w:pPr>
            <w:r w:rsidRPr="00364360">
              <w:rPr>
                <w:b/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b/>
                <w:color w:val="000000"/>
              </w:rPr>
            </w:pPr>
            <w:r w:rsidRPr="00364360">
              <w:rPr>
                <w:b/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Pr="00364360" w:rsidRDefault="00870AC8" w:rsidP="00352C4F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Pr="00364360" w:rsidRDefault="00870AC8" w:rsidP="00352C4F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</w:tr>
    </w:tbl>
    <w:p w:rsidR="00352C4F" w:rsidRDefault="00352C4F"/>
    <w:p w:rsidR="00352C4F" w:rsidRDefault="00352C4F">
      <w:r>
        <w:t>11, Beszámoló, zárszámadási rendelet vizsgálata</w:t>
      </w:r>
    </w:p>
    <w:p w:rsidR="00352C4F" w:rsidRPr="00352C4F" w:rsidRDefault="00352C4F" w:rsidP="00352C4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97"/>
        <w:gridCol w:w="1617"/>
        <w:gridCol w:w="2101"/>
        <w:gridCol w:w="1865"/>
      </w:tblGrid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Kockázati tényező</w:t>
            </w:r>
          </w:p>
        </w:tc>
        <w:tc>
          <w:tcPr>
            <w:tcW w:w="1225" w:type="dxa"/>
            <w:shd w:val="clear" w:color="auto" w:fill="auto"/>
          </w:tcPr>
          <w:p w:rsidR="00352C4F" w:rsidRDefault="00352C4F" w:rsidP="00352C4F">
            <w:r>
              <w:t>Hatás</w:t>
            </w:r>
          </w:p>
        </w:tc>
        <w:tc>
          <w:tcPr>
            <w:tcW w:w="1620" w:type="dxa"/>
            <w:shd w:val="clear" w:color="auto" w:fill="auto"/>
          </w:tcPr>
          <w:p w:rsidR="00352C4F" w:rsidRDefault="00352C4F" w:rsidP="00352C4F">
            <w:r>
              <w:t>Bekövetkezés valószínűsége</w:t>
            </w:r>
          </w:p>
        </w:tc>
        <w:tc>
          <w:tcPr>
            <w:tcW w:w="2160" w:type="dxa"/>
            <w:shd w:val="clear" w:color="auto" w:fill="auto"/>
          </w:tcPr>
          <w:p w:rsidR="00352C4F" w:rsidRDefault="00352C4F" w:rsidP="00352C4F">
            <w:r>
              <w:t>Kockázati tényező mértéke</w:t>
            </w:r>
          </w:p>
        </w:tc>
        <w:tc>
          <w:tcPr>
            <w:tcW w:w="1904" w:type="dxa"/>
            <w:shd w:val="clear" w:color="auto" w:fill="auto"/>
          </w:tcPr>
          <w:p w:rsidR="00352C4F" w:rsidRDefault="00352C4F" w:rsidP="00352C4F">
            <w:r>
              <w:t>Összesített kockázat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Bevétel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Informatikai támogatottság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Szabályozás összetettsége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Változás, átszervezés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870AC8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870AC8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Pénzügyi szabálytalanságok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Csalás, hamisítás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Vezetőség aggályai a rendszer működését illetően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Munkatársak tapasztalata és képzettsége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Tévedések valószínűsége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C55156" w:rsidP="00352C4F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M</w:t>
            </w:r>
          </w:p>
        </w:tc>
      </w:tr>
      <w:tr w:rsidR="00352C4F" w:rsidTr="00364360">
        <w:tc>
          <w:tcPr>
            <w:tcW w:w="2303" w:type="dxa"/>
            <w:shd w:val="clear" w:color="auto" w:fill="auto"/>
          </w:tcPr>
          <w:p w:rsidR="00352C4F" w:rsidRDefault="00352C4F" w:rsidP="00352C4F">
            <w:r>
              <w:t>Előző ellenőrzés óta el telt idő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color w:val="000000"/>
              </w:rPr>
            </w:pPr>
            <w:r w:rsidRPr="00364360">
              <w:rPr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Default="00C55156" w:rsidP="00352C4F">
            <w:r>
              <w:t>K</w:t>
            </w:r>
          </w:p>
        </w:tc>
      </w:tr>
      <w:tr w:rsidR="00352C4F" w:rsidRPr="00364360" w:rsidTr="00364360">
        <w:tc>
          <w:tcPr>
            <w:tcW w:w="2303" w:type="dxa"/>
            <w:shd w:val="clear" w:color="auto" w:fill="auto"/>
          </w:tcPr>
          <w:p w:rsidR="00352C4F" w:rsidRPr="00364360" w:rsidRDefault="00352C4F" w:rsidP="00352C4F">
            <w:pPr>
              <w:rPr>
                <w:b/>
              </w:rPr>
            </w:pPr>
            <w:r w:rsidRPr="00364360">
              <w:rPr>
                <w:b/>
              </w:rPr>
              <w:t>Összesített kockázat</w:t>
            </w:r>
          </w:p>
        </w:tc>
        <w:tc>
          <w:tcPr>
            <w:tcW w:w="1225" w:type="dxa"/>
            <w:shd w:val="clear" w:color="auto" w:fill="auto"/>
          </w:tcPr>
          <w:p w:rsidR="00352C4F" w:rsidRPr="00364360" w:rsidRDefault="00352C4F" w:rsidP="00352C4F">
            <w:pPr>
              <w:rPr>
                <w:b/>
                <w:color w:val="000000"/>
              </w:rPr>
            </w:pPr>
            <w:r w:rsidRPr="00364360">
              <w:rPr>
                <w:b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352C4F" w:rsidRPr="00364360" w:rsidRDefault="00352C4F" w:rsidP="00352C4F">
            <w:pPr>
              <w:rPr>
                <w:b/>
                <w:color w:val="000000"/>
              </w:rPr>
            </w:pPr>
            <w:r w:rsidRPr="00364360">
              <w:rPr>
                <w:b/>
                <w:color w:val="000000"/>
              </w:rPr>
              <w:t>K</w:t>
            </w:r>
          </w:p>
        </w:tc>
        <w:tc>
          <w:tcPr>
            <w:tcW w:w="2160" w:type="dxa"/>
            <w:shd w:val="clear" w:color="auto" w:fill="auto"/>
          </w:tcPr>
          <w:p w:rsidR="00352C4F" w:rsidRPr="00364360" w:rsidRDefault="00C55156" w:rsidP="00352C4F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904" w:type="dxa"/>
            <w:shd w:val="clear" w:color="auto" w:fill="auto"/>
          </w:tcPr>
          <w:p w:rsidR="00352C4F" w:rsidRPr="00364360" w:rsidRDefault="00C55156" w:rsidP="00352C4F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</w:tr>
    </w:tbl>
    <w:p w:rsidR="00352C4F" w:rsidRDefault="00352C4F" w:rsidP="00DF18C7">
      <w:pPr>
        <w:rPr>
          <w:color w:val="000000"/>
        </w:rPr>
      </w:pPr>
    </w:p>
    <w:p w:rsidR="002E2FD3" w:rsidRDefault="002E2FD3" w:rsidP="00DF18C7">
      <w:pPr>
        <w:rPr>
          <w:color w:val="000000"/>
        </w:rPr>
      </w:pPr>
    </w:p>
    <w:p w:rsidR="002E2FD3" w:rsidRPr="00352C4F" w:rsidRDefault="005816DF" w:rsidP="00DF18C7">
      <w:pPr>
        <w:rPr>
          <w:color w:val="000000"/>
        </w:rPr>
      </w:pPr>
      <w:r>
        <w:rPr>
          <w:color w:val="000000"/>
        </w:rPr>
        <w:t>Kővágóörs,</w:t>
      </w:r>
      <w:r w:rsidR="00283705">
        <w:rPr>
          <w:color w:val="000000"/>
        </w:rPr>
        <w:t xml:space="preserve"> </w:t>
      </w:r>
      <w:r>
        <w:rPr>
          <w:color w:val="000000"/>
        </w:rPr>
        <w:t>2023. november 15.</w:t>
      </w:r>
    </w:p>
    <w:sectPr w:rsidR="002E2FD3" w:rsidRPr="00352C4F" w:rsidSect="00DF18C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4"/>
    <w:rsid w:val="00147B51"/>
    <w:rsid w:val="00283705"/>
    <w:rsid w:val="002B43F5"/>
    <w:rsid w:val="002E2FD3"/>
    <w:rsid w:val="002E7681"/>
    <w:rsid w:val="0030029B"/>
    <w:rsid w:val="00352C4F"/>
    <w:rsid w:val="00364360"/>
    <w:rsid w:val="004162C0"/>
    <w:rsid w:val="005816DF"/>
    <w:rsid w:val="0075468F"/>
    <w:rsid w:val="008617A2"/>
    <w:rsid w:val="00870AC8"/>
    <w:rsid w:val="008A2FBA"/>
    <w:rsid w:val="008C4634"/>
    <w:rsid w:val="009B2A34"/>
    <w:rsid w:val="00A75A20"/>
    <w:rsid w:val="00C258AB"/>
    <w:rsid w:val="00C55156"/>
    <w:rsid w:val="00C724C6"/>
    <w:rsid w:val="00CA6CA1"/>
    <w:rsid w:val="00D352A4"/>
    <w:rsid w:val="00D834BD"/>
    <w:rsid w:val="00DF18C7"/>
    <w:rsid w:val="00E713CC"/>
    <w:rsid w:val="00F66877"/>
    <w:rsid w:val="00F80768"/>
    <w:rsid w:val="00F85824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A2EBA-ECEA-4006-AC03-7E1D744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3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2E2F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E2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6747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Ellenőrzési prioritások és gyakoriságok meghatározása</vt:lpstr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Ellenőrzési prioritások és gyakoriságok meghatározása</dc:title>
  <dc:subject/>
  <dc:creator>user</dc:creator>
  <cp:keywords/>
  <dc:description/>
  <cp:lastModifiedBy>SzaboTimea</cp:lastModifiedBy>
  <cp:revision>2</cp:revision>
  <cp:lastPrinted>2022-08-09T15:19:00Z</cp:lastPrinted>
  <dcterms:created xsi:type="dcterms:W3CDTF">2023-11-15T14:04:00Z</dcterms:created>
  <dcterms:modified xsi:type="dcterms:W3CDTF">2023-11-15T14:04:00Z</dcterms:modified>
</cp:coreProperties>
</file>