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01A3" w14:textId="5A5CD3FB" w:rsidR="00B26210" w:rsidRDefault="00B26210" w:rsidP="00B26210">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hAnsi="Times New Roman" w:cs="Times New Roman"/>
          <w:b/>
          <w:sz w:val="24"/>
          <w:szCs w:val="24"/>
        </w:rPr>
      </w:pPr>
      <w:r>
        <w:rPr>
          <w:rFonts w:ascii="Times New Roman" w:hAnsi="Times New Roman" w:cs="Times New Roman"/>
          <w:b/>
          <w:sz w:val="24"/>
          <w:szCs w:val="24"/>
        </w:rPr>
        <w:t>2. Napirend</w:t>
      </w:r>
    </w:p>
    <w:p w14:paraId="363D1F99" w14:textId="77777777" w:rsidR="00B26210" w:rsidRDefault="00B26210" w:rsidP="00B26210">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hAnsi="Times New Roman" w:cs="Times New Roman"/>
          <w:b/>
          <w:sz w:val="24"/>
          <w:szCs w:val="24"/>
        </w:rPr>
      </w:pPr>
    </w:p>
    <w:p w14:paraId="7C33C5EA" w14:textId="5E0316B5"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jc w:val="center"/>
        <w:rPr>
          <w:rFonts w:ascii="Times New Roman" w:hAnsi="Times New Roman" w:cs="Times New Roman"/>
          <w:b/>
          <w:sz w:val="24"/>
          <w:szCs w:val="24"/>
        </w:rPr>
      </w:pPr>
      <w:r w:rsidRPr="00C53FE6">
        <w:rPr>
          <w:rFonts w:ascii="Times New Roman" w:hAnsi="Times New Roman" w:cs="Times New Roman"/>
          <w:b/>
          <w:sz w:val="24"/>
          <w:szCs w:val="24"/>
        </w:rPr>
        <w:t>E L Ő T E R J E S Z T É S</w:t>
      </w:r>
    </w:p>
    <w:p w14:paraId="693CA1D5" w14:textId="77777777"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Balatonhenye Község Önkormányzata Képviselő-testületének</w:t>
      </w:r>
    </w:p>
    <w:p w14:paraId="56196416" w14:textId="77777777"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Kékkút Község Önkormányzata Képviselő-testületének</w:t>
      </w:r>
    </w:p>
    <w:p w14:paraId="27217590" w14:textId="77777777"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Kővágóörs Község Önkormányzata Képviselő-testületének</w:t>
      </w:r>
    </w:p>
    <w:p w14:paraId="49A7D96C" w14:textId="77777777"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Köveskál Község Önkormányzata Képviselő-testületének</w:t>
      </w:r>
    </w:p>
    <w:p w14:paraId="474CE258" w14:textId="77777777" w:rsidR="007B1F29"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Mindszentkálla Község Önkormányzata Képviselő-testületének</w:t>
      </w:r>
    </w:p>
    <w:p w14:paraId="38ED4794" w14:textId="77777777" w:rsidR="00C53FE6" w:rsidRPr="00C53FE6" w:rsidRDefault="00C53FE6"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Révfülöp Nagyközség Önkormányzata Képviselő-testületének</w:t>
      </w:r>
    </w:p>
    <w:p w14:paraId="6B942933" w14:textId="77777777"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Salföld Község Önkormányzata Képviselő-testületének</w:t>
      </w:r>
    </w:p>
    <w:p w14:paraId="2DFD8490" w14:textId="77777777"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Szentbékkálla Község Önkormányzata Képviselő-testületének</w:t>
      </w:r>
    </w:p>
    <w:p w14:paraId="5124F4FC" w14:textId="5DADFA90"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B3B3B3"/>
        <w:spacing w:after="0" w:line="240" w:lineRule="auto"/>
        <w:jc w:val="center"/>
        <w:rPr>
          <w:rFonts w:ascii="Times New Roman" w:hAnsi="Times New Roman" w:cs="Times New Roman"/>
          <w:sz w:val="24"/>
          <w:szCs w:val="24"/>
        </w:rPr>
      </w:pPr>
      <w:r w:rsidRPr="00C53FE6">
        <w:rPr>
          <w:rFonts w:ascii="Times New Roman" w:hAnsi="Times New Roman" w:cs="Times New Roman"/>
          <w:sz w:val="24"/>
          <w:szCs w:val="24"/>
        </w:rPr>
        <w:t xml:space="preserve">2022. november </w:t>
      </w:r>
      <w:r w:rsidR="00C53FE6">
        <w:rPr>
          <w:rFonts w:ascii="Times New Roman" w:hAnsi="Times New Roman" w:cs="Times New Roman"/>
          <w:sz w:val="24"/>
          <w:szCs w:val="24"/>
        </w:rPr>
        <w:t>29</w:t>
      </w:r>
      <w:r w:rsidRPr="00C53FE6">
        <w:rPr>
          <w:rFonts w:ascii="Times New Roman" w:hAnsi="Times New Roman" w:cs="Times New Roman"/>
          <w:sz w:val="24"/>
          <w:szCs w:val="24"/>
        </w:rPr>
        <w:t>-i együttes ülésére</w:t>
      </w:r>
    </w:p>
    <w:p w14:paraId="11D73A32" w14:textId="77777777"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hAnsi="Times New Roman" w:cs="Times New Roman"/>
          <w:b/>
          <w:sz w:val="24"/>
          <w:szCs w:val="24"/>
        </w:rPr>
      </w:pPr>
    </w:p>
    <w:p w14:paraId="08E0510E" w14:textId="26317801"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jc w:val="both"/>
        <w:rPr>
          <w:rFonts w:ascii="Times New Roman" w:hAnsi="Times New Roman" w:cs="Times New Roman"/>
          <w:sz w:val="24"/>
          <w:szCs w:val="24"/>
        </w:rPr>
      </w:pPr>
      <w:r w:rsidRPr="00C53FE6">
        <w:rPr>
          <w:rFonts w:ascii="Times New Roman" w:hAnsi="Times New Roman" w:cs="Times New Roman"/>
          <w:b/>
          <w:sz w:val="24"/>
          <w:szCs w:val="24"/>
          <w:u w:val="single"/>
        </w:rPr>
        <w:t>Tárgy:</w:t>
      </w:r>
      <w:r w:rsidRPr="00C53FE6">
        <w:rPr>
          <w:rFonts w:ascii="Times New Roman" w:hAnsi="Times New Roman" w:cs="Times New Roman"/>
          <w:b/>
          <w:sz w:val="24"/>
          <w:szCs w:val="24"/>
        </w:rPr>
        <w:t xml:space="preserve"> </w:t>
      </w:r>
      <w:r w:rsidR="00C53FE6">
        <w:rPr>
          <w:rFonts w:ascii="Times New Roman" w:hAnsi="Times New Roman" w:cs="Times New Roman"/>
          <w:sz w:val="24"/>
          <w:szCs w:val="24"/>
        </w:rPr>
        <w:t xml:space="preserve">Energiaárak növekedése miatti intézkedések a Kővágóörsi Közös Önkormányzati Hivatalt érintően </w:t>
      </w:r>
    </w:p>
    <w:p w14:paraId="2092451A" w14:textId="3AF78735"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hAnsi="Times New Roman" w:cs="Times New Roman"/>
          <w:sz w:val="24"/>
          <w:szCs w:val="24"/>
        </w:rPr>
      </w:pPr>
      <w:r w:rsidRPr="00C53FE6">
        <w:rPr>
          <w:rFonts w:ascii="Times New Roman" w:hAnsi="Times New Roman" w:cs="Times New Roman"/>
          <w:b/>
          <w:sz w:val="24"/>
          <w:szCs w:val="24"/>
          <w:u w:val="single"/>
        </w:rPr>
        <w:t>Előterjesztő</w:t>
      </w:r>
      <w:r w:rsidR="00C53FE6">
        <w:rPr>
          <w:rFonts w:ascii="Times New Roman" w:hAnsi="Times New Roman" w:cs="Times New Roman"/>
          <w:sz w:val="24"/>
          <w:szCs w:val="24"/>
        </w:rPr>
        <w:t xml:space="preserve">: dr. Szabó Tímea, címzetes főjegyző </w:t>
      </w:r>
    </w:p>
    <w:p w14:paraId="2671C712" w14:textId="6D1A54BB" w:rsidR="007B1F29" w:rsidRPr="00C53FE6" w:rsidRDefault="007B1F29" w:rsidP="00C53FE6">
      <w:pPr>
        <w:pBdr>
          <w:top w:val="single" w:sz="4" w:space="0" w:color="auto" w:shadow="1"/>
          <w:left w:val="single" w:sz="4" w:space="4" w:color="auto" w:shadow="1"/>
          <w:bottom w:val="single" w:sz="4" w:space="1" w:color="auto" w:shadow="1"/>
          <w:right w:val="single" w:sz="4" w:space="4" w:color="auto" w:shadow="1"/>
        </w:pBdr>
        <w:shd w:val="clear" w:color="auto" w:fill="A6A6A6"/>
        <w:spacing w:after="0" w:line="240" w:lineRule="auto"/>
        <w:rPr>
          <w:rFonts w:ascii="Times New Roman" w:hAnsi="Times New Roman" w:cs="Times New Roman"/>
          <w:sz w:val="24"/>
          <w:szCs w:val="24"/>
        </w:rPr>
      </w:pPr>
      <w:proofErr w:type="gramStart"/>
      <w:r w:rsidRPr="00C53FE6">
        <w:rPr>
          <w:rFonts w:ascii="Times New Roman" w:hAnsi="Times New Roman" w:cs="Times New Roman"/>
          <w:b/>
          <w:sz w:val="24"/>
          <w:szCs w:val="24"/>
          <w:u w:val="single"/>
        </w:rPr>
        <w:t>Előkészítette:</w:t>
      </w:r>
      <w:r w:rsidR="00C53FE6">
        <w:rPr>
          <w:rFonts w:ascii="Times New Roman" w:hAnsi="Times New Roman" w:cs="Times New Roman"/>
          <w:sz w:val="24"/>
          <w:szCs w:val="24"/>
        </w:rPr>
        <w:t xml:space="preserve">  dr.</w:t>
      </w:r>
      <w:proofErr w:type="gramEnd"/>
      <w:r w:rsidR="00C53FE6">
        <w:rPr>
          <w:rFonts w:ascii="Times New Roman" w:hAnsi="Times New Roman" w:cs="Times New Roman"/>
          <w:sz w:val="24"/>
          <w:szCs w:val="24"/>
        </w:rPr>
        <w:t xml:space="preserve"> Szabó Tímea, címzetes főjegyző </w:t>
      </w:r>
    </w:p>
    <w:p w14:paraId="56AB1439" w14:textId="77777777" w:rsidR="007B1F29" w:rsidRDefault="007B1F29" w:rsidP="00CE44B9">
      <w:pPr>
        <w:jc w:val="both"/>
        <w:rPr>
          <w:rFonts w:ascii="Times New Roman" w:hAnsi="Times New Roman" w:cs="Times New Roman"/>
          <w:sz w:val="24"/>
          <w:szCs w:val="24"/>
        </w:rPr>
      </w:pPr>
    </w:p>
    <w:p w14:paraId="04A07867" w14:textId="586139E6" w:rsidR="00D25980" w:rsidRPr="00C53FE6" w:rsidRDefault="00D25980" w:rsidP="00CE44B9">
      <w:pPr>
        <w:jc w:val="both"/>
        <w:rPr>
          <w:rFonts w:ascii="Times New Roman" w:hAnsi="Times New Roman" w:cs="Times New Roman"/>
          <w:b/>
          <w:sz w:val="24"/>
          <w:szCs w:val="24"/>
        </w:rPr>
      </w:pPr>
      <w:r w:rsidRPr="00C53FE6">
        <w:rPr>
          <w:rFonts w:ascii="Times New Roman" w:hAnsi="Times New Roman" w:cs="Times New Roman"/>
          <w:b/>
          <w:sz w:val="24"/>
          <w:szCs w:val="24"/>
        </w:rPr>
        <w:t>Tisztelt Képviselő-testületek!</w:t>
      </w:r>
    </w:p>
    <w:p w14:paraId="52D591C2" w14:textId="45AA2AAA" w:rsidR="00C53FE6" w:rsidRPr="00C53FE6" w:rsidRDefault="00C53FE6" w:rsidP="00C53FE6">
      <w:pPr>
        <w:spacing w:line="240" w:lineRule="auto"/>
        <w:jc w:val="both"/>
        <w:rPr>
          <w:rFonts w:ascii="Times New Roman" w:hAnsi="Times New Roman" w:cs="Times New Roman"/>
          <w:sz w:val="24"/>
          <w:szCs w:val="24"/>
          <w:u w:val="single"/>
        </w:rPr>
      </w:pPr>
      <w:r w:rsidRPr="00C53FE6">
        <w:rPr>
          <w:rFonts w:ascii="Times New Roman" w:hAnsi="Times New Roman" w:cs="Times New Roman"/>
          <w:sz w:val="24"/>
          <w:szCs w:val="24"/>
          <w:u w:val="single"/>
        </w:rPr>
        <w:t xml:space="preserve">Tájékoztatás a Hivatal fűtéséről </w:t>
      </w:r>
    </w:p>
    <w:p w14:paraId="4AC1645C" w14:textId="4B2A19A7" w:rsidR="00D25980" w:rsidRDefault="00D25980" w:rsidP="00CE44B9">
      <w:pPr>
        <w:jc w:val="both"/>
        <w:rPr>
          <w:rFonts w:ascii="Times New Roman" w:hAnsi="Times New Roman" w:cs="Times New Roman"/>
          <w:sz w:val="24"/>
          <w:szCs w:val="24"/>
        </w:rPr>
      </w:pPr>
      <w:r>
        <w:rPr>
          <w:rFonts w:ascii="Times New Roman" w:hAnsi="Times New Roman" w:cs="Times New Roman"/>
          <w:sz w:val="24"/>
          <w:szCs w:val="24"/>
        </w:rPr>
        <w:t>Az energiaárak jelentős növekedése, mint manapság sajnos mindenkit, így a Kővágóörsi Közös Önkormányzati Hivatalt is érinti. A közüzemi (és egyéb például papír vagy posta) költségek jelentős emelkedése már az idei évi teljesítési adatok alapján is egyértelműen látszik, azonban hasonlóan a többi önkormányzati üzemeltetésben levő intézményhez, épülethez, a Hivatalt is érinti a jövő év</w:t>
      </w:r>
      <w:r w:rsidR="00CE44B9">
        <w:rPr>
          <w:rFonts w:ascii="Times New Roman" w:hAnsi="Times New Roman" w:cs="Times New Roman"/>
          <w:sz w:val="24"/>
          <w:szCs w:val="24"/>
        </w:rPr>
        <w:t>től</w:t>
      </w:r>
      <w:r>
        <w:rPr>
          <w:rFonts w:ascii="Times New Roman" w:hAnsi="Times New Roman" w:cs="Times New Roman"/>
          <w:sz w:val="24"/>
          <w:szCs w:val="24"/>
        </w:rPr>
        <w:t xml:space="preserve"> már drasztikus energia áremelkedés. Az október közepi, a jelenlegihez képest körülbelül 30-szoros földgáz ajánlatok megérkezését követően valamennyi Önkormányzatnál azonnali intézkedések történtek a gázfűtés kiváltása érdekében. Ez a Hivatalt érintően klímák beszerelését jelentette. A Hivatal székhelyén eddig is voltak klíma berendezések, de nem minden irodában, így Kővágóörs Község Önkormányzata Képviselő-testületének döntésével Kővágóörs költségvetése terhére további készülékek kerültek beszerelésre, így jelen előterjesztés készültekor már valamennyi irodában rendelkezésre áll a klíma. Hasonlóan járt el Révfülöp Nagyközség Önkormányzata Képviselő-testülete, itt is döntés született a Hivatal Révfülöpi Kirendeltségét érintően klímák beszerzéséről és felszereléséről Révfülöp költségvetése terhére. </w:t>
      </w:r>
    </w:p>
    <w:p w14:paraId="178D36F4" w14:textId="29ABE03C" w:rsidR="00D25980" w:rsidRDefault="00EA5AA1" w:rsidP="00CE44B9">
      <w:pPr>
        <w:jc w:val="both"/>
        <w:rPr>
          <w:rFonts w:ascii="Times New Roman" w:hAnsi="Times New Roman" w:cs="Times New Roman"/>
          <w:sz w:val="24"/>
          <w:szCs w:val="24"/>
        </w:rPr>
      </w:pPr>
      <w:r>
        <w:rPr>
          <w:rFonts w:ascii="Times New Roman" w:hAnsi="Times New Roman" w:cs="Times New Roman"/>
          <w:sz w:val="24"/>
          <w:szCs w:val="24"/>
        </w:rPr>
        <w:t>A Hivatal székhelyén a gázfűtés egyelőre nem került elindításra, a klímák a telepítést végző cég iránymutatásai szerint kerültek beállításra és kerülnek használatra. A folyosókon, mellékhelyiségekben fűtés egyelőre nincs. A klímát telepítő cég tájékoztatása alapján nagyobb hideg esetén a klíma működtetése már nem vagy kevésbé gazdaságos, ahhoz szükséges a gázfűtés is. További fontos tényező, hogy a Hivatal székhely épületén a korábbiakban Kővágóörs Község Önkormányzata építtetett ki napelem rendszert pályázati forrásból, mel</w:t>
      </w:r>
      <w:r w:rsidR="00C53FE6">
        <w:rPr>
          <w:rFonts w:ascii="Times New Roman" w:hAnsi="Times New Roman" w:cs="Times New Roman"/>
          <w:sz w:val="24"/>
          <w:szCs w:val="24"/>
        </w:rPr>
        <w:t>y jelenleg is működik.</w:t>
      </w:r>
      <w:r>
        <w:rPr>
          <w:rFonts w:ascii="Times New Roman" w:hAnsi="Times New Roman" w:cs="Times New Roman"/>
          <w:sz w:val="24"/>
          <w:szCs w:val="24"/>
        </w:rPr>
        <w:t xml:space="preserve"> Jelen előterjesztés készültekor is folyamatban van az áramfogyasztás és a napelem rendszer által termelt és visszatöltött energia nyomon követése a megfelelő adatok gyűjtése</w:t>
      </w:r>
      <w:r w:rsidR="00C53FE6">
        <w:rPr>
          <w:rFonts w:ascii="Times New Roman" w:hAnsi="Times New Roman" w:cs="Times New Roman"/>
          <w:sz w:val="24"/>
          <w:szCs w:val="24"/>
        </w:rPr>
        <w:t>, számítások végzése</w:t>
      </w:r>
      <w:r>
        <w:rPr>
          <w:rFonts w:ascii="Times New Roman" w:hAnsi="Times New Roman" w:cs="Times New Roman"/>
          <w:sz w:val="24"/>
          <w:szCs w:val="24"/>
        </w:rPr>
        <w:t xml:space="preserve"> érdekében. Ehhez a rendszerhez Kővágóörs Község Önkormányzata bővítés iránti kérelmet is benyújtott még a szaldós elszámolási határidő lejárta előtt. Hasonlóan járt el napelemek jövőbeni telepítése és az így nyert energia elszámolhatósága érdekében Révfülöp Nagyközség Önkormányzata is a</w:t>
      </w:r>
      <w:r w:rsidR="00CE44B9">
        <w:rPr>
          <w:rFonts w:ascii="Times New Roman" w:hAnsi="Times New Roman" w:cs="Times New Roman"/>
          <w:sz w:val="24"/>
          <w:szCs w:val="24"/>
        </w:rPr>
        <w:t xml:space="preserve"> Kirendeltség épületét </w:t>
      </w:r>
      <w:r>
        <w:rPr>
          <w:rFonts w:ascii="Times New Roman" w:hAnsi="Times New Roman" w:cs="Times New Roman"/>
          <w:sz w:val="24"/>
          <w:szCs w:val="24"/>
        </w:rPr>
        <w:t xml:space="preserve">érintően. </w:t>
      </w:r>
    </w:p>
    <w:p w14:paraId="2C3394ED" w14:textId="77777777" w:rsidR="00C53FE6" w:rsidRDefault="00C53FE6" w:rsidP="00CE44B9">
      <w:pPr>
        <w:jc w:val="both"/>
        <w:rPr>
          <w:rFonts w:ascii="Times New Roman" w:hAnsi="Times New Roman" w:cs="Times New Roman"/>
          <w:sz w:val="24"/>
          <w:szCs w:val="24"/>
        </w:rPr>
      </w:pPr>
    </w:p>
    <w:p w14:paraId="51E5016B" w14:textId="5B7ADDC3" w:rsidR="00C53FE6" w:rsidRPr="00C53FE6" w:rsidRDefault="00C53FE6" w:rsidP="00CE44B9">
      <w:pPr>
        <w:jc w:val="both"/>
        <w:rPr>
          <w:rFonts w:ascii="Times New Roman" w:hAnsi="Times New Roman" w:cs="Times New Roman"/>
          <w:sz w:val="24"/>
          <w:szCs w:val="24"/>
          <w:u w:val="single"/>
        </w:rPr>
      </w:pPr>
      <w:r w:rsidRPr="00C53FE6">
        <w:rPr>
          <w:rFonts w:ascii="Times New Roman" w:hAnsi="Times New Roman" w:cs="Times New Roman"/>
          <w:sz w:val="24"/>
          <w:szCs w:val="24"/>
          <w:u w:val="single"/>
        </w:rPr>
        <w:t>Otthoni munkavégzés</w:t>
      </w:r>
    </w:p>
    <w:p w14:paraId="317474AD" w14:textId="50B9EEDD" w:rsidR="001172B9" w:rsidRDefault="00CE44B9" w:rsidP="00CE44B9">
      <w:pPr>
        <w:jc w:val="both"/>
        <w:rPr>
          <w:rFonts w:ascii="Times New Roman" w:hAnsi="Times New Roman" w:cs="Times New Roman"/>
          <w:sz w:val="24"/>
          <w:szCs w:val="24"/>
        </w:rPr>
      </w:pPr>
      <w:r>
        <w:rPr>
          <w:rFonts w:ascii="Times New Roman" w:hAnsi="Times New Roman" w:cs="Times New Roman"/>
          <w:sz w:val="24"/>
          <w:szCs w:val="24"/>
        </w:rPr>
        <w:t xml:space="preserve">Az energia költségek csökkentésének másik eszköze a személyes jelenlét csökkentése, e vonatkozásban azonban mindenképpen tekintettel kell lenni a Hivatal által ellátott tevékenységre, annak jellegére, az informatikai infrastruktúránk színvonalára, az ügyfélfogadások szükségességére, az ezáltal a kollégáknak okozott plusz költségekre. Több egyeztetés alapján a javaslatom, hogy 2023. januártól heti egy nap (péntek) kerüljön kijelölésre, mely napokon valamennyi kolléga otthon végzi a munkáját, a Hivatal zárva tart, mind a székhelyén, mind a kirendeltségen. </w:t>
      </w:r>
      <w:r w:rsidR="006A1295">
        <w:rPr>
          <w:rFonts w:ascii="Times New Roman" w:hAnsi="Times New Roman" w:cs="Times New Roman"/>
          <w:sz w:val="24"/>
          <w:szCs w:val="24"/>
        </w:rPr>
        <w:t xml:space="preserve">Ez a január és február hónapot érintené. </w:t>
      </w:r>
      <w:r>
        <w:rPr>
          <w:rFonts w:ascii="Times New Roman" w:hAnsi="Times New Roman" w:cs="Times New Roman"/>
          <w:sz w:val="24"/>
          <w:szCs w:val="24"/>
        </w:rPr>
        <w:t xml:space="preserve">Ezen intézkedés végrehajtásához felmérésre került, hogy a kollégák rendelkeznek-e otthon informatikai eszközökkel a munkavégzéshez. A felmérés alapján szükséges lenne 4-5 számítógép vagy laptop, melyből 2 darab áll rendelkezésre a Hivatal tulajdonában levő korábbi, de még jól működő számítógépből. Így szükség lenne még 2-3 laptop beszerzésére, melyre azonban a Hivatal idei költségvetésében nincsen már forrás, </w:t>
      </w:r>
      <w:r w:rsidR="001172B9">
        <w:rPr>
          <w:rFonts w:ascii="Times New Roman" w:hAnsi="Times New Roman" w:cs="Times New Roman"/>
          <w:sz w:val="24"/>
          <w:szCs w:val="24"/>
        </w:rPr>
        <w:t>így szívesen fogadnánk e vonatkozásban az önkormányzatok vagy egy-egy önkormányzat felajánlását a beszerzésre akár oly módon, hogy az eszköz az önkormányzat tulajdonában marad, és a Hivatal csak használatra kapj meg; d</w:t>
      </w:r>
      <w:r w:rsidR="00C53FE6">
        <w:rPr>
          <w:rFonts w:ascii="Times New Roman" w:hAnsi="Times New Roman" w:cs="Times New Roman"/>
          <w:sz w:val="24"/>
          <w:szCs w:val="24"/>
        </w:rPr>
        <w:t>e</w:t>
      </w:r>
      <w:r w:rsidR="001172B9">
        <w:rPr>
          <w:rFonts w:ascii="Times New Roman" w:hAnsi="Times New Roman" w:cs="Times New Roman"/>
          <w:sz w:val="24"/>
          <w:szCs w:val="24"/>
        </w:rPr>
        <w:t xml:space="preserve"> akár ha van rendelkezésre álló használaton kívüli eszköz az önkormányzatok tulajdonában, amit ebből a célból nélkülözni tudnak átmeneti</w:t>
      </w:r>
      <w:r w:rsidR="00C53FE6">
        <w:rPr>
          <w:rFonts w:ascii="Times New Roman" w:hAnsi="Times New Roman" w:cs="Times New Roman"/>
          <w:sz w:val="24"/>
          <w:szCs w:val="24"/>
        </w:rPr>
        <w:t>leg, az is segítséget jelentene.</w:t>
      </w:r>
      <w:r w:rsidR="001172B9">
        <w:rPr>
          <w:rFonts w:ascii="Times New Roman" w:hAnsi="Times New Roman" w:cs="Times New Roman"/>
          <w:sz w:val="24"/>
          <w:szCs w:val="24"/>
        </w:rPr>
        <w:t xml:space="preserve"> </w:t>
      </w:r>
      <w:r w:rsidR="00C53FE6">
        <w:rPr>
          <w:rFonts w:ascii="Times New Roman" w:hAnsi="Times New Roman" w:cs="Times New Roman"/>
          <w:sz w:val="24"/>
          <w:szCs w:val="24"/>
        </w:rPr>
        <w:t>E</w:t>
      </w:r>
      <w:r w:rsidR="001172B9">
        <w:rPr>
          <w:rFonts w:ascii="Times New Roman" w:hAnsi="Times New Roman" w:cs="Times New Roman"/>
          <w:sz w:val="24"/>
          <w:szCs w:val="24"/>
        </w:rPr>
        <w:t xml:space="preserve">zen intézkedés végrehajtásához szükségessé válhat a Hivatal mobil telefon előfizetésének átalakítása, a hivatali mobiltelefonnal rendelkező kollégák körének esetleges bővítése, ez azonban további egyeztetéseket igényel még. </w:t>
      </w:r>
    </w:p>
    <w:p w14:paraId="139A6D4A" w14:textId="372B32CC" w:rsidR="00C53FE6" w:rsidRDefault="00C53FE6" w:rsidP="00737524">
      <w:pPr>
        <w:spacing w:after="0" w:line="240" w:lineRule="auto"/>
        <w:jc w:val="both"/>
        <w:rPr>
          <w:rFonts w:ascii="Times New Roman" w:hAnsi="Times New Roman" w:cs="Times New Roman"/>
          <w:sz w:val="24"/>
          <w:szCs w:val="24"/>
          <w:u w:val="single"/>
        </w:rPr>
      </w:pPr>
      <w:r w:rsidRPr="00C53FE6">
        <w:rPr>
          <w:rFonts w:ascii="Times New Roman" w:hAnsi="Times New Roman" w:cs="Times New Roman"/>
          <w:sz w:val="24"/>
          <w:szCs w:val="24"/>
          <w:u w:val="single"/>
        </w:rPr>
        <w:t>Igazgatási szünet</w:t>
      </w:r>
    </w:p>
    <w:p w14:paraId="0F4895A7" w14:textId="77777777" w:rsidR="00C53FE6" w:rsidRPr="00C53FE6" w:rsidRDefault="00C53FE6" w:rsidP="00737524">
      <w:pPr>
        <w:spacing w:after="0" w:line="240" w:lineRule="auto"/>
        <w:jc w:val="both"/>
        <w:rPr>
          <w:rFonts w:ascii="Times New Roman" w:hAnsi="Times New Roman" w:cs="Times New Roman"/>
          <w:sz w:val="24"/>
          <w:szCs w:val="24"/>
          <w:u w:val="single"/>
        </w:rPr>
      </w:pPr>
    </w:p>
    <w:p w14:paraId="2C0E3F6C" w14:textId="080D6A28" w:rsidR="00737524" w:rsidRDefault="001172B9" w:rsidP="0073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személyes jelenlét csökkentésének további eszköze </w:t>
      </w:r>
      <w:r w:rsidRPr="001172B9">
        <w:rPr>
          <w:rFonts w:ascii="Times New Roman" w:hAnsi="Times New Roman" w:cs="Times New Roman"/>
          <w:sz w:val="24"/>
          <w:szCs w:val="24"/>
        </w:rPr>
        <w:t>a különleges jogállású szerveknél és a helyi önkormányzatok képviselő-testületeinek hivatalánál elrendelhető igazgatási szünetre alkalmazandó veszélyhelyzeti szabályokról </w:t>
      </w:r>
      <w:r>
        <w:rPr>
          <w:rFonts w:ascii="Times New Roman" w:hAnsi="Times New Roman" w:cs="Times New Roman"/>
          <w:sz w:val="24"/>
          <w:szCs w:val="24"/>
        </w:rPr>
        <w:t>szóló</w:t>
      </w:r>
      <w:r w:rsidRPr="001172B9">
        <w:rPr>
          <w:rFonts w:ascii="Times New Roman" w:hAnsi="Times New Roman" w:cs="Times New Roman"/>
          <w:sz w:val="24"/>
          <w:szCs w:val="24"/>
        </w:rPr>
        <w:t> 460/2022. (XI. 10.) Korm. rendelet</w:t>
      </w:r>
      <w:r>
        <w:rPr>
          <w:rFonts w:ascii="Times New Roman" w:hAnsi="Times New Roman" w:cs="Times New Roman"/>
          <w:sz w:val="24"/>
          <w:szCs w:val="24"/>
        </w:rPr>
        <w:t xml:space="preserve">, amely alapján hasonlóan a központi szervekhez </w:t>
      </w:r>
      <w:r w:rsidRPr="001172B9">
        <w:rPr>
          <w:rFonts w:ascii="Times New Roman" w:hAnsi="Times New Roman" w:cs="Times New Roman"/>
          <w:sz w:val="24"/>
          <w:szCs w:val="24"/>
        </w:rPr>
        <w:t xml:space="preserve">igazgatási szünet </w:t>
      </w:r>
      <w:r>
        <w:rPr>
          <w:rFonts w:ascii="Times New Roman" w:hAnsi="Times New Roman" w:cs="Times New Roman"/>
          <w:sz w:val="24"/>
          <w:szCs w:val="24"/>
        </w:rPr>
        <w:t xml:space="preserve">rendelhető el </w:t>
      </w:r>
      <w:r w:rsidRPr="001172B9">
        <w:rPr>
          <w:rFonts w:ascii="Times New Roman" w:hAnsi="Times New Roman" w:cs="Times New Roman"/>
          <w:sz w:val="24"/>
          <w:szCs w:val="24"/>
        </w:rPr>
        <w:t>2022. december 22. napját</w:t>
      </w:r>
      <w:r w:rsidR="00737524">
        <w:rPr>
          <w:rFonts w:ascii="Times New Roman" w:hAnsi="Times New Roman" w:cs="Times New Roman"/>
          <w:sz w:val="24"/>
          <w:szCs w:val="24"/>
        </w:rPr>
        <w:t xml:space="preserve">ól 2023. január 6. napjáig. Ezen igazgatási szünet azért is bírna nagy jelentőséggel, mert a Korm. rendelet alapján annak időtartama nem számít be az alábbiakba: </w:t>
      </w:r>
    </w:p>
    <w:p w14:paraId="5987698F" w14:textId="39A3EF5F" w:rsidR="00737524" w:rsidRPr="00737524" w:rsidRDefault="00737524" w:rsidP="00737524">
      <w:pPr>
        <w:spacing w:after="0" w:line="240" w:lineRule="auto"/>
        <w:ind w:left="708"/>
        <w:jc w:val="both"/>
        <w:rPr>
          <w:rFonts w:ascii="Times New Roman" w:hAnsi="Times New Roman" w:cs="Times New Roman"/>
          <w:sz w:val="24"/>
          <w:szCs w:val="24"/>
        </w:rPr>
      </w:pPr>
      <w:r w:rsidRPr="00737524">
        <w:rPr>
          <w:rFonts w:ascii="Times New Roman" w:hAnsi="Times New Roman" w:cs="Times New Roman"/>
          <w:sz w:val="24"/>
          <w:szCs w:val="24"/>
        </w:rPr>
        <w:t>a) a kormányzati igazgatási szervek előtt folyó hatósági és egyéb eljárások ügyintézési határidejébe,</w:t>
      </w:r>
    </w:p>
    <w:p w14:paraId="3AE987B0" w14:textId="77777777" w:rsidR="00737524" w:rsidRPr="00737524" w:rsidRDefault="00737524" w:rsidP="00737524">
      <w:pPr>
        <w:spacing w:after="0" w:line="240" w:lineRule="auto"/>
        <w:ind w:left="708"/>
        <w:jc w:val="both"/>
        <w:rPr>
          <w:rFonts w:ascii="Times New Roman" w:hAnsi="Times New Roman" w:cs="Times New Roman"/>
          <w:sz w:val="24"/>
          <w:szCs w:val="24"/>
        </w:rPr>
      </w:pPr>
      <w:r w:rsidRPr="00737524">
        <w:rPr>
          <w:rFonts w:ascii="Times New Roman" w:hAnsi="Times New Roman" w:cs="Times New Roman"/>
          <w:sz w:val="24"/>
          <w:szCs w:val="24"/>
        </w:rPr>
        <w:t>b) azon bírósági eljárások határidejébe, amelyekben kormányzati igazgatási szerv félként vesz részt,</w:t>
      </w:r>
    </w:p>
    <w:p w14:paraId="2C0744A1" w14:textId="77777777" w:rsidR="00737524" w:rsidRPr="00737524" w:rsidRDefault="00737524" w:rsidP="00737524">
      <w:pPr>
        <w:spacing w:after="0" w:line="240" w:lineRule="auto"/>
        <w:ind w:left="708"/>
        <w:jc w:val="both"/>
        <w:rPr>
          <w:rFonts w:ascii="Times New Roman" w:hAnsi="Times New Roman" w:cs="Times New Roman"/>
          <w:sz w:val="24"/>
          <w:szCs w:val="24"/>
        </w:rPr>
      </w:pPr>
      <w:r w:rsidRPr="00737524">
        <w:rPr>
          <w:rFonts w:ascii="Times New Roman" w:hAnsi="Times New Roman" w:cs="Times New Roman"/>
          <w:sz w:val="24"/>
          <w:szCs w:val="24"/>
        </w:rPr>
        <w:t>c) a közigazgatási per indítására szolgáló határidőbe,</w:t>
      </w:r>
    </w:p>
    <w:p w14:paraId="2DE0983A" w14:textId="77777777" w:rsidR="00737524" w:rsidRPr="00737524" w:rsidRDefault="00737524" w:rsidP="00737524">
      <w:pPr>
        <w:spacing w:after="0" w:line="240" w:lineRule="auto"/>
        <w:ind w:left="708"/>
        <w:jc w:val="both"/>
        <w:rPr>
          <w:rFonts w:ascii="Times New Roman" w:hAnsi="Times New Roman" w:cs="Times New Roman"/>
          <w:sz w:val="24"/>
          <w:szCs w:val="24"/>
        </w:rPr>
      </w:pPr>
      <w:r w:rsidRPr="00737524">
        <w:rPr>
          <w:rFonts w:ascii="Times New Roman" w:hAnsi="Times New Roman" w:cs="Times New Roman"/>
          <w:sz w:val="24"/>
          <w:szCs w:val="24"/>
        </w:rPr>
        <w:t>d) a kormányzati igazgatási szerv által megkötött szerződésben meghatározott kötelezettség szerződésszerű teljesítésének határidejébe,</w:t>
      </w:r>
    </w:p>
    <w:p w14:paraId="1C3CA457" w14:textId="77777777" w:rsidR="00737524" w:rsidRPr="00737524" w:rsidRDefault="00737524" w:rsidP="00737524">
      <w:pPr>
        <w:spacing w:after="0" w:line="240" w:lineRule="auto"/>
        <w:ind w:left="708"/>
        <w:jc w:val="both"/>
        <w:rPr>
          <w:rFonts w:ascii="Times New Roman" w:hAnsi="Times New Roman" w:cs="Times New Roman"/>
          <w:sz w:val="24"/>
          <w:szCs w:val="24"/>
        </w:rPr>
      </w:pPr>
      <w:r w:rsidRPr="00737524">
        <w:rPr>
          <w:rFonts w:ascii="Times New Roman" w:hAnsi="Times New Roman" w:cs="Times New Roman"/>
          <w:sz w:val="24"/>
          <w:szCs w:val="24"/>
        </w:rPr>
        <w:t>e) a Közszolgálati Döntőbizottság eljárásának határidejébe, valamint</w:t>
      </w:r>
    </w:p>
    <w:p w14:paraId="5D796B14" w14:textId="77777777" w:rsidR="00737524" w:rsidRPr="00737524" w:rsidRDefault="00737524" w:rsidP="00737524">
      <w:pPr>
        <w:spacing w:after="0" w:line="240" w:lineRule="auto"/>
        <w:ind w:left="708"/>
        <w:jc w:val="both"/>
        <w:rPr>
          <w:rFonts w:ascii="Times New Roman" w:hAnsi="Times New Roman" w:cs="Times New Roman"/>
          <w:sz w:val="24"/>
          <w:szCs w:val="24"/>
        </w:rPr>
      </w:pPr>
      <w:r w:rsidRPr="00737524">
        <w:rPr>
          <w:rFonts w:ascii="Times New Roman" w:hAnsi="Times New Roman" w:cs="Times New Roman"/>
          <w:sz w:val="24"/>
          <w:szCs w:val="24"/>
        </w:rPr>
        <w:t>f) az e rendelet hatálya alá nem tartozó szerv előtt folyó olyan eljárás ügyintézési határidejébe, amelyben a kormányzati igazgatási szerv ügyfélként vesz részt, illetve kormányzati igazgatási szervvel szemben indult, vagy kormányzati igazgatási szerv igazgatási szünet alatti megkeresésével jár,</w:t>
      </w:r>
    </w:p>
    <w:p w14:paraId="29F48539" w14:textId="28066FB6" w:rsidR="00CE44B9" w:rsidRDefault="00737524" w:rsidP="00737524">
      <w:pPr>
        <w:spacing w:after="0" w:line="240" w:lineRule="auto"/>
        <w:ind w:left="708"/>
        <w:jc w:val="both"/>
        <w:rPr>
          <w:rFonts w:ascii="Times New Roman" w:hAnsi="Times New Roman" w:cs="Times New Roman"/>
          <w:sz w:val="24"/>
          <w:szCs w:val="24"/>
        </w:rPr>
      </w:pPr>
      <w:r>
        <w:rPr>
          <w:rFonts w:ascii="Times New Roman" w:hAnsi="Times New Roman" w:cs="Times New Roman"/>
          <w:sz w:val="24"/>
          <w:szCs w:val="24"/>
        </w:rPr>
        <w:t>g)</w:t>
      </w:r>
      <w:r w:rsidRPr="00737524">
        <w:rPr>
          <w:rFonts w:ascii="Times New Roman" w:hAnsi="Times New Roman" w:cs="Times New Roman"/>
          <w:sz w:val="24"/>
          <w:szCs w:val="24"/>
        </w:rPr>
        <w:t>  a postai szolgáltatásokról szóló 2012. évi CLIX. törvény 42. § (1) bekezdése, valamint a postai szolgáltatások nyújtásának és a hivatalos iratokkal kapcsolatos postai szolgáltatás részletes szabályairól, valamint a postai szolgáltatók általános szerződési feltételeiről és a postai szolgáltatásból kizárt vagy feltételesen szállítható küldeményekről szóló 335/2012. (XII. 4.) Korm. rendelet 31. § (1) és (2) bekezdése szerinti rendelkezésre tartási határidőbe.</w:t>
      </w:r>
    </w:p>
    <w:p w14:paraId="19F87369" w14:textId="75B4F7B6" w:rsidR="00737524" w:rsidRDefault="00737524" w:rsidP="0073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Korm. rendelet szerint </w:t>
      </w:r>
      <w:r w:rsidR="00D409C8">
        <w:rPr>
          <w:rFonts w:ascii="Times New Roman" w:hAnsi="Times New Roman" w:cs="Times New Roman"/>
          <w:sz w:val="24"/>
          <w:szCs w:val="24"/>
        </w:rPr>
        <w:t>a</w:t>
      </w:r>
      <w:r w:rsidRPr="00737524">
        <w:rPr>
          <w:rFonts w:ascii="Times New Roman" w:hAnsi="Times New Roman" w:cs="Times New Roman"/>
          <w:sz w:val="24"/>
          <w:szCs w:val="24"/>
        </w:rPr>
        <w:t>z igazgatási szünet időtartama alatt - a foglalkoztatottak vonatkozásában az igazgatási szünet alatti munkavégzés munkáltatói jogkör gyakorlója általi elrendelése kivételével - a helyi önkormányzat képviselő-testületének hivatala feladatait nem látja el, és az ügyfélfogadás nem működik.</w:t>
      </w:r>
      <w:r w:rsidR="00D409C8">
        <w:rPr>
          <w:rFonts w:ascii="Times New Roman" w:hAnsi="Times New Roman" w:cs="Times New Roman"/>
          <w:sz w:val="24"/>
          <w:szCs w:val="24"/>
        </w:rPr>
        <w:t xml:space="preserve"> A munkáltatói jogkör gyakorlója köteles az igazgatási szünetre eső valamennyi </w:t>
      </w:r>
      <w:r w:rsidR="00D01FC8">
        <w:rPr>
          <w:rFonts w:ascii="Times New Roman" w:hAnsi="Times New Roman" w:cs="Times New Roman"/>
          <w:sz w:val="24"/>
          <w:szCs w:val="24"/>
        </w:rPr>
        <w:t xml:space="preserve">munkanapra szabadságot kiadni a hivatalnál foglalkoztatott személyek számára. </w:t>
      </w:r>
    </w:p>
    <w:p w14:paraId="5181E717" w14:textId="54CE1710" w:rsidR="00D01FC8" w:rsidRDefault="00D01FC8" w:rsidP="007375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igazgatási szünet elrendelése esetén figyelembe kell venni:</w:t>
      </w:r>
    </w:p>
    <w:p w14:paraId="23D5FC70" w14:textId="77777777" w:rsidR="00D01FC8" w:rsidRPr="00D01FC8" w:rsidRDefault="00D01FC8" w:rsidP="00D01FC8">
      <w:pPr>
        <w:spacing w:after="0" w:line="240" w:lineRule="auto"/>
        <w:ind w:left="708"/>
        <w:jc w:val="both"/>
        <w:rPr>
          <w:rFonts w:ascii="Times New Roman" w:hAnsi="Times New Roman" w:cs="Times New Roman"/>
          <w:sz w:val="24"/>
          <w:szCs w:val="24"/>
        </w:rPr>
      </w:pPr>
      <w:r w:rsidRPr="00D01FC8">
        <w:rPr>
          <w:rFonts w:ascii="Times New Roman" w:hAnsi="Times New Roman" w:cs="Times New Roman"/>
          <w:sz w:val="24"/>
          <w:szCs w:val="24"/>
        </w:rPr>
        <w:t>a) a munkahely és az álláshelyen ellátott feladatok, illetve a munkakörök sajátosságait,</w:t>
      </w:r>
    </w:p>
    <w:p w14:paraId="63420F81" w14:textId="4E5B3105" w:rsidR="00D01FC8" w:rsidRPr="00D01FC8" w:rsidRDefault="00D01FC8" w:rsidP="00D01FC8">
      <w:pPr>
        <w:spacing w:after="0" w:line="240" w:lineRule="auto"/>
        <w:ind w:left="708"/>
        <w:jc w:val="both"/>
        <w:rPr>
          <w:rFonts w:ascii="Times New Roman" w:hAnsi="Times New Roman" w:cs="Times New Roman"/>
          <w:sz w:val="24"/>
          <w:szCs w:val="24"/>
        </w:rPr>
      </w:pPr>
      <w:r w:rsidRPr="00D01FC8">
        <w:rPr>
          <w:rFonts w:ascii="Times New Roman" w:hAnsi="Times New Roman" w:cs="Times New Roman"/>
          <w:sz w:val="24"/>
          <w:szCs w:val="24"/>
        </w:rPr>
        <w:t>b) azt, hogy az</w:t>
      </w:r>
      <w:r>
        <w:rPr>
          <w:rFonts w:ascii="Times New Roman" w:hAnsi="Times New Roman" w:cs="Times New Roman"/>
          <w:sz w:val="24"/>
          <w:szCs w:val="24"/>
        </w:rPr>
        <w:t xml:space="preserve"> igazgatási szünet ne okozzon </w:t>
      </w:r>
      <w:r w:rsidRPr="00D01FC8">
        <w:rPr>
          <w:rFonts w:ascii="Times New Roman" w:hAnsi="Times New Roman" w:cs="Times New Roman"/>
          <w:sz w:val="24"/>
          <w:szCs w:val="24"/>
        </w:rPr>
        <w:t>a helyi önkormányzat képviselő-testülete hivatala közfeladatainak ellátásában aránytalanul nagy sérelmet, és</w:t>
      </w:r>
    </w:p>
    <w:p w14:paraId="0157A91E" w14:textId="1B74629D" w:rsidR="00D01FC8" w:rsidRDefault="00D01FC8" w:rsidP="00D01FC8">
      <w:pPr>
        <w:spacing w:after="0" w:line="240" w:lineRule="auto"/>
        <w:ind w:left="708"/>
        <w:jc w:val="both"/>
        <w:rPr>
          <w:rFonts w:ascii="Times New Roman" w:hAnsi="Times New Roman" w:cs="Times New Roman"/>
          <w:sz w:val="24"/>
          <w:szCs w:val="24"/>
        </w:rPr>
      </w:pPr>
      <w:r w:rsidRPr="00D01FC8">
        <w:rPr>
          <w:rFonts w:ascii="Times New Roman" w:hAnsi="Times New Roman" w:cs="Times New Roman"/>
          <w:sz w:val="24"/>
          <w:szCs w:val="24"/>
        </w:rPr>
        <w:t>c) azt, hogy a helyi önkormányzat képviselő-testülete hivatala halaszthatatlan közfeladatainak folyamatos és zavartalan ellátását biztosítani kell.</w:t>
      </w:r>
    </w:p>
    <w:p w14:paraId="2B3E8E97" w14:textId="77777777" w:rsidR="000C0F4D" w:rsidRDefault="000C0F4D" w:rsidP="00D01FC8">
      <w:pPr>
        <w:spacing w:after="0" w:line="240" w:lineRule="auto"/>
        <w:jc w:val="both"/>
        <w:rPr>
          <w:rFonts w:ascii="Times New Roman" w:hAnsi="Times New Roman" w:cs="Times New Roman"/>
          <w:sz w:val="24"/>
          <w:szCs w:val="24"/>
        </w:rPr>
      </w:pPr>
    </w:p>
    <w:p w14:paraId="5AF7D3AF" w14:textId="4DC7491B" w:rsidR="00D01FC8" w:rsidRDefault="00D01FC8" w:rsidP="00D01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Mindezek alapján az igazgatási szünet elrendelését mindenképpen indokoltnak tartom. 2,5 hét időtartamról van szó, melyre eső közüzemi költségek jelentős része megtakarítható. Ez az időszak egyébként is minden évben a nyári után a legjelentősebb szabadságolási időszak, így az eddig követett gyako</w:t>
      </w:r>
      <w:r w:rsidR="00F95B89">
        <w:rPr>
          <w:rFonts w:ascii="Times New Roman" w:hAnsi="Times New Roman" w:cs="Times New Roman"/>
          <w:sz w:val="24"/>
          <w:szCs w:val="24"/>
        </w:rPr>
        <w:t>r</w:t>
      </w:r>
      <w:r>
        <w:rPr>
          <w:rFonts w:ascii="Times New Roman" w:hAnsi="Times New Roman" w:cs="Times New Roman"/>
          <w:sz w:val="24"/>
          <w:szCs w:val="24"/>
        </w:rPr>
        <w:t xml:space="preserve">lathoz képest nagyon jelentős változást nem okozna, sőt mivel az ügyintézési határidők ezen időszak alatt nem telnek, ez még könnyítést is jelent, mint ahogy az is, hogy felettes szerveink sem működnek ezen időtartam alatt a központi igazgatási szünet okán. </w:t>
      </w:r>
      <w:r w:rsidR="00F95B89">
        <w:rPr>
          <w:rFonts w:ascii="Times New Roman" w:hAnsi="Times New Roman" w:cs="Times New Roman"/>
          <w:sz w:val="24"/>
          <w:szCs w:val="24"/>
        </w:rPr>
        <w:t>A 2023. január 2-8. közötti időtartam egyéb körülmények között már munkavégzéssel telne ugyan, azonban vannak olyan évek, amikor például január 5. az első munkanap. Ezen a január</w:t>
      </w:r>
      <w:r w:rsidR="000C0F4D">
        <w:rPr>
          <w:rFonts w:ascii="Times New Roman" w:hAnsi="Times New Roman" w:cs="Times New Roman"/>
          <w:sz w:val="24"/>
          <w:szCs w:val="24"/>
        </w:rPr>
        <w:t>i</w:t>
      </w:r>
      <w:r w:rsidR="00F95B89">
        <w:rPr>
          <w:rFonts w:ascii="Times New Roman" w:hAnsi="Times New Roman" w:cs="Times New Roman"/>
          <w:sz w:val="24"/>
          <w:szCs w:val="24"/>
        </w:rPr>
        <w:t xml:space="preserve"> első héten főként a munkaügyek, illetve bérek kifizetése kapcsán – a központi illetményszámfejtéstől függően – várhatóan lesznek elvégzendő feladatok, ez azonban megoldható a munkáltató jogkör gyakorlója által az érintett kollégák vonatkozásában el</w:t>
      </w:r>
      <w:r w:rsidR="006A1295">
        <w:rPr>
          <w:rFonts w:ascii="Times New Roman" w:hAnsi="Times New Roman" w:cs="Times New Roman"/>
          <w:sz w:val="24"/>
          <w:szCs w:val="24"/>
        </w:rPr>
        <w:t xml:space="preserve">rendelt 1-2 nap munkavégzéssel. További terület, melynek ügyeleti jellegű ellátását </w:t>
      </w:r>
      <w:r w:rsidR="000C0F4D">
        <w:rPr>
          <w:rFonts w:ascii="Times New Roman" w:hAnsi="Times New Roman" w:cs="Times New Roman"/>
          <w:sz w:val="24"/>
          <w:szCs w:val="24"/>
        </w:rPr>
        <w:t xml:space="preserve">mindenképpen </w:t>
      </w:r>
      <w:r w:rsidR="006A1295">
        <w:rPr>
          <w:rFonts w:ascii="Times New Roman" w:hAnsi="Times New Roman" w:cs="Times New Roman"/>
          <w:sz w:val="24"/>
          <w:szCs w:val="24"/>
        </w:rPr>
        <w:t xml:space="preserve">meg kell szervezni munkáltatói intézkedéssel, az anyakönyvi feladatok egy része (születési, halotti anyakönyvezés), ezt azonban eddig is minden évben megoldottuk az érintett ügyintézők ügyeleti jellegű elérhetőségének közzé tételével. </w:t>
      </w:r>
    </w:p>
    <w:p w14:paraId="2E94DD2C" w14:textId="54217BBD" w:rsidR="006A1295" w:rsidRDefault="006A1295" w:rsidP="00D01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Ezen, és a még addig kidolgozásra kerülő munkáltatói intézkedések útján az</w:t>
      </w:r>
      <w:r w:rsidR="000C0F4D">
        <w:rPr>
          <w:rFonts w:ascii="Times New Roman" w:hAnsi="Times New Roman" w:cs="Times New Roman"/>
          <w:sz w:val="24"/>
          <w:szCs w:val="24"/>
        </w:rPr>
        <w:t xml:space="preserve"> érintett</w:t>
      </w:r>
      <w:r>
        <w:rPr>
          <w:rFonts w:ascii="Times New Roman" w:hAnsi="Times New Roman" w:cs="Times New Roman"/>
          <w:sz w:val="24"/>
          <w:szCs w:val="24"/>
        </w:rPr>
        <w:t xml:space="preserve"> időszak alatti halaszthatatlan feladatok ellátása megszervezhető, így az igazgatási szünet elrendelése mindenképpen indokolt. </w:t>
      </w:r>
    </w:p>
    <w:p w14:paraId="343B6684" w14:textId="77777777" w:rsidR="006A1295" w:rsidRDefault="006A1295" w:rsidP="00D01FC8">
      <w:pPr>
        <w:spacing w:after="0" w:line="240" w:lineRule="auto"/>
        <w:jc w:val="both"/>
        <w:rPr>
          <w:rFonts w:ascii="Times New Roman" w:hAnsi="Times New Roman" w:cs="Times New Roman"/>
          <w:sz w:val="24"/>
          <w:szCs w:val="24"/>
        </w:rPr>
      </w:pPr>
    </w:p>
    <w:p w14:paraId="457DC92D" w14:textId="31D22BB8" w:rsidR="006A1295" w:rsidRDefault="006A1295" w:rsidP="00D01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Tisztelt Képviselő-testületek!</w:t>
      </w:r>
    </w:p>
    <w:p w14:paraId="66E411C0" w14:textId="77777777" w:rsidR="006A1295" w:rsidRDefault="006A1295" w:rsidP="00D01FC8">
      <w:pPr>
        <w:spacing w:after="0" w:line="240" w:lineRule="auto"/>
        <w:jc w:val="both"/>
        <w:rPr>
          <w:rFonts w:ascii="Times New Roman" w:hAnsi="Times New Roman" w:cs="Times New Roman"/>
          <w:sz w:val="24"/>
          <w:szCs w:val="24"/>
        </w:rPr>
      </w:pPr>
    </w:p>
    <w:p w14:paraId="5689DFC5" w14:textId="6E4AA690" w:rsidR="006A1295" w:rsidRDefault="006A1295" w:rsidP="00D01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Egyelőre a fentiekben részletezett intézkedések kerülnének alkalmazásra azzal, hogy amennyiben a január-februári időszakban esetleg jelentősen és tartósan hideg lenne, úgy további intézkedések kerül</w:t>
      </w:r>
      <w:r w:rsidR="008B5F32">
        <w:rPr>
          <w:rFonts w:ascii="Times New Roman" w:hAnsi="Times New Roman" w:cs="Times New Roman"/>
          <w:sz w:val="24"/>
          <w:szCs w:val="24"/>
        </w:rPr>
        <w:t xml:space="preserve">hetnek alkalmazásra. Így például a munkahelyek összecsoportosítása egy-egy erre alkalmas, nagyobb helyiségbe. Ennél az intézkedésnél mindenképpen figyelembe kell azonban venni, hogy az informatikai és a kommunikációs hálózat átszerelése is szükséges, aminek vannak fizikális korlátai. Végül nagyon szélsőséges esetben az otthoni munkavégzésben töltendő napok száma emelhető, bízom azonban abban, hogy ezen intézkedés elkerülhető lesz. </w:t>
      </w:r>
    </w:p>
    <w:p w14:paraId="4313EBD2" w14:textId="77777777" w:rsidR="008B5F32" w:rsidRDefault="008B5F32" w:rsidP="00D01FC8">
      <w:pPr>
        <w:spacing w:after="0" w:line="240" w:lineRule="auto"/>
        <w:jc w:val="both"/>
        <w:rPr>
          <w:rFonts w:ascii="Times New Roman" w:hAnsi="Times New Roman" w:cs="Times New Roman"/>
          <w:sz w:val="24"/>
          <w:szCs w:val="24"/>
        </w:rPr>
      </w:pPr>
    </w:p>
    <w:p w14:paraId="3CFDE8DD" w14:textId="1581BD55" w:rsidR="008B5F32" w:rsidRDefault="008B5F32" w:rsidP="00D01FC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Mindezek alapján kérem, hozzák meg döntéseiket!</w:t>
      </w:r>
    </w:p>
    <w:p w14:paraId="2D49221F" w14:textId="77777777" w:rsidR="008B5F32" w:rsidRDefault="008B5F32" w:rsidP="00D01FC8">
      <w:pPr>
        <w:spacing w:after="0" w:line="240" w:lineRule="auto"/>
        <w:jc w:val="both"/>
        <w:rPr>
          <w:rFonts w:ascii="Times New Roman" w:hAnsi="Times New Roman" w:cs="Times New Roman"/>
          <w:sz w:val="24"/>
          <w:szCs w:val="24"/>
        </w:rPr>
      </w:pPr>
    </w:p>
    <w:p w14:paraId="6EA1DD77" w14:textId="77777777" w:rsidR="00C53FE6" w:rsidRDefault="00C53FE6" w:rsidP="00D01FC8">
      <w:pPr>
        <w:spacing w:after="0" w:line="240" w:lineRule="auto"/>
        <w:jc w:val="both"/>
        <w:rPr>
          <w:rFonts w:ascii="Times New Roman" w:hAnsi="Times New Roman" w:cs="Times New Roman"/>
          <w:b/>
          <w:i/>
          <w:sz w:val="24"/>
          <w:szCs w:val="24"/>
        </w:rPr>
      </w:pPr>
    </w:p>
    <w:p w14:paraId="52BA081A" w14:textId="77777777" w:rsidR="00C53FE6" w:rsidRDefault="00C53FE6" w:rsidP="00D01FC8">
      <w:pPr>
        <w:spacing w:after="0" w:line="240" w:lineRule="auto"/>
        <w:jc w:val="both"/>
        <w:rPr>
          <w:rFonts w:ascii="Times New Roman" w:hAnsi="Times New Roman" w:cs="Times New Roman"/>
          <w:b/>
          <w:i/>
          <w:sz w:val="24"/>
          <w:szCs w:val="24"/>
        </w:rPr>
      </w:pPr>
    </w:p>
    <w:p w14:paraId="45D5C09C" w14:textId="77777777" w:rsidR="00C53FE6" w:rsidRDefault="00C53FE6" w:rsidP="00D01FC8">
      <w:pPr>
        <w:spacing w:after="0" w:line="240" w:lineRule="auto"/>
        <w:jc w:val="both"/>
        <w:rPr>
          <w:rFonts w:ascii="Times New Roman" w:hAnsi="Times New Roman" w:cs="Times New Roman"/>
          <w:b/>
          <w:i/>
          <w:sz w:val="24"/>
          <w:szCs w:val="24"/>
        </w:rPr>
      </w:pPr>
    </w:p>
    <w:p w14:paraId="344B017B" w14:textId="77777777" w:rsidR="00C53FE6" w:rsidRDefault="00C53FE6" w:rsidP="00D01FC8">
      <w:pPr>
        <w:spacing w:after="0" w:line="240" w:lineRule="auto"/>
        <w:jc w:val="both"/>
        <w:rPr>
          <w:rFonts w:ascii="Times New Roman" w:hAnsi="Times New Roman" w:cs="Times New Roman"/>
          <w:b/>
          <w:i/>
          <w:sz w:val="24"/>
          <w:szCs w:val="24"/>
        </w:rPr>
      </w:pPr>
    </w:p>
    <w:p w14:paraId="3C84993C" w14:textId="77777777" w:rsidR="00C53FE6" w:rsidRDefault="00C53FE6" w:rsidP="00D01FC8">
      <w:pPr>
        <w:spacing w:after="0" w:line="240" w:lineRule="auto"/>
        <w:jc w:val="both"/>
        <w:rPr>
          <w:rFonts w:ascii="Times New Roman" w:hAnsi="Times New Roman" w:cs="Times New Roman"/>
          <w:b/>
          <w:i/>
          <w:sz w:val="24"/>
          <w:szCs w:val="24"/>
        </w:rPr>
      </w:pPr>
    </w:p>
    <w:p w14:paraId="45F76C90" w14:textId="77777777" w:rsidR="00C53FE6" w:rsidRDefault="00C53FE6" w:rsidP="00D01FC8">
      <w:pPr>
        <w:spacing w:after="0" w:line="240" w:lineRule="auto"/>
        <w:jc w:val="both"/>
        <w:rPr>
          <w:rFonts w:ascii="Times New Roman" w:hAnsi="Times New Roman" w:cs="Times New Roman"/>
          <w:b/>
          <w:i/>
          <w:sz w:val="24"/>
          <w:szCs w:val="24"/>
        </w:rPr>
      </w:pPr>
    </w:p>
    <w:p w14:paraId="4896F900" w14:textId="2394D7D4" w:rsidR="00C53FE6" w:rsidRDefault="00C53FE6" w:rsidP="00D01FC8">
      <w:pPr>
        <w:spacing w:after="0" w:line="240" w:lineRule="auto"/>
        <w:jc w:val="both"/>
        <w:rPr>
          <w:rFonts w:ascii="Times New Roman" w:hAnsi="Times New Roman" w:cs="Times New Roman"/>
          <w:b/>
          <w:i/>
          <w:sz w:val="24"/>
          <w:szCs w:val="24"/>
        </w:rPr>
      </w:pPr>
    </w:p>
    <w:p w14:paraId="69AEDA99" w14:textId="62DB5415" w:rsidR="008B5F32" w:rsidRDefault="008B5F32" w:rsidP="00D01FC8">
      <w:pPr>
        <w:spacing w:after="0" w:line="240" w:lineRule="auto"/>
        <w:jc w:val="both"/>
        <w:rPr>
          <w:rFonts w:ascii="Times New Roman" w:hAnsi="Times New Roman" w:cs="Times New Roman"/>
          <w:b/>
          <w:i/>
          <w:sz w:val="24"/>
          <w:szCs w:val="24"/>
        </w:rPr>
      </w:pPr>
      <w:r w:rsidRPr="008B5F32">
        <w:rPr>
          <w:rFonts w:ascii="Times New Roman" w:hAnsi="Times New Roman" w:cs="Times New Roman"/>
          <w:b/>
          <w:i/>
          <w:sz w:val="24"/>
          <w:szCs w:val="24"/>
        </w:rPr>
        <w:t xml:space="preserve">Határozati javaslatok: </w:t>
      </w:r>
    </w:p>
    <w:p w14:paraId="133596BA" w14:textId="1020ABFF" w:rsidR="00C53FE6" w:rsidRPr="00C53FE6" w:rsidRDefault="00C53FE6" w:rsidP="00C53FE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I.</w:t>
      </w:r>
    </w:p>
    <w:p w14:paraId="5B99BC7B" w14:textId="77777777" w:rsidR="008B5F32" w:rsidRDefault="008B5F32" w:rsidP="00D01FC8">
      <w:pPr>
        <w:spacing w:after="0" w:line="240" w:lineRule="auto"/>
        <w:jc w:val="both"/>
        <w:rPr>
          <w:rFonts w:ascii="Times New Roman" w:hAnsi="Times New Roman" w:cs="Times New Roman"/>
          <w:b/>
          <w:i/>
          <w:sz w:val="24"/>
          <w:szCs w:val="24"/>
        </w:rPr>
      </w:pPr>
    </w:p>
    <w:p w14:paraId="33E0963F" w14:textId="4E35E7AF" w:rsidR="008B5F32" w:rsidRPr="008B5F32" w:rsidRDefault="008B5F32" w:rsidP="008B5F32">
      <w:pPr>
        <w:spacing w:after="0" w:line="240" w:lineRule="auto"/>
        <w:jc w:val="center"/>
        <w:rPr>
          <w:rFonts w:ascii="Times New Roman" w:hAnsi="Times New Roman" w:cs="Times New Roman"/>
          <w:sz w:val="24"/>
          <w:szCs w:val="24"/>
        </w:rPr>
      </w:pPr>
      <w:r w:rsidRPr="008B5F32">
        <w:rPr>
          <w:rFonts w:ascii="Times New Roman" w:hAnsi="Times New Roman" w:cs="Times New Roman"/>
          <w:sz w:val="24"/>
          <w:szCs w:val="24"/>
        </w:rPr>
        <w:t>…. (NAGY)KÖZSÉG ÖNKORMÁNYZATA KÉPVISELŐ-TESTÜLETÉNEK</w:t>
      </w:r>
    </w:p>
    <w:p w14:paraId="49F0C760" w14:textId="1610B36B" w:rsidR="008B5F32" w:rsidRDefault="008B5F32" w:rsidP="008B5F32">
      <w:pPr>
        <w:spacing w:after="0" w:line="240" w:lineRule="auto"/>
        <w:jc w:val="center"/>
        <w:rPr>
          <w:rFonts w:ascii="Times New Roman" w:hAnsi="Times New Roman" w:cs="Times New Roman"/>
          <w:sz w:val="24"/>
          <w:szCs w:val="24"/>
        </w:rPr>
      </w:pPr>
      <w:r w:rsidRPr="008B5F32">
        <w:rPr>
          <w:rFonts w:ascii="Times New Roman" w:hAnsi="Times New Roman" w:cs="Times New Roman"/>
          <w:sz w:val="24"/>
          <w:szCs w:val="24"/>
        </w:rPr>
        <w:t>…./2022. (…) HATÁROZATA</w:t>
      </w:r>
    </w:p>
    <w:p w14:paraId="19BFC932" w14:textId="398DFA81" w:rsidR="008B5F32" w:rsidRPr="0024421F" w:rsidRDefault="0024421F" w:rsidP="008B5F32">
      <w:pPr>
        <w:spacing w:after="0" w:line="240" w:lineRule="auto"/>
        <w:jc w:val="center"/>
        <w:rPr>
          <w:rFonts w:ascii="Times New Roman" w:hAnsi="Times New Roman" w:cs="Times New Roman"/>
          <w:b/>
          <w:i/>
          <w:sz w:val="24"/>
          <w:szCs w:val="24"/>
        </w:rPr>
      </w:pPr>
      <w:r w:rsidRPr="0024421F">
        <w:rPr>
          <w:rFonts w:ascii="Times New Roman" w:hAnsi="Times New Roman" w:cs="Times New Roman"/>
          <w:b/>
          <w:i/>
          <w:sz w:val="24"/>
          <w:szCs w:val="24"/>
        </w:rPr>
        <w:t>Az energiaárak emelkedése miatti intézkedésekről</w:t>
      </w:r>
    </w:p>
    <w:p w14:paraId="3D607C51" w14:textId="77777777" w:rsidR="0024421F" w:rsidRDefault="0024421F" w:rsidP="0024421F">
      <w:pPr>
        <w:spacing w:after="0" w:line="240" w:lineRule="auto"/>
        <w:rPr>
          <w:rFonts w:ascii="Times New Roman" w:hAnsi="Times New Roman" w:cs="Times New Roman"/>
          <w:sz w:val="24"/>
          <w:szCs w:val="24"/>
        </w:rPr>
      </w:pPr>
    </w:p>
    <w:p w14:paraId="16D000DB" w14:textId="04A50491" w:rsidR="0024421F" w:rsidRDefault="0024421F"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…(Nagy)Község Önkormányzata Képviselő-testülete a Kővágóörsi Közös Önkormányzati Hivatalt érintő energia áremelkedéssel kapcsolatos tájékoztatást elfogadja. </w:t>
      </w:r>
    </w:p>
    <w:p w14:paraId="6CAC8082" w14:textId="54C81FBB" w:rsidR="0024421F" w:rsidRDefault="0024421F"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hozzájárul ahhoz, hogy a 2023. január 1. – február 28. közötti időtartamban a Hivatal zárva tartson péntekenként, és a </w:t>
      </w:r>
      <w:r w:rsidR="000C0F4D">
        <w:rPr>
          <w:rFonts w:ascii="Times New Roman" w:hAnsi="Times New Roman" w:cs="Times New Roman"/>
          <w:sz w:val="24"/>
          <w:szCs w:val="24"/>
        </w:rPr>
        <w:t>h</w:t>
      </w:r>
      <w:r>
        <w:rPr>
          <w:rFonts w:ascii="Times New Roman" w:hAnsi="Times New Roman" w:cs="Times New Roman"/>
          <w:sz w:val="24"/>
          <w:szCs w:val="24"/>
        </w:rPr>
        <w:t xml:space="preserve">ivatali dolgozók ezeken a napokon otthoni munkavégzéssel lássák el a feladataikat. </w:t>
      </w:r>
    </w:p>
    <w:p w14:paraId="6C797439" w14:textId="5AE2499D" w:rsidR="0024421F" w:rsidRDefault="0024421F"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Felkéri a Jegyzőt az otthoni munkavégzéshez szükséges intézkedések végrehajtására.</w:t>
      </w:r>
    </w:p>
    <w:p w14:paraId="44124E8C" w14:textId="39738EC7" w:rsidR="0024421F" w:rsidRDefault="0024421F"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Felelős: dr. Szabó Tímea, címzetes főjegyző</w:t>
      </w:r>
    </w:p>
    <w:p w14:paraId="182AB522" w14:textId="1629735F" w:rsidR="0024421F" w:rsidRDefault="0024421F"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Határidő: 2022. december 21. </w:t>
      </w:r>
    </w:p>
    <w:p w14:paraId="5073110E" w14:textId="77777777" w:rsidR="00C53FE6" w:rsidRDefault="00C53FE6" w:rsidP="0024421F">
      <w:pPr>
        <w:spacing w:after="0" w:line="240" w:lineRule="auto"/>
        <w:jc w:val="both"/>
        <w:rPr>
          <w:rFonts w:ascii="Times New Roman" w:hAnsi="Times New Roman" w:cs="Times New Roman"/>
          <w:sz w:val="24"/>
          <w:szCs w:val="24"/>
        </w:rPr>
      </w:pPr>
    </w:p>
    <w:p w14:paraId="6962217F" w14:textId="040B46AA" w:rsidR="00C53FE6" w:rsidRPr="00C53FE6" w:rsidRDefault="00C53FE6" w:rsidP="00C53FE6">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II. </w:t>
      </w:r>
    </w:p>
    <w:p w14:paraId="1604DA89" w14:textId="77777777" w:rsidR="0024421F" w:rsidRDefault="0024421F" w:rsidP="0024421F">
      <w:pPr>
        <w:spacing w:after="0" w:line="240" w:lineRule="auto"/>
        <w:jc w:val="both"/>
        <w:rPr>
          <w:rFonts w:ascii="Times New Roman" w:hAnsi="Times New Roman" w:cs="Times New Roman"/>
          <w:sz w:val="24"/>
          <w:szCs w:val="24"/>
        </w:rPr>
      </w:pPr>
    </w:p>
    <w:p w14:paraId="6C2CDEB7" w14:textId="77777777" w:rsidR="0024421F" w:rsidRPr="008B5F32" w:rsidRDefault="0024421F" w:rsidP="0024421F">
      <w:pPr>
        <w:spacing w:after="0" w:line="240" w:lineRule="auto"/>
        <w:jc w:val="center"/>
        <w:rPr>
          <w:rFonts w:ascii="Times New Roman" w:hAnsi="Times New Roman" w:cs="Times New Roman"/>
          <w:sz w:val="24"/>
          <w:szCs w:val="24"/>
        </w:rPr>
      </w:pPr>
      <w:r w:rsidRPr="008B5F32">
        <w:rPr>
          <w:rFonts w:ascii="Times New Roman" w:hAnsi="Times New Roman" w:cs="Times New Roman"/>
          <w:sz w:val="24"/>
          <w:szCs w:val="24"/>
        </w:rPr>
        <w:t>…. (NAGY)KÖZSÉG ÖNKORMÁNYZATA KÉPVISELŐ-TESTÜLETÉNEK</w:t>
      </w:r>
    </w:p>
    <w:p w14:paraId="106913F6" w14:textId="77777777" w:rsidR="0024421F" w:rsidRDefault="0024421F" w:rsidP="0024421F">
      <w:pPr>
        <w:spacing w:after="0" w:line="240" w:lineRule="auto"/>
        <w:jc w:val="center"/>
        <w:rPr>
          <w:rFonts w:ascii="Times New Roman" w:hAnsi="Times New Roman" w:cs="Times New Roman"/>
          <w:sz w:val="24"/>
          <w:szCs w:val="24"/>
        </w:rPr>
      </w:pPr>
      <w:r w:rsidRPr="008B5F32">
        <w:rPr>
          <w:rFonts w:ascii="Times New Roman" w:hAnsi="Times New Roman" w:cs="Times New Roman"/>
          <w:sz w:val="24"/>
          <w:szCs w:val="24"/>
        </w:rPr>
        <w:t>…./2022. (…) HATÁROZATA</w:t>
      </w:r>
    </w:p>
    <w:p w14:paraId="53407DF4" w14:textId="795D736A" w:rsidR="0024421F" w:rsidRDefault="0024421F" w:rsidP="0024421F">
      <w:pPr>
        <w:spacing w:after="0" w:line="240" w:lineRule="auto"/>
        <w:jc w:val="center"/>
        <w:rPr>
          <w:rFonts w:ascii="Times New Roman" w:hAnsi="Times New Roman" w:cs="Times New Roman"/>
          <w:b/>
          <w:i/>
          <w:sz w:val="24"/>
          <w:szCs w:val="24"/>
        </w:rPr>
      </w:pPr>
      <w:r w:rsidRPr="0024421F">
        <w:rPr>
          <w:rFonts w:ascii="Times New Roman" w:hAnsi="Times New Roman" w:cs="Times New Roman"/>
          <w:b/>
          <w:i/>
          <w:sz w:val="24"/>
          <w:szCs w:val="24"/>
        </w:rPr>
        <w:t>Igazgatási szünet elrendeléséről</w:t>
      </w:r>
    </w:p>
    <w:p w14:paraId="68D637DA" w14:textId="77777777" w:rsidR="0024421F" w:rsidRDefault="0024421F" w:rsidP="0024421F">
      <w:pPr>
        <w:spacing w:after="0" w:line="240" w:lineRule="auto"/>
        <w:jc w:val="both"/>
        <w:rPr>
          <w:rFonts w:ascii="Times New Roman" w:hAnsi="Times New Roman" w:cs="Times New Roman"/>
          <w:sz w:val="24"/>
          <w:szCs w:val="24"/>
        </w:rPr>
      </w:pPr>
    </w:p>
    <w:p w14:paraId="1121A478" w14:textId="1C762B2B" w:rsidR="0024421F" w:rsidRDefault="0024421F"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…(Nagy)Község Önkormányzata Képviselő-testülete </w:t>
      </w:r>
      <w:r w:rsidRPr="001172B9">
        <w:rPr>
          <w:rFonts w:ascii="Times New Roman" w:hAnsi="Times New Roman" w:cs="Times New Roman"/>
          <w:sz w:val="24"/>
          <w:szCs w:val="24"/>
        </w:rPr>
        <w:t>a különleges jogállású szerveknél és a helyi önkormányzatok képviselő-testületeinek hivatalánál elrendelhető igazgatási szünetre alkalmazandó veszélyhelyzeti szabályokról </w:t>
      </w:r>
      <w:r>
        <w:rPr>
          <w:rFonts w:ascii="Times New Roman" w:hAnsi="Times New Roman" w:cs="Times New Roman"/>
          <w:sz w:val="24"/>
          <w:szCs w:val="24"/>
        </w:rPr>
        <w:t>szóló</w:t>
      </w:r>
      <w:r w:rsidRPr="001172B9">
        <w:rPr>
          <w:rFonts w:ascii="Times New Roman" w:hAnsi="Times New Roman" w:cs="Times New Roman"/>
          <w:sz w:val="24"/>
          <w:szCs w:val="24"/>
        </w:rPr>
        <w:t> 460/2022. (XI. 10.) Korm. rendelet</w:t>
      </w:r>
      <w:r>
        <w:rPr>
          <w:rFonts w:ascii="Times New Roman" w:hAnsi="Times New Roman" w:cs="Times New Roman"/>
          <w:sz w:val="24"/>
          <w:szCs w:val="24"/>
        </w:rPr>
        <w:t xml:space="preserve"> 1. § (1) bekezdés b) pontjában biztosított felhatalmazással igazgatási szünetet rendel el </w:t>
      </w:r>
      <w:r w:rsidRPr="0024421F">
        <w:rPr>
          <w:rFonts w:ascii="Times New Roman" w:hAnsi="Times New Roman" w:cs="Times New Roman"/>
          <w:sz w:val="24"/>
          <w:szCs w:val="24"/>
        </w:rPr>
        <w:t xml:space="preserve">2022. december 22. napjától 2023. január 6. napjáig </w:t>
      </w:r>
      <w:r>
        <w:rPr>
          <w:rFonts w:ascii="Times New Roman" w:hAnsi="Times New Roman" w:cs="Times New Roman"/>
          <w:sz w:val="24"/>
          <w:szCs w:val="24"/>
        </w:rPr>
        <w:t xml:space="preserve">a Kővágóörsi Közös Önkormányzati Hivatal tekintetében. </w:t>
      </w:r>
    </w:p>
    <w:p w14:paraId="1A4844E1" w14:textId="74CA5C16" w:rsidR="007B1F29" w:rsidRDefault="007B1F29"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Felkéri a jegyzőt, hogy gondoskodjon a döntés végrehajtása érdekében teendő intézkedésekről, így különösen annak közzétételéről, az igazgatási szünet időtartamára a szabadságok kiadásáról, valamint a halaszthatatlan felad</w:t>
      </w:r>
      <w:r w:rsidR="000C0F4D">
        <w:rPr>
          <w:rFonts w:ascii="Times New Roman" w:hAnsi="Times New Roman" w:cs="Times New Roman"/>
          <w:sz w:val="24"/>
          <w:szCs w:val="24"/>
        </w:rPr>
        <w:t>atok ellátásának megszervezéséről</w:t>
      </w:r>
      <w:r>
        <w:rPr>
          <w:rFonts w:ascii="Times New Roman" w:hAnsi="Times New Roman" w:cs="Times New Roman"/>
          <w:sz w:val="24"/>
          <w:szCs w:val="24"/>
        </w:rPr>
        <w:t>.</w:t>
      </w:r>
    </w:p>
    <w:p w14:paraId="0F2C5634" w14:textId="4DA7652A" w:rsidR="007B1F29" w:rsidRDefault="007B1F29"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Felelős: dr. Szabó Tímea, címzetes főjegyző</w:t>
      </w:r>
    </w:p>
    <w:p w14:paraId="528183BA" w14:textId="5C0787AE" w:rsidR="007B1F29" w:rsidRDefault="007B1F29" w:rsidP="002442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Határidő: -    a határozat közzétételére: 2022. november 30.; </w:t>
      </w:r>
    </w:p>
    <w:p w14:paraId="695DCA47" w14:textId="49EE35C0" w:rsidR="007B1F29" w:rsidRDefault="007B1F29" w:rsidP="007B1F29">
      <w:pPr>
        <w:pStyle w:val="Listaszerbekezds"/>
        <w:numPr>
          <w:ilvl w:val="0"/>
          <w:numId w:val="2"/>
        </w:numPr>
        <w:spacing w:after="0" w:line="240" w:lineRule="auto"/>
        <w:jc w:val="both"/>
        <w:rPr>
          <w:rFonts w:ascii="Times New Roman" w:hAnsi="Times New Roman" w:cs="Times New Roman"/>
          <w:sz w:val="24"/>
          <w:szCs w:val="24"/>
        </w:rPr>
      </w:pPr>
      <w:r w:rsidRPr="007B1F29">
        <w:rPr>
          <w:rFonts w:ascii="Times New Roman" w:hAnsi="Times New Roman" w:cs="Times New Roman"/>
          <w:sz w:val="24"/>
          <w:szCs w:val="24"/>
        </w:rPr>
        <w:t xml:space="preserve">az egyéb végrehajtási feladatokra: 2022. december 21. </w:t>
      </w:r>
    </w:p>
    <w:p w14:paraId="1F98C985" w14:textId="77777777" w:rsidR="007B1F29" w:rsidRDefault="007B1F29" w:rsidP="007B1F29">
      <w:pPr>
        <w:spacing w:after="0" w:line="240" w:lineRule="auto"/>
        <w:jc w:val="both"/>
        <w:rPr>
          <w:rFonts w:ascii="Times New Roman" w:hAnsi="Times New Roman" w:cs="Times New Roman"/>
          <w:sz w:val="24"/>
          <w:szCs w:val="24"/>
        </w:rPr>
      </w:pPr>
    </w:p>
    <w:p w14:paraId="75B72117" w14:textId="77777777" w:rsidR="007B1F29" w:rsidRDefault="007B1F29" w:rsidP="007B1F29">
      <w:pPr>
        <w:spacing w:after="0" w:line="240" w:lineRule="auto"/>
        <w:jc w:val="both"/>
        <w:rPr>
          <w:rFonts w:ascii="Times New Roman" w:hAnsi="Times New Roman" w:cs="Times New Roman"/>
          <w:sz w:val="24"/>
          <w:szCs w:val="24"/>
        </w:rPr>
      </w:pPr>
    </w:p>
    <w:p w14:paraId="0D7D5915" w14:textId="77777777" w:rsidR="007B1F29" w:rsidRDefault="007B1F29" w:rsidP="007B1F29">
      <w:pPr>
        <w:spacing w:after="0" w:line="240" w:lineRule="auto"/>
        <w:jc w:val="both"/>
        <w:rPr>
          <w:rFonts w:ascii="Times New Roman" w:hAnsi="Times New Roman" w:cs="Times New Roman"/>
          <w:sz w:val="24"/>
          <w:szCs w:val="24"/>
        </w:rPr>
      </w:pPr>
    </w:p>
    <w:p w14:paraId="1CCF397F" w14:textId="7BCED8F2" w:rsidR="007B1F29" w:rsidRDefault="007B1F29" w:rsidP="007B1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Kővágóörs, 2022. november 24. </w:t>
      </w:r>
    </w:p>
    <w:p w14:paraId="507D8E74" w14:textId="77777777" w:rsidR="007B1F29" w:rsidRDefault="007B1F29" w:rsidP="007B1F29">
      <w:pPr>
        <w:spacing w:after="0" w:line="240" w:lineRule="auto"/>
        <w:jc w:val="both"/>
        <w:rPr>
          <w:rFonts w:ascii="Times New Roman" w:hAnsi="Times New Roman" w:cs="Times New Roman"/>
          <w:sz w:val="24"/>
          <w:szCs w:val="24"/>
        </w:rPr>
      </w:pPr>
    </w:p>
    <w:p w14:paraId="4965AFD4" w14:textId="77777777" w:rsidR="007B1F29" w:rsidRDefault="007B1F29" w:rsidP="007B1F29">
      <w:pPr>
        <w:spacing w:after="0" w:line="240" w:lineRule="auto"/>
        <w:jc w:val="both"/>
        <w:rPr>
          <w:rFonts w:ascii="Times New Roman" w:hAnsi="Times New Roman" w:cs="Times New Roman"/>
          <w:sz w:val="24"/>
          <w:szCs w:val="24"/>
        </w:rPr>
      </w:pPr>
    </w:p>
    <w:p w14:paraId="5D1731DA" w14:textId="2851A733" w:rsidR="007B1F29" w:rsidRDefault="007B1F29" w:rsidP="007B1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dr. Szabó Tímea</w:t>
      </w:r>
    </w:p>
    <w:p w14:paraId="7B1D4C90" w14:textId="444BBAFF" w:rsidR="007B1F29" w:rsidRPr="007B1F29" w:rsidRDefault="007B1F29" w:rsidP="007B1F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címzetes főjegyző</w:t>
      </w:r>
    </w:p>
    <w:sectPr w:rsidR="007B1F29" w:rsidRPr="007B1F29" w:rsidSect="00B26210">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01B15"/>
    <w:multiLevelType w:val="hybridMultilevel"/>
    <w:tmpl w:val="AEC423FE"/>
    <w:lvl w:ilvl="0" w:tplc="023AC4E2">
      <w:start w:val="3"/>
      <w:numFmt w:val="bullet"/>
      <w:lvlText w:val="-"/>
      <w:lvlJc w:val="left"/>
      <w:pPr>
        <w:ind w:left="1305" w:hanging="360"/>
      </w:pPr>
      <w:rPr>
        <w:rFonts w:ascii="Times New Roman" w:eastAsiaTheme="minorHAnsi" w:hAnsi="Times New Roman" w:cs="Times New Roman" w:hint="default"/>
      </w:rPr>
    </w:lvl>
    <w:lvl w:ilvl="1" w:tplc="040E0003" w:tentative="1">
      <w:start w:val="1"/>
      <w:numFmt w:val="bullet"/>
      <w:lvlText w:val="o"/>
      <w:lvlJc w:val="left"/>
      <w:pPr>
        <w:ind w:left="2025" w:hanging="360"/>
      </w:pPr>
      <w:rPr>
        <w:rFonts w:ascii="Courier New" w:hAnsi="Courier New" w:cs="Courier New" w:hint="default"/>
      </w:rPr>
    </w:lvl>
    <w:lvl w:ilvl="2" w:tplc="040E0005" w:tentative="1">
      <w:start w:val="1"/>
      <w:numFmt w:val="bullet"/>
      <w:lvlText w:val=""/>
      <w:lvlJc w:val="left"/>
      <w:pPr>
        <w:ind w:left="2745" w:hanging="360"/>
      </w:pPr>
      <w:rPr>
        <w:rFonts w:ascii="Wingdings" w:hAnsi="Wingdings" w:hint="default"/>
      </w:rPr>
    </w:lvl>
    <w:lvl w:ilvl="3" w:tplc="040E0001" w:tentative="1">
      <w:start w:val="1"/>
      <w:numFmt w:val="bullet"/>
      <w:lvlText w:val=""/>
      <w:lvlJc w:val="left"/>
      <w:pPr>
        <w:ind w:left="3465" w:hanging="360"/>
      </w:pPr>
      <w:rPr>
        <w:rFonts w:ascii="Symbol" w:hAnsi="Symbol" w:hint="default"/>
      </w:rPr>
    </w:lvl>
    <w:lvl w:ilvl="4" w:tplc="040E0003" w:tentative="1">
      <w:start w:val="1"/>
      <w:numFmt w:val="bullet"/>
      <w:lvlText w:val="o"/>
      <w:lvlJc w:val="left"/>
      <w:pPr>
        <w:ind w:left="4185" w:hanging="360"/>
      </w:pPr>
      <w:rPr>
        <w:rFonts w:ascii="Courier New" w:hAnsi="Courier New" w:cs="Courier New" w:hint="default"/>
      </w:rPr>
    </w:lvl>
    <w:lvl w:ilvl="5" w:tplc="040E0005" w:tentative="1">
      <w:start w:val="1"/>
      <w:numFmt w:val="bullet"/>
      <w:lvlText w:val=""/>
      <w:lvlJc w:val="left"/>
      <w:pPr>
        <w:ind w:left="4905" w:hanging="360"/>
      </w:pPr>
      <w:rPr>
        <w:rFonts w:ascii="Wingdings" w:hAnsi="Wingdings" w:hint="default"/>
      </w:rPr>
    </w:lvl>
    <w:lvl w:ilvl="6" w:tplc="040E0001" w:tentative="1">
      <w:start w:val="1"/>
      <w:numFmt w:val="bullet"/>
      <w:lvlText w:val=""/>
      <w:lvlJc w:val="left"/>
      <w:pPr>
        <w:ind w:left="5625" w:hanging="360"/>
      </w:pPr>
      <w:rPr>
        <w:rFonts w:ascii="Symbol" w:hAnsi="Symbol" w:hint="default"/>
      </w:rPr>
    </w:lvl>
    <w:lvl w:ilvl="7" w:tplc="040E0003" w:tentative="1">
      <w:start w:val="1"/>
      <w:numFmt w:val="bullet"/>
      <w:lvlText w:val="o"/>
      <w:lvlJc w:val="left"/>
      <w:pPr>
        <w:ind w:left="6345" w:hanging="360"/>
      </w:pPr>
      <w:rPr>
        <w:rFonts w:ascii="Courier New" w:hAnsi="Courier New" w:cs="Courier New" w:hint="default"/>
      </w:rPr>
    </w:lvl>
    <w:lvl w:ilvl="8" w:tplc="040E0005" w:tentative="1">
      <w:start w:val="1"/>
      <w:numFmt w:val="bullet"/>
      <w:lvlText w:val=""/>
      <w:lvlJc w:val="left"/>
      <w:pPr>
        <w:ind w:left="7065" w:hanging="360"/>
      </w:pPr>
      <w:rPr>
        <w:rFonts w:ascii="Wingdings" w:hAnsi="Wingdings" w:hint="default"/>
      </w:rPr>
    </w:lvl>
  </w:abstractNum>
  <w:abstractNum w:abstractNumId="1" w15:restartNumberingAfterBreak="0">
    <w:nsid w:val="799E6D28"/>
    <w:multiLevelType w:val="hybridMultilevel"/>
    <w:tmpl w:val="1F740548"/>
    <w:lvl w:ilvl="0" w:tplc="30DCEDDE">
      <w:start w:val="3"/>
      <w:numFmt w:val="bullet"/>
      <w:lvlText w:val="-"/>
      <w:lvlJc w:val="left"/>
      <w:pPr>
        <w:ind w:left="1305" w:hanging="360"/>
      </w:pPr>
      <w:rPr>
        <w:rFonts w:ascii="Times New Roman" w:eastAsiaTheme="minorHAnsi" w:hAnsi="Times New Roman" w:cs="Times New Roman" w:hint="default"/>
      </w:rPr>
    </w:lvl>
    <w:lvl w:ilvl="1" w:tplc="040E0003" w:tentative="1">
      <w:start w:val="1"/>
      <w:numFmt w:val="bullet"/>
      <w:lvlText w:val="o"/>
      <w:lvlJc w:val="left"/>
      <w:pPr>
        <w:ind w:left="2025" w:hanging="360"/>
      </w:pPr>
      <w:rPr>
        <w:rFonts w:ascii="Courier New" w:hAnsi="Courier New" w:cs="Courier New" w:hint="default"/>
      </w:rPr>
    </w:lvl>
    <w:lvl w:ilvl="2" w:tplc="040E0005" w:tentative="1">
      <w:start w:val="1"/>
      <w:numFmt w:val="bullet"/>
      <w:lvlText w:val=""/>
      <w:lvlJc w:val="left"/>
      <w:pPr>
        <w:ind w:left="2745" w:hanging="360"/>
      </w:pPr>
      <w:rPr>
        <w:rFonts w:ascii="Wingdings" w:hAnsi="Wingdings" w:hint="default"/>
      </w:rPr>
    </w:lvl>
    <w:lvl w:ilvl="3" w:tplc="040E0001" w:tentative="1">
      <w:start w:val="1"/>
      <w:numFmt w:val="bullet"/>
      <w:lvlText w:val=""/>
      <w:lvlJc w:val="left"/>
      <w:pPr>
        <w:ind w:left="3465" w:hanging="360"/>
      </w:pPr>
      <w:rPr>
        <w:rFonts w:ascii="Symbol" w:hAnsi="Symbol" w:hint="default"/>
      </w:rPr>
    </w:lvl>
    <w:lvl w:ilvl="4" w:tplc="040E0003" w:tentative="1">
      <w:start w:val="1"/>
      <w:numFmt w:val="bullet"/>
      <w:lvlText w:val="o"/>
      <w:lvlJc w:val="left"/>
      <w:pPr>
        <w:ind w:left="4185" w:hanging="360"/>
      </w:pPr>
      <w:rPr>
        <w:rFonts w:ascii="Courier New" w:hAnsi="Courier New" w:cs="Courier New" w:hint="default"/>
      </w:rPr>
    </w:lvl>
    <w:lvl w:ilvl="5" w:tplc="040E0005" w:tentative="1">
      <w:start w:val="1"/>
      <w:numFmt w:val="bullet"/>
      <w:lvlText w:val=""/>
      <w:lvlJc w:val="left"/>
      <w:pPr>
        <w:ind w:left="4905" w:hanging="360"/>
      </w:pPr>
      <w:rPr>
        <w:rFonts w:ascii="Wingdings" w:hAnsi="Wingdings" w:hint="default"/>
      </w:rPr>
    </w:lvl>
    <w:lvl w:ilvl="6" w:tplc="040E0001" w:tentative="1">
      <w:start w:val="1"/>
      <w:numFmt w:val="bullet"/>
      <w:lvlText w:val=""/>
      <w:lvlJc w:val="left"/>
      <w:pPr>
        <w:ind w:left="5625" w:hanging="360"/>
      </w:pPr>
      <w:rPr>
        <w:rFonts w:ascii="Symbol" w:hAnsi="Symbol" w:hint="default"/>
      </w:rPr>
    </w:lvl>
    <w:lvl w:ilvl="7" w:tplc="040E0003" w:tentative="1">
      <w:start w:val="1"/>
      <w:numFmt w:val="bullet"/>
      <w:lvlText w:val="o"/>
      <w:lvlJc w:val="left"/>
      <w:pPr>
        <w:ind w:left="6345" w:hanging="360"/>
      </w:pPr>
      <w:rPr>
        <w:rFonts w:ascii="Courier New" w:hAnsi="Courier New" w:cs="Courier New" w:hint="default"/>
      </w:rPr>
    </w:lvl>
    <w:lvl w:ilvl="8" w:tplc="040E0005" w:tentative="1">
      <w:start w:val="1"/>
      <w:numFmt w:val="bullet"/>
      <w:lvlText w:val=""/>
      <w:lvlJc w:val="left"/>
      <w:pPr>
        <w:ind w:left="7065" w:hanging="360"/>
      </w:pPr>
      <w:rPr>
        <w:rFonts w:ascii="Wingdings" w:hAnsi="Wingdings" w:hint="default"/>
      </w:rPr>
    </w:lvl>
  </w:abstractNum>
  <w:num w:numId="1" w16cid:durableId="2020815006">
    <w:abstractNumId w:val="1"/>
  </w:num>
  <w:num w:numId="2" w16cid:durableId="16043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80"/>
    <w:rsid w:val="000C0F4D"/>
    <w:rsid w:val="001172B9"/>
    <w:rsid w:val="0024421F"/>
    <w:rsid w:val="006A1295"/>
    <w:rsid w:val="00737524"/>
    <w:rsid w:val="007B1F29"/>
    <w:rsid w:val="008B5F32"/>
    <w:rsid w:val="00B26210"/>
    <w:rsid w:val="00C53FE6"/>
    <w:rsid w:val="00CE44B9"/>
    <w:rsid w:val="00D01FC8"/>
    <w:rsid w:val="00D25980"/>
    <w:rsid w:val="00D409C8"/>
    <w:rsid w:val="00EA5AA1"/>
    <w:rsid w:val="00F95B8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3CFC3"/>
  <w15:chartTrackingRefBased/>
  <w15:docId w15:val="{FA67F328-D4C3-4189-B481-F2D281E82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7B1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E2A9-ED23-4C06-BA94-DA9BF599B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9985</Characters>
  <Application>Microsoft Office Word</Application>
  <DocSecurity>0</DocSecurity>
  <Lines>83</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SzaboTimea</dc:creator>
  <cp:keywords/>
  <dc:description/>
  <cp:lastModifiedBy>Eszter Nagy</cp:lastModifiedBy>
  <cp:revision>3</cp:revision>
  <dcterms:created xsi:type="dcterms:W3CDTF">2022-11-24T09:46:00Z</dcterms:created>
  <dcterms:modified xsi:type="dcterms:W3CDTF">2022-11-24T10:55:00Z</dcterms:modified>
</cp:coreProperties>
</file>