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3D" w:rsidRDefault="00CC053D" w:rsidP="00CC053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 napirend</w:t>
      </w:r>
    </w:p>
    <w:p w:rsidR="009D70A1" w:rsidRPr="00124C50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9D70A1" w:rsidRDefault="00CD0BA0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7B75E5"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="009D70A1"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D70A1" w:rsidRPr="00124C50">
        <w:rPr>
          <w:rFonts w:ascii="Times New Roman" w:hAnsi="Times New Roman" w:cs="Times New Roman"/>
          <w:b/>
          <w:sz w:val="24"/>
          <w:szCs w:val="24"/>
        </w:rPr>
        <w:t xml:space="preserve">Önkormányzata  </w:t>
      </w:r>
      <w:r w:rsidR="00E457B6">
        <w:rPr>
          <w:rFonts w:ascii="Times New Roman" w:hAnsi="Times New Roman" w:cs="Times New Roman"/>
          <w:b/>
          <w:sz w:val="24"/>
          <w:szCs w:val="24"/>
        </w:rPr>
        <w:t>Képviselő-testületének</w:t>
      </w:r>
      <w:proofErr w:type="gramEnd"/>
      <w:r w:rsidR="009D70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7B6" w:rsidRPr="00124C50" w:rsidRDefault="00CC053D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2023. május 15</w:t>
      </w:r>
      <w:bookmarkStart w:id="0" w:name="_GoBack"/>
      <w:bookmarkEnd w:id="0"/>
      <w:r w:rsidR="00E457B6">
        <w:rPr>
          <w:rFonts w:ascii="Times New Roman" w:hAnsi="Times New Roman" w:cs="Times New Roman"/>
          <w:b/>
          <w:sz w:val="24"/>
          <w:szCs w:val="24"/>
        </w:rPr>
        <w:t>-i nyilvános ülésére</w:t>
      </w:r>
    </w:p>
    <w:p w:rsidR="009D70A1" w:rsidRPr="00124C50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D70A1" w:rsidRPr="00124C50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592">
        <w:rPr>
          <w:rFonts w:ascii="Times New Roman" w:hAnsi="Times New Roman" w:cs="Times New Roman"/>
          <w:b/>
          <w:sz w:val="24"/>
          <w:szCs w:val="24"/>
        </w:rPr>
        <w:t>Helyi Esélyegyenlőségi Program felülvizsgálata</w:t>
      </w:r>
    </w:p>
    <w:p w:rsidR="00E457B6" w:rsidRDefault="00E457B6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Előterjesztő: </w:t>
      </w:r>
      <w:r w:rsidR="00CD0BA0">
        <w:rPr>
          <w:rFonts w:ascii="Times New Roman" w:hAnsi="Times New Roman" w:cs="Times New Roman"/>
          <w:b/>
          <w:sz w:val="24"/>
          <w:szCs w:val="24"/>
        </w:rPr>
        <w:t>Fábián Gusztáv</w:t>
      </w:r>
      <w:r w:rsidRPr="00E457B6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9D70A1" w:rsidRPr="00124C50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0A1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9D70A1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C017E2">
        <w:rPr>
          <w:rFonts w:ascii="Times New Roman" w:hAnsi="Times New Roman" w:cs="Times New Roman"/>
          <w:b/>
          <w:sz w:val="24"/>
          <w:szCs w:val="24"/>
        </w:rPr>
        <w:t>Előterjesztő</w:t>
      </w:r>
      <w:r w:rsidR="00C017E2">
        <w:rPr>
          <w:rFonts w:ascii="Times New Roman" w:hAnsi="Times New Roman" w:cs="Times New Roman"/>
          <w:b/>
          <w:sz w:val="24"/>
          <w:szCs w:val="24"/>
        </w:rPr>
        <w:tab/>
      </w:r>
      <w:r w:rsidR="00C017E2">
        <w:rPr>
          <w:rFonts w:ascii="Times New Roman" w:hAnsi="Times New Roman" w:cs="Times New Roman"/>
          <w:b/>
          <w:sz w:val="24"/>
          <w:szCs w:val="24"/>
        </w:rPr>
        <w:tab/>
      </w:r>
      <w:r w:rsidR="00C017E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>szabállyal</w:t>
      </w:r>
      <w:proofErr w:type="gram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9D70A1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Szabó Tímea</w:t>
      </w:r>
    </w:p>
    <w:p w:rsidR="009D70A1" w:rsidRPr="00124C50" w:rsidRDefault="009D70A1" w:rsidP="009D70A1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1342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="00213422">
        <w:rPr>
          <w:rFonts w:ascii="Times New Roman" w:hAnsi="Times New Roman" w:cs="Times New Roman"/>
          <w:b/>
          <w:sz w:val="24"/>
          <w:szCs w:val="24"/>
        </w:rPr>
        <w:t>címzetes</w:t>
      </w:r>
      <w:proofErr w:type="gramEnd"/>
      <w:r w:rsidR="00213422">
        <w:rPr>
          <w:rFonts w:ascii="Times New Roman" w:hAnsi="Times New Roman" w:cs="Times New Roman"/>
          <w:b/>
          <w:sz w:val="24"/>
          <w:szCs w:val="24"/>
        </w:rPr>
        <w:t xml:space="preserve"> fő</w:t>
      </w:r>
      <w:r>
        <w:rPr>
          <w:rFonts w:ascii="Times New Roman" w:hAnsi="Times New Roman" w:cs="Times New Roman"/>
          <w:b/>
          <w:sz w:val="24"/>
          <w:szCs w:val="24"/>
        </w:rPr>
        <w:t>jegyző</w:t>
      </w:r>
    </w:p>
    <w:p w:rsidR="009D70A1" w:rsidRDefault="009D70A1" w:rsidP="009D70A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33" w:rsidRDefault="004F0D33" w:rsidP="009D70A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Tisztelt Képvi</w:t>
      </w:r>
      <w:r w:rsidR="00576846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elő-testület!</w:t>
      </w:r>
    </w:p>
    <w:p w:rsidR="004F0D33" w:rsidRDefault="004F0D33" w:rsidP="009D70A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F0D33" w:rsidRDefault="00CD0BA0" w:rsidP="009D70A1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Salföld</w:t>
      </w:r>
      <w:r w:rsidR="004F0D33">
        <w:rPr>
          <w:rFonts w:ascii="Times New Roman" w:hAnsi="Times New Roman" w:cs="Times New Roman"/>
          <w:color w:val="000000"/>
          <w:sz w:val="24"/>
          <w:szCs w:val="24"/>
        </w:rPr>
        <w:t xml:space="preserve"> Község Önkormányzata a Helyi Esélyegyen</w:t>
      </w:r>
      <w:r>
        <w:rPr>
          <w:rFonts w:ascii="Times New Roman" w:hAnsi="Times New Roman" w:cs="Times New Roman"/>
          <w:color w:val="000000"/>
          <w:sz w:val="24"/>
          <w:szCs w:val="24"/>
        </w:rPr>
        <w:t>lőségi Programját 2019. május 13-á</w:t>
      </w:r>
      <w:r w:rsidR="004F0D33">
        <w:rPr>
          <w:rFonts w:ascii="Times New Roman" w:hAnsi="Times New Roman" w:cs="Times New Roman"/>
          <w:color w:val="000000"/>
          <w:sz w:val="24"/>
          <w:szCs w:val="24"/>
        </w:rPr>
        <w:t xml:space="preserve">n fogadta el. A HEP ötéves időszakra szól ezért 2024-ig hatályos. </w:t>
      </w:r>
    </w:p>
    <w:p w:rsidR="00213422" w:rsidRPr="007302E9" w:rsidRDefault="00213422" w:rsidP="002134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E9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Az egyenlő bánásmódról és az esélyegyenlőség előmozdításáról szóló 2003. évi CXXV. törvény 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(a továbbiakban </w:t>
      </w:r>
      <w:proofErr w:type="spellStart"/>
      <w:r w:rsidRPr="007302E9">
        <w:rPr>
          <w:rFonts w:ascii="Times New Roman" w:eastAsia="Calibri" w:hAnsi="Times New Roman" w:cs="Times New Roman"/>
          <w:bCs/>
          <w:sz w:val="24"/>
          <w:szCs w:val="24"/>
        </w:rPr>
        <w:t>Ebktv</w:t>
      </w:r>
      <w:proofErr w:type="spellEnd"/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.) 2021. július 1-jén hatályba lépő 64/B. § (1) bekezdése szerint </w:t>
      </w:r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Kormány felhatalmazást kap, hogy rendeletben határozza meg a Helyi Esélyegyenlőségi Program (HEP) elkészítésének szempontjait és eljárását, a HEP felülvizsgálatának módját, és az elkészítésében részt vevőkkel szembeni követelményekre vonatkozó részletes szabályokat. Az </w:t>
      </w:r>
      <w:proofErr w:type="spellStart"/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>Ebktv</w:t>
      </w:r>
      <w:proofErr w:type="spellEnd"/>
      <w:r w:rsidRPr="007302E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31. § (2) bekezdése pedig előírja, hogy a HEP-et a törvény és a felhatalmazása 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alapján kiadott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kormányrendeletben meghatározott szempontok és eljárásrend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valamint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 azok figyelembevételével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 társadalmi felzárkózásért felelős miniszter által, az általa vezetett minisztérium honlapján közzétett módszertani útmutató alapján kell elkészíteni. </w:t>
      </w:r>
    </w:p>
    <w:p w:rsidR="00213422" w:rsidRPr="007302E9" w:rsidRDefault="00213422" w:rsidP="00213422">
      <w:pPr>
        <w:spacing w:after="1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>A fentieknek megfelelően</w:t>
      </w:r>
      <w:r w:rsidRPr="007302E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a helyi esélyegyenlőségi programok elkészítésének szabályairól és az esélyegyenlőségi mentorokról szóló 321/2011. (XII. 27.) Korm. rendelet</w:t>
      </w:r>
      <w:r w:rsidRPr="007302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(a továbbiakban Korm. rendelet) meghatározza a szempontokat (2. alcím), valamint előírja, hogy a HEP-et a társadalmi felzárkózásért felelős miniszter által – az általa vezetett minisztérium honlapján – közzétett módszertani útmutató (a továbbiakban: módszertani útmutató) alapján kell elkészíteni, valamint, hogy a HEP felülvizsgálata során is figyelemmel kell lenni a módszertani útmutatónak való megfelelőségre.</w:t>
      </w:r>
    </w:p>
    <w:p w:rsidR="00213422" w:rsidRPr="007302E9" w:rsidRDefault="00213422" w:rsidP="00213422">
      <w:pPr>
        <w:spacing w:after="12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302E9">
        <w:rPr>
          <w:rFonts w:ascii="Times New Roman" w:eastAsia="Calibri" w:hAnsi="Times New Roman" w:cs="Times New Roman"/>
          <w:bCs/>
          <w:i/>
          <w:sz w:val="24"/>
          <w:szCs w:val="24"/>
        </w:rPr>
        <w:t>A Kormány tagjainak feladat- és hatásköréről szóló 94/2018. (V. 22.) Korm. rendelet</w:t>
      </w:r>
      <w:r w:rsidRPr="007302E9">
        <w:rPr>
          <w:rFonts w:ascii="Times New Roman" w:eastAsia="Calibri" w:hAnsi="Times New Roman" w:cs="Times New Roman"/>
          <w:bCs/>
          <w:sz w:val="24"/>
          <w:szCs w:val="24"/>
        </w:rPr>
        <w:t xml:space="preserve"> 40. § (1) bekezdés 28. pontja értelmében a Kormány társadalmi felzárkózásért felelős tagjaként, a </w:t>
      </w:r>
      <w:r w:rsidRPr="007302E9">
        <w:rPr>
          <w:rFonts w:ascii="Times New Roman" w:eastAsia="Calibri" w:hAnsi="Times New Roman" w:cs="Times New Roman"/>
          <w:b/>
          <w:bCs/>
          <w:sz w:val="24"/>
          <w:szCs w:val="24"/>
        </w:rPr>
        <w:t>belügyminiszter az alábbiak szerinti módszertani útmutatót teszi közzé a HEP elkészítésének részletes szempontjairól.</w:t>
      </w:r>
    </w:p>
    <w:p w:rsidR="00213422" w:rsidRDefault="00213422" w:rsidP="00213422">
      <w:pPr>
        <w:spacing w:after="120"/>
        <w:rPr>
          <w:rFonts w:ascii="Times New Roman" w:eastAsia="Calibri" w:hAnsi="Times New Roman" w:cs="Times New Roman"/>
          <w:bCs/>
          <w:sz w:val="24"/>
          <w:szCs w:val="24"/>
        </w:rPr>
      </w:pPr>
      <w:r w:rsidRPr="007302E9">
        <w:rPr>
          <w:rFonts w:ascii="Times New Roman" w:eastAsia="Calibri" w:hAnsi="Times New Roman" w:cs="Times New Roman"/>
          <w:bCs/>
          <w:sz w:val="24"/>
          <w:szCs w:val="24"/>
        </w:rPr>
        <w:t>A módszertani útmutató alkalmazását előíró jogszabályi rendelkezések 2021. július 1-től hatályosak. Alkalmazni az ezen időponttól esedékes HEP áttekintés és felülvizsgálat, illetve új HEP elkészítésekor szükséges.</w:t>
      </w:r>
    </w:p>
    <w:p w:rsidR="00213422" w:rsidRDefault="00213422" w:rsidP="0021342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 módszertani útmutató </w:t>
      </w:r>
      <w:r w:rsidRPr="007302E9">
        <w:rPr>
          <w:rFonts w:ascii="Times New Roman" w:hAnsi="Times New Roman" w:cs="Times New Roman"/>
          <w:b/>
          <w:i/>
          <w:sz w:val="24"/>
          <w:szCs w:val="24"/>
        </w:rPr>
        <w:t>1. számú melléklete</w:t>
      </w:r>
      <w:r w:rsidRPr="007302E9">
        <w:rPr>
          <w:rFonts w:ascii="Times New Roman" w:hAnsi="Times New Roman" w:cs="Times New Roman"/>
          <w:sz w:val="24"/>
          <w:szCs w:val="24"/>
        </w:rPr>
        <w:t xml:space="preserve"> rögzíti azokat a </w:t>
      </w:r>
      <w:r w:rsidRPr="007302E9">
        <w:rPr>
          <w:rFonts w:ascii="Times New Roman" w:eastAsia="Times New Roman" w:hAnsi="Times New Roman" w:cs="Times New Roman"/>
          <w:sz w:val="24"/>
          <w:szCs w:val="24"/>
        </w:rPr>
        <w:t>321/2011. (XII.27.)</w:t>
      </w:r>
      <w:r w:rsidRPr="00730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02E9">
        <w:rPr>
          <w:rFonts w:ascii="Times New Roman" w:hAnsi="Times New Roman" w:cs="Times New Roman"/>
          <w:sz w:val="24"/>
          <w:szCs w:val="24"/>
        </w:rPr>
        <w:t xml:space="preserve">Korm. rendelet 1. § (3) bekezdésében meghatározott adatokat, amelyek alapján a települési önkormányzatok el tudják végezni a HEP célcsoportjaihoz kapcsolódó helyzetelemzést. </w:t>
      </w:r>
    </w:p>
    <w:p w:rsidR="00213422" w:rsidRPr="007302E9" w:rsidRDefault="00213422" w:rsidP="002134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lastRenderedPageBreak/>
        <w:t xml:space="preserve">A települési önkormányzat az </w:t>
      </w:r>
      <w:proofErr w:type="spellStart"/>
      <w:r w:rsidRPr="007302E9">
        <w:rPr>
          <w:rFonts w:ascii="Times New Roman" w:hAnsi="Times New Roman" w:cs="Times New Roman"/>
          <w:sz w:val="24"/>
          <w:szCs w:val="24"/>
        </w:rPr>
        <w:t>Ebktv</w:t>
      </w:r>
      <w:proofErr w:type="spellEnd"/>
      <w:r w:rsidRPr="007302E9">
        <w:rPr>
          <w:rFonts w:ascii="Times New Roman" w:hAnsi="Times New Roman" w:cs="Times New Roman"/>
          <w:sz w:val="24"/>
          <w:szCs w:val="24"/>
        </w:rPr>
        <w:t>. 31. § (4) bekezdésének megfelelően, kétévente áttekinti a HEP megvalósulását.</w:t>
      </w:r>
    </w:p>
    <w:p w:rsidR="00213422" w:rsidRPr="007302E9" w:rsidRDefault="00213422" w:rsidP="002134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 xml:space="preserve">Az áttekintés során megvizsgálja, hogy a helyben élő hátrányos helyzetű csoportok helyzetében – így a HEP helyzetelemzésében rögzített a statisztikai mutatókban és tartalmai részekben –, történt-e változás. </w:t>
      </w:r>
    </w:p>
    <w:p w:rsidR="00213422" w:rsidRPr="007302E9" w:rsidRDefault="00213422" w:rsidP="00213422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Az áttekintés alapján felülvizsgálja és az új helyzetnek megfelelően módosítja a HEP elemeit.</w:t>
      </w:r>
    </w:p>
    <w:p w:rsidR="00213422" w:rsidRPr="007302E9" w:rsidRDefault="00213422" w:rsidP="00213422">
      <w:pPr>
        <w:pStyle w:val="Nincstrkz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Korm. rendelet 6. §-</w:t>
      </w:r>
      <w:proofErr w:type="gramStart"/>
      <w:r w:rsidRPr="007302E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302E9">
        <w:rPr>
          <w:rFonts w:ascii="Times New Roman" w:hAnsi="Times New Roman" w:cs="Times New Roman"/>
          <w:sz w:val="24"/>
          <w:szCs w:val="24"/>
        </w:rPr>
        <w:t xml:space="preserve"> értelmében a felülvizsgálatnak a következőkre kell kiterjednie:</w:t>
      </w:r>
    </w:p>
    <w:p w:rsidR="00213422" w:rsidRPr="007302E9" w:rsidRDefault="00213422" w:rsidP="0021342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E9">
        <w:rPr>
          <w:rFonts w:ascii="Times New Roman" w:hAnsi="Times New Roman"/>
          <w:sz w:val="24"/>
          <w:szCs w:val="24"/>
        </w:rPr>
        <w:t>a helyzetelemzés helytállóságára;</w:t>
      </w:r>
    </w:p>
    <w:p w:rsidR="00213422" w:rsidRPr="007302E9" w:rsidRDefault="00213422" w:rsidP="0021342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E9">
        <w:rPr>
          <w:rFonts w:ascii="Times New Roman" w:hAnsi="Times New Roman"/>
          <w:sz w:val="24"/>
          <w:szCs w:val="24"/>
        </w:rPr>
        <w:t>a lejárt határidejű intézkedések teljesülésére és eredményeinek felmérésére;</w:t>
      </w:r>
    </w:p>
    <w:p w:rsidR="00213422" w:rsidRPr="007302E9" w:rsidRDefault="00213422" w:rsidP="0021342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Ha a felülvizsgálat alapján szükséges, a települési önkormányzat</w:t>
      </w:r>
    </w:p>
    <w:p w:rsidR="00213422" w:rsidRPr="007302E9" w:rsidRDefault="00213422" w:rsidP="0021342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E9">
        <w:rPr>
          <w:rFonts w:ascii="Times New Roman" w:hAnsi="Times New Roman"/>
          <w:sz w:val="24"/>
          <w:szCs w:val="24"/>
        </w:rPr>
        <w:t>módosítja a helyi esélyegyenlőségi programot, vagy</w:t>
      </w:r>
    </w:p>
    <w:p w:rsidR="00213422" w:rsidRPr="007302E9" w:rsidRDefault="00213422" w:rsidP="00213422">
      <w:pPr>
        <w:pStyle w:val="Listaszerbekezds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02E9">
        <w:rPr>
          <w:rFonts w:ascii="Times New Roman" w:hAnsi="Times New Roman"/>
          <w:sz w:val="24"/>
          <w:szCs w:val="24"/>
        </w:rPr>
        <w:t>új helyi esélyegyenlőségi programot fogad el.</w:t>
      </w:r>
    </w:p>
    <w:p w:rsidR="00213422" w:rsidRDefault="00213422" w:rsidP="0021342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213422" w:rsidRPr="007302E9" w:rsidRDefault="00213422" w:rsidP="00213422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7302E9">
        <w:rPr>
          <w:rFonts w:ascii="Times New Roman" w:hAnsi="Times New Roman" w:cs="Times New Roman"/>
          <w:sz w:val="24"/>
          <w:szCs w:val="24"/>
        </w:rPr>
        <w:t>A felülvizsgálatot a Társadalmi Esélyteremtési Főigazgatóság (a továbbiakban: TEF) által működtetett esélyegyenlőségi mentorhálózat munkatársai segítik.</w:t>
      </w:r>
    </w:p>
    <w:p w:rsidR="00213422" w:rsidRDefault="00213422" w:rsidP="00213422">
      <w:pPr>
        <w:spacing w:after="1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Társadalmi Esélyteremtés Főigazgatóság munkatársa megküldte a Módszertani útmutatót, valamint a felülvizsgálat elvégzésére vonatkozó tájékoztatót. </w:t>
      </w:r>
      <w:r w:rsidR="00864799">
        <w:rPr>
          <w:rFonts w:ascii="Times New Roman" w:eastAsia="Calibri" w:hAnsi="Times New Roman" w:cs="Times New Roman"/>
          <w:bCs/>
          <w:sz w:val="24"/>
          <w:szCs w:val="24"/>
        </w:rPr>
        <w:t>Kékkút Község Önkormányzata által 2019. évben elfogadott H</w:t>
      </w:r>
      <w:r w:rsidR="00576846">
        <w:rPr>
          <w:rFonts w:ascii="Times New Roman" w:eastAsia="Calibri" w:hAnsi="Times New Roman" w:cs="Times New Roman"/>
          <w:bCs/>
          <w:sz w:val="24"/>
          <w:szCs w:val="24"/>
        </w:rPr>
        <w:t>EP-et át kellett dolgozni a mód</w:t>
      </w:r>
      <w:r w:rsidR="00864799">
        <w:rPr>
          <w:rFonts w:ascii="Times New Roman" w:eastAsia="Calibri" w:hAnsi="Times New Roman" w:cs="Times New Roman"/>
          <w:bCs/>
          <w:sz w:val="24"/>
          <w:szCs w:val="24"/>
        </w:rPr>
        <w:t>szertani útmutatónak való megfelelőség érdekében. A HEP áttekintését követően megállapítható, hogy a</w:t>
      </w:r>
      <w:r w:rsidR="00420ABC">
        <w:rPr>
          <w:rFonts w:ascii="Times New Roman" w:eastAsia="Calibri" w:hAnsi="Times New Roman" w:cs="Times New Roman"/>
          <w:bCs/>
          <w:sz w:val="24"/>
          <w:szCs w:val="24"/>
        </w:rPr>
        <w:t xml:space="preserve"> helyzetelemzés helytálló, a</w:t>
      </w:r>
      <w:r w:rsidR="00864799">
        <w:rPr>
          <w:rFonts w:ascii="Times New Roman" w:eastAsia="Calibri" w:hAnsi="Times New Roman" w:cs="Times New Roman"/>
          <w:bCs/>
          <w:sz w:val="24"/>
          <w:szCs w:val="24"/>
        </w:rPr>
        <w:t xml:space="preserve"> HEP IT-ben lejárt határidejű intézkedés nincs. </w:t>
      </w:r>
    </w:p>
    <w:p w:rsidR="00864799" w:rsidRPr="00213422" w:rsidRDefault="00864799" w:rsidP="00213422">
      <w:pPr>
        <w:spacing w:after="12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fentiek alapján az átdolgozott HEP elfogadása szükséges. </w:t>
      </w:r>
    </w:p>
    <w:p w:rsidR="009D70A1" w:rsidRDefault="00F32F93" w:rsidP="009D70A1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Határozati javaslat:</w:t>
      </w:r>
    </w:p>
    <w:p w:rsidR="009D70A1" w:rsidRDefault="00CD0BA0" w:rsidP="00C76ECE">
      <w:pPr>
        <w:spacing w:after="0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SALFÖLD</w:t>
      </w:r>
      <w:r w:rsidR="009D70A1">
        <w:rPr>
          <w:rFonts w:ascii="Times New Roman" w:hAnsi="Times New Roman"/>
          <w:sz w:val="24"/>
          <w:szCs w:val="24"/>
          <w:lang w:eastAsia="hu-HU"/>
        </w:rPr>
        <w:t xml:space="preserve"> KÖZSÉG ÖN</w:t>
      </w:r>
      <w:r w:rsidR="007B75E5">
        <w:rPr>
          <w:rFonts w:ascii="Times New Roman" w:hAnsi="Times New Roman"/>
          <w:sz w:val="24"/>
          <w:szCs w:val="24"/>
          <w:lang w:eastAsia="hu-HU"/>
        </w:rPr>
        <w:t>KORMÁNYZATA KÉPVISELŐ-TESTÜLETÉNEK</w:t>
      </w:r>
    </w:p>
    <w:p w:rsidR="009D70A1" w:rsidRDefault="009D70A1" w:rsidP="009D70A1">
      <w:pPr>
        <w:spacing w:after="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                   </w:t>
      </w:r>
      <w:r w:rsidR="003E5B80">
        <w:rPr>
          <w:rFonts w:ascii="Times New Roman" w:hAnsi="Times New Roman"/>
          <w:sz w:val="24"/>
          <w:szCs w:val="24"/>
          <w:lang w:eastAsia="hu-HU"/>
        </w:rPr>
        <w:t xml:space="preserve">                     …………../2023</w:t>
      </w:r>
      <w:r>
        <w:rPr>
          <w:rFonts w:ascii="Times New Roman" w:hAnsi="Times New Roman"/>
          <w:sz w:val="24"/>
          <w:szCs w:val="24"/>
          <w:lang w:eastAsia="hu-HU"/>
        </w:rPr>
        <w:t>. () HATÁROZATA</w:t>
      </w:r>
    </w:p>
    <w:p w:rsidR="009D70A1" w:rsidRPr="00C76ECE" w:rsidRDefault="00C76ECE" w:rsidP="00C76ECE">
      <w:pPr>
        <w:spacing w:after="0"/>
        <w:jc w:val="center"/>
        <w:rPr>
          <w:rFonts w:ascii="Times New Roman" w:hAnsi="Times New Roman"/>
          <w:i/>
          <w:sz w:val="24"/>
          <w:szCs w:val="24"/>
          <w:lang w:eastAsia="hu-HU"/>
        </w:rPr>
      </w:pPr>
      <w:r w:rsidRPr="00C76ECE">
        <w:rPr>
          <w:rFonts w:ascii="Times New Roman" w:hAnsi="Times New Roman"/>
          <w:i/>
          <w:sz w:val="24"/>
          <w:szCs w:val="24"/>
          <w:lang w:eastAsia="hu-HU"/>
        </w:rPr>
        <w:t xml:space="preserve">Helyi Esélyegyenlőségi </w:t>
      </w:r>
      <w:r w:rsidR="00F32F93">
        <w:rPr>
          <w:rFonts w:ascii="Times New Roman" w:hAnsi="Times New Roman"/>
          <w:i/>
          <w:sz w:val="24"/>
          <w:szCs w:val="24"/>
          <w:lang w:eastAsia="hu-HU"/>
        </w:rPr>
        <w:t>Program</w:t>
      </w:r>
      <w:r w:rsidRPr="00C76ECE">
        <w:rPr>
          <w:rFonts w:ascii="Times New Roman" w:hAnsi="Times New Roman"/>
          <w:i/>
          <w:sz w:val="24"/>
          <w:szCs w:val="24"/>
          <w:lang w:eastAsia="hu-HU"/>
        </w:rPr>
        <w:t xml:space="preserve"> felülvizsgálatáról</w:t>
      </w:r>
    </w:p>
    <w:p w:rsidR="00F32F93" w:rsidRDefault="00CD0BA0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>Salföld</w:t>
      </w:r>
      <w:r w:rsidR="00C76ECE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Község</w:t>
      </w:r>
      <w:r w:rsidR="00C76ECE" w:rsidRPr="00C76ECE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 Önkormányzata Képviselő-</w:t>
      </w:r>
      <w:r w:rsidR="00864799">
        <w:rPr>
          <w:rFonts w:ascii="Times New Roman" w:hAnsi="Times New Roman"/>
          <w:color w:val="00000A"/>
          <w:sz w:val="24"/>
          <w:szCs w:val="24"/>
          <w:shd w:val="clear" w:color="auto" w:fill="FFFFFF"/>
        </w:rPr>
        <w:t xml:space="preserve">testülete </w:t>
      </w:r>
      <w:r>
        <w:rPr>
          <w:rFonts w:ascii="Times New Roman" w:hAnsi="Times New Roman"/>
          <w:sz w:val="24"/>
          <w:szCs w:val="24"/>
        </w:rPr>
        <w:t>54/2019. (V.13</w:t>
      </w:r>
      <w:r w:rsidR="00993B64">
        <w:rPr>
          <w:rFonts w:ascii="Times New Roman" w:hAnsi="Times New Roman"/>
          <w:sz w:val="24"/>
          <w:szCs w:val="24"/>
        </w:rPr>
        <w:t xml:space="preserve">.) számú határozatával elfogadott </w:t>
      </w:r>
      <w:r w:rsidR="002134D2">
        <w:rPr>
          <w:rFonts w:ascii="Times New Roman" w:hAnsi="Times New Roman"/>
          <w:sz w:val="24"/>
          <w:szCs w:val="24"/>
        </w:rPr>
        <w:t>H</w:t>
      </w:r>
      <w:r w:rsidR="00420ABC">
        <w:rPr>
          <w:rFonts w:ascii="Times New Roman" w:hAnsi="Times New Roman"/>
          <w:sz w:val="24"/>
          <w:szCs w:val="24"/>
        </w:rPr>
        <w:t>elyi Esélyegyenlőségi Programjának 2.</w:t>
      </w:r>
      <w:r w:rsidR="002134D2">
        <w:rPr>
          <w:rFonts w:ascii="Times New Roman" w:hAnsi="Times New Roman"/>
          <w:sz w:val="24"/>
          <w:szCs w:val="24"/>
        </w:rPr>
        <w:t xml:space="preserve"> </w:t>
      </w:r>
      <w:r w:rsidR="00420ABC">
        <w:rPr>
          <w:rFonts w:ascii="Times New Roman" w:hAnsi="Times New Roman"/>
          <w:sz w:val="24"/>
          <w:szCs w:val="24"/>
        </w:rPr>
        <w:t xml:space="preserve">felülvizsgálatát elvégezte, megállapította, hogy a </w:t>
      </w:r>
      <w:r w:rsidR="00C017E2">
        <w:rPr>
          <w:rFonts w:ascii="Times New Roman" w:hAnsi="Times New Roman"/>
          <w:sz w:val="24"/>
          <w:szCs w:val="24"/>
        </w:rPr>
        <w:t xml:space="preserve">módszertani útmutató alapján átdolgozott </w:t>
      </w:r>
      <w:r w:rsidR="00420ABC">
        <w:rPr>
          <w:rFonts w:ascii="Times New Roman" w:hAnsi="Times New Roman"/>
          <w:sz w:val="24"/>
          <w:szCs w:val="24"/>
        </w:rPr>
        <w:t xml:space="preserve">helyzetelemzés helytálló, lejárt határidejű intézkedés nincs, a megvalósítás folyamatos. </w:t>
      </w:r>
    </w:p>
    <w:p w:rsidR="00C017E2" w:rsidRDefault="00C017E2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2906" w:rsidRDefault="00832906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Felkéri a Polgármestert, hogy a határozatot a Társadalmi Esélyteremtési Főigazgatóság részére küldje meg. </w:t>
      </w:r>
    </w:p>
    <w:p w:rsidR="00832906" w:rsidRDefault="00832906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32906" w:rsidRDefault="00832906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Felelős: </w:t>
      </w:r>
      <w:r w:rsidR="00CD0BA0">
        <w:rPr>
          <w:rFonts w:ascii="Times New Roman" w:hAnsi="Times New Roman"/>
          <w:sz w:val="24"/>
          <w:szCs w:val="24"/>
        </w:rPr>
        <w:t>Fábián Gusztáv</w:t>
      </w:r>
      <w:r>
        <w:rPr>
          <w:rFonts w:ascii="Times New Roman" w:hAnsi="Times New Roman"/>
          <w:sz w:val="24"/>
          <w:szCs w:val="24"/>
        </w:rPr>
        <w:t>, polgármester</w:t>
      </w:r>
    </w:p>
    <w:p w:rsidR="00832906" w:rsidRDefault="00832906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C017E2" w:rsidRDefault="00C017E2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0ABC" w:rsidRDefault="00420ABC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0ABC" w:rsidRDefault="00420ABC" w:rsidP="009D70A1">
      <w:pPr>
        <w:pStyle w:val="Listaszerbekezds"/>
        <w:tabs>
          <w:tab w:val="left" w:pos="0"/>
        </w:tabs>
        <w:spacing w:before="24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626E6" w:rsidRDefault="009626E6"/>
    <w:sectPr w:rsidR="00962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081"/>
    <w:multiLevelType w:val="hybridMultilevel"/>
    <w:tmpl w:val="748ED8D2"/>
    <w:lvl w:ilvl="0" w:tplc="040E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1A5317"/>
    <w:multiLevelType w:val="hybridMultilevel"/>
    <w:tmpl w:val="A8EA9A14"/>
    <w:lvl w:ilvl="0" w:tplc="1B2CC004">
      <w:start w:val="5"/>
      <w:numFmt w:val="bullet"/>
      <w:lvlText w:val="-"/>
      <w:lvlJc w:val="left"/>
      <w:pPr>
        <w:ind w:left="960" w:hanging="360"/>
      </w:pPr>
      <w:rPr>
        <w:rFonts w:ascii="Cambria" w:eastAsiaTheme="minorHAnsi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E201CCC"/>
    <w:multiLevelType w:val="hybridMultilevel"/>
    <w:tmpl w:val="D6FE893C"/>
    <w:lvl w:ilvl="0" w:tplc="7C22B1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8B333A8"/>
    <w:multiLevelType w:val="hybridMultilevel"/>
    <w:tmpl w:val="C26AF3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A1"/>
    <w:rsid w:val="00005B39"/>
    <w:rsid w:val="000F3B80"/>
    <w:rsid w:val="00213422"/>
    <w:rsid w:val="002134D2"/>
    <w:rsid w:val="00287D14"/>
    <w:rsid w:val="00347592"/>
    <w:rsid w:val="003E5B80"/>
    <w:rsid w:val="00420ABC"/>
    <w:rsid w:val="004F0D33"/>
    <w:rsid w:val="00576846"/>
    <w:rsid w:val="0064324C"/>
    <w:rsid w:val="006E0C71"/>
    <w:rsid w:val="00734B8A"/>
    <w:rsid w:val="007B75E5"/>
    <w:rsid w:val="00810C11"/>
    <w:rsid w:val="00832906"/>
    <w:rsid w:val="00864799"/>
    <w:rsid w:val="00891324"/>
    <w:rsid w:val="009626E6"/>
    <w:rsid w:val="00993B64"/>
    <w:rsid w:val="009D70A1"/>
    <w:rsid w:val="00A50D0B"/>
    <w:rsid w:val="00A77A52"/>
    <w:rsid w:val="00A82E4C"/>
    <w:rsid w:val="00C017E2"/>
    <w:rsid w:val="00C76ECE"/>
    <w:rsid w:val="00C95D63"/>
    <w:rsid w:val="00CC053D"/>
    <w:rsid w:val="00CD0BA0"/>
    <w:rsid w:val="00E411BE"/>
    <w:rsid w:val="00E457B6"/>
    <w:rsid w:val="00F3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CFD7"/>
  <w15:chartTrackingRefBased/>
  <w15:docId w15:val="{0701473F-A7BE-483E-8087-5F21F515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70A1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70A1"/>
    <w:rPr>
      <w:color w:val="0000FF"/>
      <w:u w:val="single"/>
    </w:rPr>
  </w:style>
  <w:style w:type="paragraph" w:styleId="Listaszerbekezds">
    <w:name w:val="List Paragraph"/>
    <w:aliases w:val="List Paragraph à moi,lista_2,Számozott lista 1,Eszeri felsorolás,Listaszerű bekezdés1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9D70A1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Nincstrkz">
    <w:name w:val="No Spacing"/>
    <w:link w:val="NincstrkzChar"/>
    <w:uiPriority w:val="1"/>
    <w:qFormat/>
    <w:rsid w:val="00213422"/>
    <w:pPr>
      <w:spacing w:after="0" w:line="240" w:lineRule="auto"/>
    </w:pPr>
    <w:rPr>
      <w:rFonts w:eastAsiaTheme="minorEastAsia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213422"/>
    <w:rPr>
      <w:rFonts w:eastAsiaTheme="minorEastAsia"/>
    </w:rPr>
  </w:style>
  <w:style w:type="character" w:customStyle="1" w:styleId="ListaszerbekezdsChar">
    <w:name w:val="Listaszerű bekezdés Char"/>
    <w:aliases w:val="List Paragraph à moi Char,lista_2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2134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617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NagyEva</dc:creator>
  <cp:keywords/>
  <dc:description/>
  <cp:lastModifiedBy>User</cp:lastModifiedBy>
  <cp:revision>15</cp:revision>
  <dcterms:created xsi:type="dcterms:W3CDTF">2021-04-29T11:59:00Z</dcterms:created>
  <dcterms:modified xsi:type="dcterms:W3CDTF">2023-05-10T13:09:00Z</dcterms:modified>
</cp:coreProperties>
</file>